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9889" w:type="dxa"/>
        <w:tblLook w:val="04A0"/>
      </w:tblPr>
      <w:tblGrid>
        <w:gridCol w:w="5070"/>
        <w:gridCol w:w="4819"/>
      </w:tblGrid>
      <w:tr w:rsidR="008F15CD" w:rsidRPr="00870350" w:rsidTr="000B147F">
        <w:trPr>
          <w:trHeight w:val="2116"/>
        </w:trPr>
        <w:tc>
          <w:tcPr>
            <w:tcW w:w="5070" w:type="dxa"/>
          </w:tcPr>
          <w:p w:rsidR="008F15CD" w:rsidRPr="00111E8D" w:rsidRDefault="008F15CD" w:rsidP="000B147F">
            <w:pPr>
              <w:snapToGrid w:val="0"/>
              <w:jc w:val="left"/>
              <w:rPr>
                <w:bCs/>
                <w:color w:val="000000"/>
                <w:lang w:val="en-US"/>
              </w:rPr>
            </w:pPr>
          </w:p>
        </w:tc>
        <w:tc>
          <w:tcPr>
            <w:tcW w:w="4819" w:type="dxa"/>
          </w:tcPr>
          <w:p w:rsidR="008F15CD" w:rsidRDefault="008F15CD" w:rsidP="000B147F">
            <w:pPr>
              <w:snapToGrid w:val="0"/>
              <w:rPr>
                <w:color w:val="000000"/>
              </w:rPr>
            </w:pPr>
            <w:r w:rsidRPr="00CA3B8F">
              <w:rPr>
                <w:color w:val="000000"/>
              </w:rPr>
              <w:t>«УТВЕРЖ</w:t>
            </w:r>
            <w:r>
              <w:rPr>
                <w:color w:val="000000"/>
              </w:rPr>
              <w:t>ДЕНО</w:t>
            </w:r>
            <w:r w:rsidRPr="00CA3B8F">
              <w:rPr>
                <w:color w:val="000000"/>
              </w:rPr>
              <w:t>»</w:t>
            </w:r>
          </w:p>
          <w:p w:rsidR="008F15CD" w:rsidRPr="00380419" w:rsidRDefault="00380419" w:rsidP="000B147F">
            <w:pPr>
              <w:snapToGrid w:val="0"/>
              <w:rPr>
                <w:color w:val="000000"/>
              </w:rPr>
            </w:pPr>
            <w:r>
              <w:rPr>
                <w:color w:val="000000"/>
              </w:rPr>
              <w:t xml:space="preserve">На заседании Закупочной комиссии </w:t>
            </w:r>
          </w:p>
          <w:p w:rsidR="0052033B" w:rsidRDefault="0052033B" w:rsidP="0052033B">
            <w:pPr>
              <w:snapToGrid w:val="0"/>
              <w:rPr>
                <w:bCs/>
                <w:color w:val="000000"/>
              </w:rPr>
            </w:pPr>
            <w:r>
              <w:rPr>
                <w:color w:val="000000"/>
              </w:rPr>
              <w:t xml:space="preserve">Протокол №_____ от </w:t>
            </w:r>
            <w:r w:rsidRPr="0037740B">
              <w:rPr>
                <w:color w:val="000000"/>
              </w:rPr>
              <w:t>«</w:t>
            </w:r>
            <w:r w:rsidRPr="0086611A">
              <w:rPr>
                <w:color w:val="000000"/>
                <w:shd w:val="clear" w:color="auto" w:fill="DEEAF6" w:themeFill="accent1" w:themeFillTint="33"/>
              </w:rPr>
              <w:t>13</w:t>
            </w:r>
            <w:r w:rsidRPr="0037740B">
              <w:rPr>
                <w:color w:val="000000"/>
              </w:rPr>
              <w:t xml:space="preserve">» </w:t>
            </w:r>
            <w:r>
              <w:rPr>
                <w:color w:val="000000"/>
              </w:rPr>
              <w:t>ноября</w:t>
            </w:r>
            <w:r w:rsidRPr="0037740B">
              <w:rPr>
                <w:color w:val="000000"/>
              </w:rPr>
              <w:t xml:space="preserve"> 2020</w:t>
            </w:r>
            <w:r>
              <w:rPr>
                <w:color w:val="000000"/>
              </w:rPr>
              <w:t xml:space="preserve"> г.</w:t>
            </w:r>
          </w:p>
          <w:p w:rsidR="008F15CD" w:rsidRPr="00CA3B8F" w:rsidRDefault="008F15CD" w:rsidP="000B147F">
            <w:pPr>
              <w:snapToGrid w:val="0"/>
              <w:rPr>
                <w:bCs/>
                <w:color w:val="000000"/>
              </w:rPr>
            </w:pPr>
          </w:p>
          <w:p w:rsidR="008F15CD" w:rsidRPr="00CA3B8F" w:rsidRDefault="008F15CD" w:rsidP="000B147F">
            <w:pPr>
              <w:snapToGrid w:val="0"/>
              <w:rPr>
                <w:bCs/>
                <w:color w:val="000000"/>
              </w:rPr>
            </w:pPr>
          </w:p>
        </w:tc>
      </w:tr>
      <w:tr w:rsidR="008F15CD" w:rsidRPr="00870350" w:rsidTr="000B147F">
        <w:trPr>
          <w:trHeight w:val="2116"/>
        </w:trPr>
        <w:tc>
          <w:tcPr>
            <w:tcW w:w="5070" w:type="dxa"/>
          </w:tcPr>
          <w:p w:rsidR="008F15CD" w:rsidRPr="00CA3B8F" w:rsidRDefault="008F15CD" w:rsidP="000B147F">
            <w:pPr>
              <w:rPr>
                <w:color w:val="000000"/>
              </w:rPr>
            </w:pPr>
          </w:p>
          <w:p w:rsidR="008F15CD" w:rsidRPr="00CA3B8F" w:rsidRDefault="008F15CD" w:rsidP="000B147F">
            <w:pPr>
              <w:snapToGrid w:val="0"/>
              <w:rPr>
                <w:color w:val="000000"/>
              </w:rPr>
            </w:pPr>
          </w:p>
          <w:p w:rsidR="008F15CD" w:rsidRDefault="008F15CD" w:rsidP="000B147F">
            <w:pPr>
              <w:snapToGrid w:val="0"/>
              <w:rPr>
                <w:color w:val="000000"/>
              </w:rPr>
            </w:pPr>
          </w:p>
          <w:p w:rsidR="008F15CD" w:rsidRDefault="008F15CD" w:rsidP="000B147F">
            <w:pPr>
              <w:snapToGrid w:val="0"/>
              <w:rPr>
                <w:color w:val="000000"/>
              </w:rPr>
            </w:pPr>
          </w:p>
          <w:p w:rsidR="008F15CD" w:rsidRPr="00CA3B8F" w:rsidRDefault="008F15CD" w:rsidP="000B147F">
            <w:pPr>
              <w:snapToGrid w:val="0"/>
              <w:rPr>
                <w:color w:val="000000"/>
              </w:rPr>
            </w:pPr>
          </w:p>
          <w:p w:rsidR="008F15CD" w:rsidRPr="00CA3B8F" w:rsidRDefault="008F15CD" w:rsidP="000B147F">
            <w:pPr>
              <w:snapToGrid w:val="0"/>
              <w:rPr>
                <w:color w:val="000000"/>
              </w:rPr>
            </w:pPr>
          </w:p>
        </w:tc>
        <w:tc>
          <w:tcPr>
            <w:tcW w:w="4819" w:type="dxa"/>
          </w:tcPr>
          <w:p w:rsidR="008F15CD" w:rsidRPr="00CA3B8F" w:rsidRDefault="008F15CD" w:rsidP="000B147F">
            <w:pPr>
              <w:snapToGrid w:val="0"/>
              <w:rPr>
                <w:color w:val="000000"/>
              </w:rPr>
            </w:pPr>
          </w:p>
        </w:tc>
      </w:tr>
    </w:tbl>
    <w:p w:rsidR="008F15CD" w:rsidRDefault="008F15CD" w:rsidP="008F15CD">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8F15CD" w:rsidRDefault="008F15CD" w:rsidP="008F15CD">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8F15CD" w:rsidRDefault="008F15CD" w:rsidP="008F15CD">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8F15CD" w:rsidRDefault="008F15CD" w:rsidP="008F15CD">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8F15CD" w:rsidRPr="004E41D6" w:rsidRDefault="008F15CD" w:rsidP="008F15CD">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4E41D6">
        <w:rPr>
          <w:rFonts w:ascii="Times New Roman" w:hAnsi="Times New Roman"/>
          <w:b/>
          <w:bCs/>
          <w:color w:val="auto"/>
          <w:sz w:val="24"/>
          <w:szCs w:val="24"/>
        </w:rPr>
        <w:t>ДОКУМЕНТАЦИЯ О ЗАКУПКЕ</w:t>
      </w:r>
    </w:p>
    <w:p w:rsidR="008F15CD" w:rsidRPr="004E41D6" w:rsidRDefault="009145FA" w:rsidP="008F15CD">
      <w:pPr>
        <w:spacing w:after="120"/>
        <w:jc w:val="center"/>
        <w:rPr>
          <w:b/>
          <w:bCs/>
        </w:rPr>
      </w:pPr>
      <w:r>
        <w:rPr>
          <w:b/>
          <w:bCs/>
        </w:rPr>
        <w:t>ЗАПРОС ПРЕДЛОЖЕНИЙ</w:t>
      </w:r>
      <w:r w:rsidR="008F15CD" w:rsidRPr="004E41D6">
        <w:rPr>
          <w:b/>
          <w:bCs/>
        </w:rPr>
        <w:t xml:space="preserve"> В ЭЛЕКТРОННОЙ ФОРМЕ</w:t>
      </w:r>
    </w:p>
    <w:p w:rsidR="008F15CD" w:rsidRDefault="00CF31C9" w:rsidP="008F15CD">
      <w:pPr>
        <w:spacing w:after="120"/>
        <w:jc w:val="center"/>
        <w:rPr>
          <w:b/>
          <w:bCs/>
        </w:rPr>
      </w:pPr>
      <w:r>
        <w:rPr>
          <w:bCs/>
        </w:rPr>
        <w:t>на право заключения договора на</w:t>
      </w:r>
      <w:r>
        <w:t xml:space="preserve"> поставку </w:t>
      </w:r>
      <w:proofErr w:type="spellStart"/>
      <w:r>
        <w:t>спецобуви</w:t>
      </w:r>
      <w:proofErr w:type="spellEnd"/>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8F15CD" w:rsidRDefault="008F15CD" w:rsidP="008F15CD">
      <w:pPr>
        <w:spacing w:after="120"/>
        <w:jc w:val="center"/>
        <w:rPr>
          <w:b/>
          <w:bCs/>
        </w:rPr>
      </w:pPr>
    </w:p>
    <w:p w:rsidR="00906491" w:rsidRDefault="00906491" w:rsidP="008F15CD">
      <w:pPr>
        <w:spacing w:after="120"/>
        <w:jc w:val="center"/>
        <w:rPr>
          <w:b/>
          <w:bCs/>
        </w:rPr>
      </w:pPr>
    </w:p>
    <w:p w:rsidR="00906491" w:rsidRDefault="00906491" w:rsidP="008F15CD">
      <w:pPr>
        <w:spacing w:after="120"/>
        <w:jc w:val="center"/>
        <w:rPr>
          <w:b/>
          <w:bCs/>
        </w:rPr>
      </w:pPr>
    </w:p>
    <w:p w:rsidR="00906491" w:rsidRDefault="00906491" w:rsidP="008F15CD">
      <w:pPr>
        <w:spacing w:after="120"/>
        <w:jc w:val="center"/>
        <w:rPr>
          <w:b/>
          <w:bCs/>
        </w:rPr>
      </w:pPr>
    </w:p>
    <w:p w:rsidR="008F15CD" w:rsidRDefault="008F15CD" w:rsidP="008F15CD">
      <w:pPr>
        <w:spacing w:after="120"/>
        <w:jc w:val="center"/>
        <w:rPr>
          <w:b/>
          <w:bCs/>
        </w:rPr>
      </w:pPr>
    </w:p>
    <w:p w:rsidR="008F15CD" w:rsidRPr="00C70643" w:rsidRDefault="008F15CD" w:rsidP="008F15CD">
      <w:pPr>
        <w:pStyle w:val="ae"/>
        <w:spacing w:after="0"/>
        <w:jc w:val="center"/>
        <w:rPr>
          <w:b/>
          <w:bCs/>
        </w:rPr>
      </w:pPr>
      <w:r w:rsidRPr="00796A96">
        <w:rPr>
          <w:b/>
          <w:bCs/>
        </w:rPr>
        <w:t>г.</w:t>
      </w:r>
      <w:r w:rsidR="0052033B">
        <w:rPr>
          <w:b/>
          <w:bCs/>
        </w:rPr>
        <w:t xml:space="preserve"> Псков</w:t>
      </w:r>
      <w:r w:rsidR="0052033B" w:rsidRPr="00796A96">
        <w:rPr>
          <w:bCs/>
        </w:rPr>
        <w:t xml:space="preserve"> </w:t>
      </w:r>
      <w:r w:rsidRPr="00796A96">
        <w:rPr>
          <w:b/>
          <w:bCs/>
        </w:rPr>
        <w:t>20</w:t>
      </w:r>
      <w:r w:rsidR="00380419">
        <w:rPr>
          <w:b/>
          <w:bCs/>
        </w:rPr>
        <w:t>20</w:t>
      </w:r>
      <w:r w:rsidRPr="00796A96">
        <w:rPr>
          <w:b/>
          <w:bCs/>
        </w:rPr>
        <w:t xml:space="preserve"> год</w:t>
      </w:r>
      <w:r w:rsidRPr="00C70643">
        <w:rPr>
          <w:sz w:val="28"/>
          <w:szCs w:val="28"/>
        </w:rPr>
        <w:t xml:space="preserve"> </w:t>
      </w:r>
      <w:r w:rsidRPr="00C70643">
        <w:rPr>
          <w:sz w:val="28"/>
          <w:szCs w:val="28"/>
        </w:rPr>
        <w:br w:type="page"/>
      </w:r>
    </w:p>
    <w:p w:rsidR="008F15CD" w:rsidRPr="000B147F" w:rsidRDefault="008F15CD" w:rsidP="008F15CD">
      <w:pPr>
        <w:pStyle w:val="11"/>
        <w:keepNext w:val="0"/>
        <w:tabs>
          <w:tab w:val="clear" w:pos="432"/>
        </w:tabs>
        <w:spacing w:before="0" w:after="0"/>
        <w:ind w:left="567" w:firstLine="0"/>
        <w:rPr>
          <w:rStyle w:val="12"/>
          <w:rFonts w:ascii="Times New Roman" w:hAnsi="Times New Roman" w:cs="Times New Roman"/>
          <w:b w:val="0"/>
          <w:caps/>
          <w:color w:val="auto"/>
          <w:sz w:val="24"/>
          <w:szCs w:val="24"/>
        </w:rPr>
      </w:pPr>
      <w:bookmarkStart w:id="0" w:name="_Toc36657085"/>
      <w:r w:rsidRPr="000B147F">
        <w:rPr>
          <w:rStyle w:val="12"/>
          <w:rFonts w:ascii="Times New Roman" w:hAnsi="Times New Roman" w:cs="Times New Roman"/>
          <w:caps/>
          <w:color w:val="auto"/>
          <w:sz w:val="24"/>
          <w:szCs w:val="24"/>
        </w:rPr>
        <w:lastRenderedPageBreak/>
        <w:t>СОДЕРЖАНИЕ</w:t>
      </w:r>
      <w:bookmarkEnd w:id="0"/>
    </w:p>
    <w:p w:rsidR="008F15CD" w:rsidRPr="00C70643" w:rsidRDefault="008F15CD" w:rsidP="008F15CD">
      <w:pPr>
        <w:keepNext/>
        <w:keepLines/>
        <w:widowControl w:val="0"/>
        <w:suppressLineNumbers/>
        <w:suppressAutoHyphens/>
        <w:spacing w:after="0"/>
        <w:ind w:firstLine="567"/>
        <w:jc w:val="left"/>
      </w:pPr>
    </w:p>
    <w:p w:rsidR="0098644B" w:rsidRDefault="008C412F">
      <w:pPr>
        <w:pStyle w:val="14"/>
        <w:tabs>
          <w:tab w:val="right" w:leader="dot" w:pos="10195"/>
        </w:tabs>
        <w:rPr>
          <w:rFonts w:asciiTheme="minorHAnsi" w:eastAsiaTheme="minorEastAsia" w:hAnsiTheme="minorHAnsi" w:cstheme="minorBidi"/>
          <w:b w:val="0"/>
          <w:bCs w:val="0"/>
          <w:caps w:val="0"/>
          <w:noProof/>
          <w:sz w:val="22"/>
          <w:szCs w:val="22"/>
        </w:rPr>
      </w:pPr>
      <w:r w:rsidRPr="008C412F">
        <w:rPr>
          <w:b w:val="0"/>
          <w:bCs w:val="0"/>
          <w:i/>
          <w:iCs/>
          <w:caps w:val="0"/>
          <w:smallCaps/>
          <w:sz w:val="24"/>
          <w:szCs w:val="24"/>
        </w:rPr>
        <w:fldChar w:fldCharType="begin"/>
      </w:r>
      <w:r w:rsidR="008F15CD" w:rsidRPr="00C70643">
        <w:rPr>
          <w:b w:val="0"/>
          <w:bCs w:val="0"/>
          <w:i/>
          <w:iCs/>
          <w:caps w:val="0"/>
          <w:smallCaps/>
          <w:sz w:val="24"/>
          <w:szCs w:val="24"/>
        </w:rPr>
        <w:instrText xml:space="preserve"> TOC \o "1-2" \h \z \u </w:instrText>
      </w:r>
      <w:r w:rsidRPr="008C412F">
        <w:rPr>
          <w:b w:val="0"/>
          <w:bCs w:val="0"/>
          <w:i/>
          <w:iCs/>
          <w:caps w:val="0"/>
          <w:smallCaps/>
          <w:sz w:val="24"/>
          <w:szCs w:val="24"/>
        </w:rPr>
        <w:fldChar w:fldCharType="separate"/>
      </w:r>
      <w:hyperlink w:anchor="_Toc36657085" w:history="1">
        <w:r w:rsidR="0098644B" w:rsidRPr="00A560AF">
          <w:rPr>
            <w:rStyle w:val="afe"/>
            <w:rFonts w:eastAsiaTheme="majorEastAsia"/>
            <w:noProof/>
          </w:rPr>
          <w:t>СОДЕРЖАНИЕ</w:t>
        </w:r>
        <w:r w:rsidR="0098644B">
          <w:rPr>
            <w:noProof/>
            <w:webHidden/>
          </w:rPr>
          <w:tab/>
        </w:r>
        <w:r>
          <w:rPr>
            <w:noProof/>
            <w:webHidden/>
          </w:rPr>
          <w:fldChar w:fldCharType="begin"/>
        </w:r>
        <w:r w:rsidR="0098644B">
          <w:rPr>
            <w:noProof/>
            <w:webHidden/>
          </w:rPr>
          <w:instrText xml:space="preserve"> PAGEREF _Toc36657085 \h </w:instrText>
        </w:r>
        <w:r>
          <w:rPr>
            <w:noProof/>
            <w:webHidden/>
          </w:rPr>
        </w:r>
        <w:r>
          <w:rPr>
            <w:noProof/>
            <w:webHidden/>
          </w:rPr>
          <w:fldChar w:fldCharType="separate"/>
        </w:r>
        <w:r w:rsidR="00ED5E99">
          <w:rPr>
            <w:noProof/>
            <w:webHidden/>
          </w:rPr>
          <w:t>2</w:t>
        </w:r>
        <w:r>
          <w:rPr>
            <w:noProof/>
            <w:webHidden/>
          </w:rPr>
          <w:fldChar w:fldCharType="end"/>
        </w:r>
      </w:hyperlink>
    </w:p>
    <w:p w:rsidR="0098644B" w:rsidRDefault="008C412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086" w:history="1">
        <w:r w:rsidR="0098644B" w:rsidRPr="00A560AF">
          <w:rPr>
            <w:rStyle w:val="afe"/>
            <w:rFonts w:eastAsiaTheme="majorEastAsia"/>
            <w:noProof/>
          </w:rPr>
          <w:t>I.</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ОБЩИЕ УСЛОВИЯ ПРОВЕДЕНИЯ закупки</w:t>
        </w:r>
        <w:r w:rsidR="0098644B">
          <w:rPr>
            <w:noProof/>
            <w:webHidden/>
          </w:rPr>
          <w:tab/>
        </w:r>
        <w:r>
          <w:rPr>
            <w:noProof/>
            <w:webHidden/>
          </w:rPr>
          <w:fldChar w:fldCharType="begin"/>
        </w:r>
        <w:r w:rsidR="0098644B">
          <w:rPr>
            <w:noProof/>
            <w:webHidden/>
          </w:rPr>
          <w:instrText xml:space="preserve"> PAGEREF _Toc36657086 \h </w:instrText>
        </w:r>
        <w:r>
          <w:rPr>
            <w:noProof/>
            <w:webHidden/>
          </w:rPr>
        </w:r>
        <w:r>
          <w:rPr>
            <w:noProof/>
            <w:webHidden/>
          </w:rPr>
          <w:fldChar w:fldCharType="separate"/>
        </w:r>
        <w:r w:rsidR="00ED5E99">
          <w:rPr>
            <w:noProof/>
            <w:webHidden/>
          </w:rPr>
          <w:t>4</w:t>
        </w:r>
        <w:r>
          <w:rPr>
            <w:noProof/>
            <w:webHidden/>
          </w:rPr>
          <w:fldChar w:fldCharType="end"/>
        </w:r>
      </w:hyperlink>
    </w:p>
    <w:p w:rsidR="0098644B" w:rsidRDefault="008C412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087" w:history="1">
        <w:r w:rsidR="0098644B" w:rsidRPr="00A560AF">
          <w:rPr>
            <w:rStyle w:val="afe"/>
            <w:rFonts w:eastAsiaTheme="majorEastAsia"/>
            <w:noProof/>
          </w:rPr>
          <w:t>1.</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ОБЩИЕ ПОЛОЖЕНИЯ</w:t>
        </w:r>
        <w:r w:rsidR="0098644B">
          <w:rPr>
            <w:noProof/>
            <w:webHidden/>
          </w:rPr>
          <w:tab/>
        </w:r>
        <w:r>
          <w:rPr>
            <w:noProof/>
            <w:webHidden/>
          </w:rPr>
          <w:fldChar w:fldCharType="begin"/>
        </w:r>
        <w:r w:rsidR="0098644B">
          <w:rPr>
            <w:noProof/>
            <w:webHidden/>
          </w:rPr>
          <w:instrText xml:space="preserve"> PAGEREF _Toc36657087 \h </w:instrText>
        </w:r>
        <w:r>
          <w:rPr>
            <w:noProof/>
            <w:webHidden/>
          </w:rPr>
        </w:r>
        <w:r>
          <w:rPr>
            <w:noProof/>
            <w:webHidden/>
          </w:rPr>
          <w:fldChar w:fldCharType="separate"/>
        </w:r>
        <w:r w:rsidR="00ED5E99">
          <w:rPr>
            <w:noProof/>
            <w:webHidden/>
          </w:rPr>
          <w:t>4</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88" w:history="1">
        <w:r w:rsidR="0098644B" w:rsidRPr="00A560AF">
          <w:rPr>
            <w:rStyle w:val="afe"/>
            <w:rFonts w:eastAsiaTheme="majorEastAsia"/>
            <w:noProof/>
          </w:rPr>
          <w:t>1.1.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Правовой статус документов</w:t>
        </w:r>
        <w:r w:rsidR="0098644B">
          <w:rPr>
            <w:noProof/>
            <w:webHidden/>
          </w:rPr>
          <w:tab/>
        </w:r>
        <w:r>
          <w:rPr>
            <w:noProof/>
            <w:webHidden/>
          </w:rPr>
          <w:fldChar w:fldCharType="begin"/>
        </w:r>
        <w:r w:rsidR="0098644B">
          <w:rPr>
            <w:noProof/>
            <w:webHidden/>
          </w:rPr>
          <w:instrText xml:space="preserve"> PAGEREF _Toc36657088 \h </w:instrText>
        </w:r>
        <w:r>
          <w:rPr>
            <w:noProof/>
            <w:webHidden/>
          </w:rPr>
        </w:r>
        <w:r>
          <w:rPr>
            <w:noProof/>
            <w:webHidden/>
          </w:rPr>
          <w:fldChar w:fldCharType="separate"/>
        </w:r>
        <w:r w:rsidR="00ED5E99">
          <w:rPr>
            <w:noProof/>
            <w:webHidden/>
          </w:rPr>
          <w:t>4</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89" w:history="1">
        <w:r w:rsidR="0098644B" w:rsidRPr="00A560AF">
          <w:rPr>
            <w:rStyle w:val="afe"/>
            <w:rFonts w:eastAsiaTheme="majorEastAsia"/>
            <w:noProof/>
          </w:rPr>
          <w:t>1.2.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Заказчик, предмет и условия проведения закупки.</w:t>
        </w:r>
        <w:r w:rsidR="0098644B">
          <w:rPr>
            <w:noProof/>
            <w:webHidden/>
          </w:rPr>
          <w:tab/>
        </w:r>
        <w:r>
          <w:rPr>
            <w:noProof/>
            <w:webHidden/>
          </w:rPr>
          <w:fldChar w:fldCharType="begin"/>
        </w:r>
        <w:r w:rsidR="0098644B">
          <w:rPr>
            <w:noProof/>
            <w:webHidden/>
          </w:rPr>
          <w:instrText xml:space="preserve"> PAGEREF _Toc36657089 \h </w:instrText>
        </w:r>
        <w:r>
          <w:rPr>
            <w:noProof/>
            <w:webHidden/>
          </w:rPr>
        </w:r>
        <w:r>
          <w:rPr>
            <w:noProof/>
            <w:webHidden/>
          </w:rPr>
          <w:fldChar w:fldCharType="separate"/>
        </w:r>
        <w:r w:rsidR="00ED5E99">
          <w:rPr>
            <w:noProof/>
            <w:webHidden/>
          </w:rPr>
          <w:t>4</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0" w:history="1">
        <w:r w:rsidR="0098644B" w:rsidRPr="00A560AF">
          <w:rPr>
            <w:rStyle w:val="afe"/>
            <w:rFonts w:eastAsiaTheme="majorEastAsia"/>
            <w:noProof/>
          </w:rPr>
          <w:t>1.3.</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Начальная (максимальная) цена договора (цена лота)</w:t>
        </w:r>
        <w:r w:rsidR="0098644B">
          <w:rPr>
            <w:noProof/>
            <w:webHidden/>
          </w:rPr>
          <w:tab/>
        </w:r>
        <w:r>
          <w:rPr>
            <w:noProof/>
            <w:webHidden/>
          </w:rPr>
          <w:fldChar w:fldCharType="begin"/>
        </w:r>
        <w:r w:rsidR="0098644B">
          <w:rPr>
            <w:noProof/>
            <w:webHidden/>
          </w:rPr>
          <w:instrText xml:space="preserve"> PAGEREF _Toc36657090 \h </w:instrText>
        </w:r>
        <w:r>
          <w:rPr>
            <w:noProof/>
            <w:webHidden/>
          </w:rPr>
        </w:r>
        <w:r>
          <w:rPr>
            <w:noProof/>
            <w:webHidden/>
          </w:rPr>
          <w:fldChar w:fldCharType="separate"/>
        </w:r>
        <w:r w:rsidR="00ED5E99">
          <w:rPr>
            <w:noProof/>
            <w:webHidden/>
          </w:rPr>
          <w:t>4</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1" w:history="1">
        <w:r w:rsidR="0098644B" w:rsidRPr="00A560AF">
          <w:rPr>
            <w:rStyle w:val="afe"/>
            <w:rFonts w:eastAsiaTheme="majorEastAsia"/>
            <w:noProof/>
          </w:rPr>
          <w:t>1.4.</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участникам закупки</w:t>
        </w:r>
        <w:r w:rsidR="0098644B">
          <w:rPr>
            <w:noProof/>
            <w:webHidden/>
          </w:rPr>
          <w:tab/>
        </w:r>
        <w:r>
          <w:rPr>
            <w:noProof/>
            <w:webHidden/>
          </w:rPr>
          <w:fldChar w:fldCharType="begin"/>
        </w:r>
        <w:r w:rsidR="0098644B">
          <w:rPr>
            <w:noProof/>
            <w:webHidden/>
          </w:rPr>
          <w:instrText xml:space="preserve"> PAGEREF _Toc36657091 \h </w:instrText>
        </w:r>
        <w:r>
          <w:rPr>
            <w:noProof/>
            <w:webHidden/>
          </w:rPr>
        </w:r>
        <w:r>
          <w:rPr>
            <w:noProof/>
            <w:webHidden/>
          </w:rPr>
          <w:fldChar w:fldCharType="separate"/>
        </w:r>
        <w:r w:rsidR="00ED5E99">
          <w:rPr>
            <w:noProof/>
            <w:webHidden/>
          </w:rPr>
          <w:t>5</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2" w:history="1">
        <w:r w:rsidR="0098644B" w:rsidRPr="00A560AF">
          <w:rPr>
            <w:rStyle w:val="afe"/>
            <w:rFonts w:eastAsiaTheme="majorEastAsia"/>
            <w:noProof/>
          </w:rPr>
          <w:t>1.5.</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Привлечение соисполнителей (субподрядчиков) к исполнению договора</w:t>
        </w:r>
        <w:r w:rsidR="0098644B">
          <w:rPr>
            <w:noProof/>
            <w:webHidden/>
          </w:rPr>
          <w:tab/>
        </w:r>
        <w:r>
          <w:rPr>
            <w:noProof/>
            <w:webHidden/>
          </w:rPr>
          <w:fldChar w:fldCharType="begin"/>
        </w:r>
        <w:r w:rsidR="0098644B">
          <w:rPr>
            <w:noProof/>
            <w:webHidden/>
          </w:rPr>
          <w:instrText xml:space="preserve"> PAGEREF _Toc36657092 \h </w:instrText>
        </w:r>
        <w:r>
          <w:rPr>
            <w:noProof/>
            <w:webHidden/>
          </w:rPr>
        </w:r>
        <w:r>
          <w:rPr>
            <w:noProof/>
            <w:webHidden/>
          </w:rPr>
          <w:fldChar w:fldCharType="separate"/>
        </w:r>
        <w:r w:rsidR="00ED5E99">
          <w:rPr>
            <w:noProof/>
            <w:webHidden/>
          </w:rPr>
          <w:t>6</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3" w:history="1">
        <w:r w:rsidR="0098644B" w:rsidRPr="00A560AF">
          <w:rPr>
            <w:rStyle w:val="afe"/>
            <w:rFonts w:eastAsiaTheme="majorEastAsia"/>
            <w:noProof/>
          </w:rPr>
          <w:t>1.6.</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Расходы на участие в закупке и при заключении договора</w:t>
        </w:r>
        <w:r w:rsidR="0098644B">
          <w:rPr>
            <w:noProof/>
            <w:webHidden/>
          </w:rPr>
          <w:tab/>
        </w:r>
        <w:r>
          <w:rPr>
            <w:noProof/>
            <w:webHidden/>
          </w:rPr>
          <w:fldChar w:fldCharType="begin"/>
        </w:r>
        <w:r w:rsidR="0098644B">
          <w:rPr>
            <w:noProof/>
            <w:webHidden/>
          </w:rPr>
          <w:instrText xml:space="preserve"> PAGEREF _Toc36657093 \h </w:instrText>
        </w:r>
        <w:r>
          <w:rPr>
            <w:noProof/>
            <w:webHidden/>
          </w:rPr>
        </w:r>
        <w:r>
          <w:rPr>
            <w:noProof/>
            <w:webHidden/>
          </w:rPr>
          <w:fldChar w:fldCharType="separate"/>
        </w:r>
        <w:r w:rsidR="00ED5E99">
          <w:rPr>
            <w:noProof/>
            <w:webHidden/>
          </w:rPr>
          <w:t>6</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4" w:history="1">
        <w:r w:rsidR="0098644B" w:rsidRPr="00A560AF">
          <w:rPr>
            <w:rStyle w:val="afe"/>
            <w:rFonts w:eastAsiaTheme="majorEastAsia"/>
            <w:noProof/>
          </w:rPr>
          <w:t>1.7.</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98644B">
          <w:rPr>
            <w:noProof/>
            <w:webHidden/>
          </w:rPr>
          <w:tab/>
        </w:r>
        <w:r>
          <w:rPr>
            <w:noProof/>
            <w:webHidden/>
          </w:rPr>
          <w:fldChar w:fldCharType="begin"/>
        </w:r>
        <w:r w:rsidR="0098644B">
          <w:rPr>
            <w:noProof/>
            <w:webHidden/>
          </w:rPr>
          <w:instrText xml:space="preserve"> PAGEREF _Toc36657094 \h </w:instrText>
        </w:r>
        <w:r>
          <w:rPr>
            <w:noProof/>
            <w:webHidden/>
          </w:rPr>
        </w:r>
        <w:r>
          <w:rPr>
            <w:noProof/>
            <w:webHidden/>
          </w:rPr>
          <w:fldChar w:fldCharType="separate"/>
        </w:r>
        <w:r w:rsidR="00ED5E99">
          <w:rPr>
            <w:noProof/>
            <w:webHidden/>
          </w:rPr>
          <w:t>6</w:t>
        </w:r>
        <w:r>
          <w:rPr>
            <w:noProof/>
            <w:webHidden/>
          </w:rPr>
          <w:fldChar w:fldCharType="end"/>
        </w:r>
      </w:hyperlink>
    </w:p>
    <w:p w:rsidR="0098644B" w:rsidRDefault="008C412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095" w:history="1">
        <w:r w:rsidR="0098644B" w:rsidRPr="00A560AF">
          <w:rPr>
            <w:rStyle w:val="afe"/>
            <w:rFonts w:eastAsiaTheme="majorEastAsia"/>
            <w:noProof/>
          </w:rPr>
          <w:t>2.</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ДОКУМЕНТАЦИЯ О ЗАКУПКЕ</w:t>
        </w:r>
        <w:r w:rsidR="0098644B">
          <w:rPr>
            <w:noProof/>
            <w:webHidden/>
          </w:rPr>
          <w:tab/>
        </w:r>
        <w:r>
          <w:rPr>
            <w:noProof/>
            <w:webHidden/>
          </w:rPr>
          <w:fldChar w:fldCharType="begin"/>
        </w:r>
        <w:r w:rsidR="0098644B">
          <w:rPr>
            <w:noProof/>
            <w:webHidden/>
          </w:rPr>
          <w:instrText xml:space="preserve"> PAGEREF _Toc36657095 \h </w:instrText>
        </w:r>
        <w:r>
          <w:rPr>
            <w:noProof/>
            <w:webHidden/>
          </w:rPr>
        </w:r>
        <w:r>
          <w:rPr>
            <w:noProof/>
            <w:webHidden/>
          </w:rPr>
          <w:fldChar w:fldCharType="separate"/>
        </w:r>
        <w:r w:rsidR="00ED5E99">
          <w:rPr>
            <w:noProof/>
            <w:webHidden/>
          </w:rPr>
          <w:t>7</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6" w:history="1">
        <w:r w:rsidR="0098644B" w:rsidRPr="00A560AF">
          <w:rPr>
            <w:rStyle w:val="afe"/>
            <w:rFonts w:eastAsiaTheme="majorEastAsia"/>
            <w:noProof/>
          </w:rPr>
          <w:t>2.1.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Предоставление документации о закупке</w:t>
        </w:r>
        <w:r w:rsidR="0098644B">
          <w:rPr>
            <w:noProof/>
            <w:webHidden/>
          </w:rPr>
          <w:tab/>
        </w:r>
        <w:r>
          <w:rPr>
            <w:noProof/>
            <w:webHidden/>
          </w:rPr>
          <w:fldChar w:fldCharType="begin"/>
        </w:r>
        <w:r w:rsidR="0098644B">
          <w:rPr>
            <w:noProof/>
            <w:webHidden/>
          </w:rPr>
          <w:instrText xml:space="preserve"> PAGEREF _Toc36657096 \h </w:instrText>
        </w:r>
        <w:r>
          <w:rPr>
            <w:noProof/>
            <w:webHidden/>
          </w:rPr>
        </w:r>
        <w:r>
          <w:rPr>
            <w:noProof/>
            <w:webHidden/>
          </w:rPr>
          <w:fldChar w:fldCharType="separate"/>
        </w:r>
        <w:r w:rsidR="00ED5E99">
          <w:rPr>
            <w:noProof/>
            <w:webHidden/>
          </w:rPr>
          <w:t>7</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7" w:history="1">
        <w:r w:rsidR="0098644B" w:rsidRPr="00A560AF">
          <w:rPr>
            <w:rStyle w:val="afe"/>
            <w:rFonts w:eastAsiaTheme="majorEastAsia"/>
            <w:noProof/>
          </w:rPr>
          <w:t>2.2.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Разъяснение положений документации о закупке</w:t>
        </w:r>
        <w:r w:rsidR="0098644B">
          <w:rPr>
            <w:noProof/>
            <w:webHidden/>
          </w:rPr>
          <w:tab/>
        </w:r>
        <w:r>
          <w:rPr>
            <w:noProof/>
            <w:webHidden/>
          </w:rPr>
          <w:fldChar w:fldCharType="begin"/>
        </w:r>
        <w:r w:rsidR="0098644B">
          <w:rPr>
            <w:noProof/>
            <w:webHidden/>
          </w:rPr>
          <w:instrText xml:space="preserve"> PAGEREF _Toc36657097 \h </w:instrText>
        </w:r>
        <w:r>
          <w:rPr>
            <w:noProof/>
            <w:webHidden/>
          </w:rPr>
        </w:r>
        <w:r>
          <w:rPr>
            <w:noProof/>
            <w:webHidden/>
          </w:rPr>
          <w:fldChar w:fldCharType="separate"/>
        </w:r>
        <w:r w:rsidR="00ED5E99">
          <w:rPr>
            <w:noProof/>
            <w:webHidden/>
          </w:rPr>
          <w:t>7</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8" w:history="1">
        <w:r w:rsidR="0098644B" w:rsidRPr="00A560AF">
          <w:rPr>
            <w:rStyle w:val="afe"/>
            <w:rFonts w:eastAsiaTheme="majorEastAsia"/>
            <w:noProof/>
          </w:rPr>
          <w:t>2.3.</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Внесение изменений в извещение о закупке и/или документацию о закупке</w:t>
        </w:r>
        <w:r w:rsidR="0098644B">
          <w:rPr>
            <w:noProof/>
            <w:webHidden/>
          </w:rPr>
          <w:tab/>
        </w:r>
        <w:r>
          <w:rPr>
            <w:noProof/>
            <w:webHidden/>
          </w:rPr>
          <w:fldChar w:fldCharType="begin"/>
        </w:r>
        <w:r w:rsidR="0098644B">
          <w:rPr>
            <w:noProof/>
            <w:webHidden/>
          </w:rPr>
          <w:instrText xml:space="preserve"> PAGEREF _Toc36657098 \h </w:instrText>
        </w:r>
        <w:r>
          <w:rPr>
            <w:noProof/>
            <w:webHidden/>
          </w:rPr>
        </w:r>
        <w:r>
          <w:rPr>
            <w:noProof/>
            <w:webHidden/>
          </w:rPr>
          <w:fldChar w:fldCharType="separate"/>
        </w:r>
        <w:r w:rsidR="00ED5E99">
          <w:rPr>
            <w:noProof/>
            <w:webHidden/>
          </w:rPr>
          <w:t>8</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099" w:history="1">
        <w:r w:rsidR="0098644B" w:rsidRPr="00A560AF">
          <w:rPr>
            <w:rStyle w:val="afe"/>
            <w:rFonts w:eastAsiaTheme="majorEastAsia"/>
            <w:noProof/>
          </w:rPr>
          <w:t>2.4.</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Отмена закупки</w:t>
        </w:r>
        <w:r w:rsidR="0098644B">
          <w:rPr>
            <w:noProof/>
            <w:webHidden/>
          </w:rPr>
          <w:tab/>
        </w:r>
        <w:r>
          <w:rPr>
            <w:noProof/>
            <w:webHidden/>
          </w:rPr>
          <w:fldChar w:fldCharType="begin"/>
        </w:r>
        <w:r w:rsidR="0098644B">
          <w:rPr>
            <w:noProof/>
            <w:webHidden/>
          </w:rPr>
          <w:instrText xml:space="preserve"> PAGEREF _Toc36657099 \h </w:instrText>
        </w:r>
        <w:r>
          <w:rPr>
            <w:noProof/>
            <w:webHidden/>
          </w:rPr>
        </w:r>
        <w:r>
          <w:rPr>
            <w:noProof/>
            <w:webHidden/>
          </w:rPr>
          <w:fldChar w:fldCharType="separate"/>
        </w:r>
        <w:r w:rsidR="00ED5E99">
          <w:rPr>
            <w:noProof/>
            <w:webHidden/>
          </w:rPr>
          <w:t>8</w:t>
        </w:r>
        <w:r>
          <w:rPr>
            <w:noProof/>
            <w:webHidden/>
          </w:rPr>
          <w:fldChar w:fldCharType="end"/>
        </w:r>
      </w:hyperlink>
    </w:p>
    <w:p w:rsidR="0098644B" w:rsidRDefault="008C412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00" w:history="1">
        <w:r w:rsidR="0098644B" w:rsidRPr="00A560AF">
          <w:rPr>
            <w:rStyle w:val="afe"/>
            <w:rFonts w:eastAsiaTheme="majorEastAsia"/>
            <w:noProof/>
          </w:rPr>
          <w:t>3.</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ТРЕБОВАНИЯ К СОДЕРЖАНИЮ ЗАЯВКИ НА УЧАСТИЕ В ЗАКУПКЕ</w:t>
        </w:r>
        <w:r w:rsidR="0098644B">
          <w:rPr>
            <w:noProof/>
            <w:webHidden/>
          </w:rPr>
          <w:tab/>
        </w:r>
        <w:r>
          <w:rPr>
            <w:noProof/>
            <w:webHidden/>
          </w:rPr>
          <w:fldChar w:fldCharType="begin"/>
        </w:r>
        <w:r w:rsidR="0098644B">
          <w:rPr>
            <w:noProof/>
            <w:webHidden/>
          </w:rPr>
          <w:instrText xml:space="preserve"> PAGEREF _Toc36657100 \h </w:instrText>
        </w:r>
        <w:r>
          <w:rPr>
            <w:noProof/>
            <w:webHidden/>
          </w:rPr>
        </w:r>
        <w:r>
          <w:rPr>
            <w:noProof/>
            <w:webHidden/>
          </w:rPr>
          <w:fldChar w:fldCharType="separate"/>
        </w:r>
        <w:r w:rsidR="00ED5E99">
          <w:rPr>
            <w:noProof/>
            <w:webHidden/>
          </w:rPr>
          <w:t>8</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1" w:history="1">
        <w:r w:rsidR="0098644B" w:rsidRPr="00A560AF">
          <w:rPr>
            <w:rStyle w:val="afe"/>
            <w:rFonts w:eastAsiaTheme="majorEastAsia"/>
            <w:noProof/>
          </w:rPr>
          <w:t>3.1.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оформлению заявки на участие в закупке</w:t>
        </w:r>
        <w:r w:rsidR="0098644B">
          <w:rPr>
            <w:noProof/>
            <w:webHidden/>
          </w:rPr>
          <w:tab/>
        </w:r>
        <w:r>
          <w:rPr>
            <w:noProof/>
            <w:webHidden/>
          </w:rPr>
          <w:fldChar w:fldCharType="begin"/>
        </w:r>
        <w:r w:rsidR="0098644B">
          <w:rPr>
            <w:noProof/>
            <w:webHidden/>
          </w:rPr>
          <w:instrText xml:space="preserve"> PAGEREF _Toc36657101 \h </w:instrText>
        </w:r>
        <w:r>
          <w:rPr>
            <w:noProof/>
            <w:webHidden/>
          </w:rPr>
        </w:r>
        <w:r>
          <w:rPr>
            <w:noProof/>
            <w:webHidden/>
          </w:rPr>
          <w:fldChar w:fldCharType="separate"/>
        </w:r>
        <w:r w:rsidR="00ED5E99">
          <w:rPr>
            <w:noProof/>
            <w:webHidden/>
          </w:rPr>
          <w:t>8</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2" w:history="1">
        <w:r w:rsidR="0098644B" w:rsidRPr="00A560AF">
          <w:rPr>
            <w:rStyle w:val="afe"/>
            <w:rFonts w:eastAsiaTheme="majorEastAsia"/>
            <w:noProof/>
          </w:rPr>
          <w:t>3.2.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Язык документов, входящих в состав заявки на участие в закупке</w:t>
        </w:r>
        <w:r w:rsidR="0098644B">
          <w:rPr>
            <w:noProof/>
            <w:webHidden/>
          </w:rPr>
          <w:tab/>
        </w:r>
        <w:r>
          <w:rPr>
            <w:noProof/>
            <w:webHidden/>
          </w:rPr>
          <w:fldChar w:fldCharType="begin"/>
        </w:r>
        <w:r w:rsidR="0098644B">
          <w:rPr>
            <w:noProof/>
            <w:webHidden/>
          </w:rPr>
          <w:instrText xml:space="preserve"> PAGEREF _Toc36657102 \h </w:instrText>
        </w:r>
        <w:r>
          <w:rPr>
            <w:noProof/>
            <w:webHidden/>
          </w:rPr>
        </w:r>
        <w:r>
          <w:rPr>
            <w:noProof/>
            <w:webHidden/>
          </w:rPr>
          <w:fldChar w:fldCharType="separate"/>
        </w:r>
        <w:r w:rsidR="00ED5E99">
          <w:rPr>
            <w:noProof/>
            <w:webHidden/>
          </w:rPr>
          <w:t>9</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3" w:history="1">
        <w:r w:rsidR="0098644B" w:rsidRPr="00A560AF">
          <w:rPr>
            <w:rStyle w:val="afe"/>
            <w:rFonts w:eastAsiaTheme="majorEastAsia"/>
            <w:noProof/>
          </w:rPr>
          <w:t>3.3.</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валюте заявки</w:t>
        </w:r>
        <w:r w:rsidR="0098644B">
          <w:rPr>
            <w:noProof/>
            <w:webHidden/>
          </w:rPr>
          <w:tab/>
        </w:r>
        <w:r>
          <w:rPr>
            <w:noProof/>
            <w:webHidden/>
          </w:rPr>
          <w:fldChar w:fldCharType="begin"/>
        </w:r>
        <w:r w:rsidR="0098644B">
          <w:rPr>
            <w:noProof/>
            <w:webHidden/>
          </w:rPr>
          <w:instrText xml:space="preserve"> PAGEREF _Toc36657103 \h </w:instrText>
        </w:r>
        <w:r>
          <w:rPr>
            <w:noProof/>
            <w:webHidden/>
          </w:rPr>
        </w:r>
        <w:r>
          <w:rPr>
            <w:noProof/>
            <w:webHidden/>
          </w:rPr>
          <w:fldChar w:fldCharType="separate"/>
        </w:r>
        <w:r w:rsidR="00ED5E99">
          <w:rPr>
            <w:noProof/>
            <w:webHidden/>
          </w:rPr>
          <w:t>9</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4" w:history="1">
        <w:r w:rsidR="0098644B" w:rsidRPr="00A560AF">
          <w:rPr>
            <w:rStyle w:val="afe"/>
            <w:rFonts w:eastAsiaTheme="majorEastAsia"/>
            <w:noProof/>
          </w:rPr>
          <w:t>3.4.</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составу заявки на участие в закупке</w:t>
        </w:r>
        <w:r w:rsidR="0098644B">
          <w:rPr>
            <w:noProof/>
            <w:webHidden/>
          </w:rPr>
          <w:tab/>
        </w:r>
        <w:r>
          <w:rPr>
            <w:noProof/>
            <w:webHidden/>
          </w:rPr>
          <w:fldChar w:fldCharType="begin"/>
        </w:r>
        <w:r w:rsidR="0098644B">
          <w:rPr>
            <w:noProof/>
            <w:webHidden/>
          </w:rPr>
          <w:instrText xml:space="preserve"> PAGEREF _Toc36657104 \h </w:instrText>
        </w:r>
        <w:r>
          <w:rPr>
            <w:noProof/>
            <w:webHidden/>
          </w:rPr>
        </w:r>
        <w:r>
          <w:rPr>
            <w:noProof/>
            <w:webHidden/>
          </w:rPr>
          <w:fldChar w:fldCharType="separate"/>
        </w:r>
        <w:r w:rsidR="00ED5E99">
          <w:rPr>
            <w:noProof/>
            <w:webHidden/>
          </w:rPr>
          <w:t>9</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5" w:history="1">
        <w:r w:rsidR="0098644B" w:rsidRPr="00A560AF">
          <w:rPr>
            <w:rStyle w:val="afe"/>
            <w:rFonts w:eastAsiaTheme="majorEastAsia"/>
            <w:noProof/>
          </w:rPr>
          <w:t>3.5.</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описанию предложения участника закупки</w:t>
        </w:r>
        <w:r w:rsidR="0098644B">
          <w:rPr>
            <w:noProof/>
            <w:webHidden/>
          </w:rPr>
          <w:tab/>
        </w:r>
        <w:r>
          <w:rPr>
            <w:noProof/>
            <w:webHidden/>
          </w:rPr>
          <w:fldChar w:fldCharType="begin"/>
        </w:r>
        <w:r w:rsidR="0098644B">
          <w:rPr>
            <w:noProof/>
            <w:webHidden/>
          </w:rPr>
          <w:instrText xml:space="preserve"> PAGEREF _Toc36657105 \h </w:instrText>
        </w:r>
        <w:r>
          <w:rPr>
            <w:noProof/>
            <w:webHidden/>
          </w:rPr>
        </w:r>
        <w:r>
          <w:rPr>
            <w:noProof/>
            <w:webHidden/>
          </w:rPr>
          <w:fldChar w:fldCharType="separate"/>
        </w:r>
        <w:r w:rsidR="00ED5E99">
          <w:rPr>
            <w:noProof/>
            <w:webHidden/>
          </w:rPr>
          <w:t>10</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6" w:history="1">
        <w:r w:rsidR="0098644B" w:rsidRPr="00A560AF">
          <w:rPr>
            <w:rStyle w:val="afe"/>
            <w:rFonts w:eastAsiaTheme="majorEastAsia"/>
            <w:noProof/>
          </w:rPr>
          <w:t>3.6.</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обеспечению заявок на участие в закупке</w:t>
        </w:r>
        <w:r w:rsidR="0098644B">
          <w:rPr>
            <w:noProof/>
            <w:webHidden/>
          </w:rPr>
          <w:tab/>
        </w:r>
        <w:r>
          <w:rPr>
            <w:noProof/>
            <w:webHidden/>
          </w:rPr>
          <w:fldChar w:fldCharType="begin"/>
        </w:r>
        <w:r w:rsidR="0098644B">
          <w:rPr>
            <w:noProof/>
            <w:webHidden/>
          </w:rPr>
          <w:instrText xml:space="preserve"> PAGEREF _Toc36657106 \h </w:instrText>
        </w:r>
        <w:r>
          <w:rPr>
            <w:noProof/>
            <w:webHidden/>
          </w:rPr>
        </w:r>
        <w:r>
          <w:rPr>
            <w:noProof/>
            <w:webHidden/>
          </w:rPr>
          <w:fldChar w:fldCharType="separate"/>
        </w:r>
        <w:r w:rsidR="00ED5E99">
          <w:rPr>
            <w:noProof/>
            <w:webHidden/>
          </w:rPr>
          <w:t>11</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7" w:history="1">
        <w:r w:rsidR="0098644B" w:rsidRPr="00A560AF">
          <w:rPr>
            <w:rStyle w:val="afe"/>
            <w:rFonts w:eastAsiaTheme="majorEastAsia"/>
            <w:noProof/>
          </w:rPr>
          <w:t>3.7.</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Порядок действий, осуществляемых Заказчиком в ходе проведения закупки, в случае предложения участником закупки аномально низкой цены</w:t>
        </w:r>
        <w:r w:rsidR="0098644B">
          <w:rPr>
            <w:noProof/>
            <w:webHidden/>
          </w:rPr>
          <w:tab/>
        </w:r>
        <w:r>
          <w:rPr>
            <w:noProof/>
            <w:webHidden/>
          </w:rPr>
          <w:fldChar w:fldCharType="begin"/>
        </w:r>
        <w:r w:rsidR="0098644B">
          <w:rPr>
            <w:noProof/>
            <w:webHidden/>
          </w:rPr>
          <w:instrText xml:space="preserve"> PAGEREF _Toc36657107 \h </w:instrText>
        </w:r>
        <w:r>
          <w:rPr>
            <w:noProof/>
            <w:webHidden/>
          </w:rPr>
        </w:r>
        <w:r>
          <w:rPr>
            <w:noProof/>
            <w:webHidden/>
          </w:rPr>
          <w:fldChar w:fldCharType="separate"/>
        </w:r>
        <w:r w:rsidR="00ED5E99">
          <w:rPr>
            <w:noProof/>
            <w:webHidden/>
          </w:rPr>
          <w:t>14</w:t>
        </w:r>
        <w:r>
          <w:rPr>
            <w:noProof/>
            <w:webHidden/>
          </w:rPr>
          <w:fldChar w:fldCharType="end"/>
        </w:r>
      </w:hyperlink>
    </w:p>
    <w:p w:rsidR="0098644B" w:rsidRDefault="008C412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08" w:history="1">
        <w:r w:rsidR="0098644B" w:rsidRPr="00A560AF">
          <w:rPr>
            <w:rStyle w:val="afe"/>
            <w:rFonts w:eastAsiaTheme="majorEastAsia"/>
            <w:noProof/>
          </w:rPr>
          <w:t>4.</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ПОДАЧА ЗАЯВОК НА УЧАСТИЕ В ЗАКУПКЕ</w:t>
        </w:r>
        <w:r w:rsidR="0098644B">
          <w:rPr>
            <w:noProof/>
            <w:webHidden/>
          </w:rPr>
          <w:tab/>
        </w:r>
        <w:r>
          <w:rPr>
            <w:noProof/>
            <w:webHidden/>
          </w:rPr>
          <w:fldChar w:fldCharType="begin"/>
        </w:r>
        <w:r w:rsidR="0098644B">
          <w:rPr>
            <w:noProof/>
            <w:webHidden/>
          </w:rPr>
          <w:instrText xml:space="preserve"> PAGEREF _Toc36657108 \h </w:instrText>
        </w:r>
        <w:r>
          <w:rPr>
            <w:noProof/>
            <w:webHidden/>
          </w:rPr>
        </w:r>
        <w:r>
          <w:rPr>
            <w:noProof/>
            <w:webHidden/>
          </w:rPr>
          <w:fldChar w:fldCharType="separate"/>
        </w:r>
        <w:r w:rsidR="00ED5E99">
          <w:rPr>
            <w:noProof/>
            <w:webHidden/>
          </w:rPr>
          <w:t>15</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09" w:history="1">
        <w:r w:rsidR="0098644B" w:rsidRPr="00A560AF">
          <w:rPr>
            <w:rStyle w:val="afe"/>
            <w:rFonts w:eastAsiaTheme="majorEastAsia"/>
            <w:noProof/>
          </w:rPr>
          <w:t>4.1.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Порядок, место, дата начала и дата окончания срока подачи заявок на участие в закупке</w:t>
        </w:r>
        <w:r w:rsidR="0098644B">
          <w:rPr>
            <w:noProof/>
            <w:webHidden/>
          </w:rPr>
          <w:tab/>
        </w:r>
        <w:r>
          <w:rPr>
            <w:noProof/>
            <w:webHidden/>
          </w:rPr>
          <w:fldChar w:fldCharType="begin"/>
        </w:r>
        <w:r w:rsidR="0098644B">
          <w:rPr>
            <w:noProof/>
            <w:webHidden/>
          </w:rPr>
          <w:instrText xml:space="preserve"> PAGEREF _Toc36657109 \h </w:instrText>
        </w:r>
        <w:r>
          <w:rPr>
            <w:noProof/>
            <w:webHidden/>
          </w:rPr>
        </w:r>
        <w:r>
          <w:rPr>
            <w:noProof/>
            <w:webHidden/>
          </w:rPr>
          <w:fldChar w:fldCharType="separate"/>
        </w:r>
        <w:r w:rsidR="00ED5E99">
          <w:rPr>
            <w:noProof/>
            <w:webHidden/>
          </w:rPr>
          <w:t>15</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0" w:history="1">
        <w:r w:rsidR="0098644B" w:rsidRPr="00A560AF">
          <w:rPr>
            <w:rStyle w:val="afe"/>
            <w:rFonts w:eastAsiaTheme="majorEastAsia"/>
            <w:noProof/>
          </w:rPr>
          <w:t>4.2.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Изменения и отзыв заявок на участие в закупке</w:t>
        </w:r>
        <w:r w:rsidR="0098644B">
          <w:rPr>
            <w:noProof/>
            <w:webHidden/>
          </w:rPr>
          <w:tab/>
        </w:r>
        <w:r>
          <w:rPr>
            <w:noProof/>
            <w:webHidden/>
          </w:rPr>
          <w:fldChar w:fldCharType="begin"/>
        </w:r>
        <w:r w:rsidR="0098644B">
          <w:rPr>
            <w:noProof/>
            <w:webHidden/>
          </w:rPr>
          <w:instrText xml:space="preserve"> PAGEREF _Toc36657110 \h </w:instrText>
        </w:r>
        <w:r>
          <w:rPr>
            <w:noProof/>
            <w:webHidden/>
          </w:rPr>
        </w:r>
        <w:r>
          <w:rPr>
            <w:noProof/>
            <w:webHidden/>
          </w:rPr>
          <w:fldChar w:fldCharType="separate"/>
        </w:r>
        <w:r w:rsidR="00ED5E99">
          <w:rPr>
            <w:noProof/>
            <w:webHidden/>
          </w:rPr>
          <w:t>15</w:t>
        </w:r>
        <w:r>
          <w:rPr>
            <w:noProof/>
            <w:webHidden/>
          </w:rPr>
          <w:fldChar w:fldCharType="end"/>
        </w:r>
      </w:hyperlink>
    </w:p>
    <w:p w:rsidR="0098644B" w:rsidRDefault="008C412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11" w:history="1">
        <w:r w:rsidR="0098644B" w:rsidRPr="00A560AF">
          <w:rPr>
            <w:rStyle w:val="afe"/>
            <w:rFonts w:eastAsiaTheme="majorEastAsia"/>
            <w:noProof/>
          </w:rPr>
          <w:t>5.</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ПОРЯДОК ПРОВЕДЕНИЯ ЗАКУПКИ</w:t>
        </w:r>
        <w:r w:rsidR="0098644B">
          <w:rPr>
            <w:noProof/>
            <w:webHidden/>
          </w:rPr>
          <w:tab/>
        </w:r>
        <w:r>
          <w:rPr>
            <w:noProof/>
            <w:webHidden/>
          </w:rPr>
          <w:fldChar w:fldCharType="begin"/>
        </w:r>
        <w:r w:rsidR="0098644B">
          <w:rPr>
            <w:noProof/>
            <w:webHidden/>
          </w:rPr>
          <w:instrText xml:space="preserve"> PAGEREF _Toc36657111 \h </w:instrText>
        </w:r>
        <w:r>
          <w:rPr>
            <w:noProof/>
            <w:webHidden/>
          </w:rPr>
        </w:r>
        <w:r>
          <w:rPr>
            <w:noProof/>
            <w:webHidden/>
          </w:rPr>
          <w:fldChar w:fldCharType="separate"/>
        </w:r>
        <w:r w:rsidR="00ED5E99">
          <w:rPr>
            <w:noProof/>
            <w:webHidden/>
          </w:rPr>
          <w:t>16</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2" w:history="1">
        <w:r w:rsidR="0098644B" w:rsidRPr="00A560AF">
          <w:rPr>
            <w:rStyle w:val="afe"/>
            <w:rFonts w:eastAsiaTheme="majorEastAsia"/>
            <w:noProof/>
          </w:rPr>
          <w:t>5.1.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Закупочная комиссия</w:t>
        </w:r>
        <w:r w:rsidR="0098644B">
          <w:rPr>
            <w:noProof/>
            <w:webHidden/>
          </w:rPr>
          <w:tab/>
        </w:r>
        <w:r>
          <w:rPr>
            <w:noProof/>
            <w:webHidden/>
          </w:rPr>
          <w:fldChar w:fldCharType="begin"/>
        </w:r>
        <w:r w:rsidR="0098644B">
          <w:rPr>
            <w:noProof/>
            <w:webHidden/>
          </w:rPr>
          <w:instrText xml:space="preserve"> PAGEREF _Toc36657112 \h </w:instrText>
        </w:r>
        <w:r>
          <w:rPr>
            <w:noProof/>
            <w:webHidden/>
          </w:rPr>
        </w:r>
        <w:r>
          <w:rPr>
            <w:noProof/>
            <w:webHidden/>
          </w:rPr>
          <w:fldChar w:fldCharType="separate"/>
        </w:r>
        <w:r w:rsidR="00ED5E99">
          <w:rPr>
            <w:noProof/>
            <w:webHidden/>
          </w:rPr>
          <w:t>16</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3" w:history="1">
        <w:r w:rsidR="0098644B" w:rsidRPr="00A560AF">
          <w:rPr>
            <w:rStyle w:val="afe"/>
            <w:rFonts w:eastAsiaTheme="majorEastAsia"/>
            <w:noProof/>
          </w:rPr>
          <w:t>5.2.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процедуре рассмотрения, оценки и сопоставления заявок участников закупки</w:t>
        </w:r>
        <w:r w:rsidR="0098644B">
          <w:rPr>
            <w:noProof/>
            <w:webHidden/>
          </w:rPr>
          <w:tab/>
        </w:r>
        <w:r>
          <w:rPr>
            <w:noProof/>
            <w:webHidden/>
          </w:rPr>
          <w:fldChar w:fldCharType="begin"/>
        </w:r>
        <w:r w:rsidR="0098644B">
          <w:rPr>
            <w:noProof/>
            <w:webHidden/>
          </w:rPr>
          <w:instrText xml:space="preserve"> PAGEREF _Toc36657113 \h </w:instrText>
        </w:r>
        <w:r>
          <w:rPr>
            <w:noProof/>
            <w:webHidden/>
          </w:rPr>
        </w:r>
        <w:r>
          <w:rPr>
            <w:noProof/>
            <w:webHidden/>
          </w:rPr>
          <w:fldChar w:fldCharType="separate"/>
        </w:r>
        <w:r w:rsidR="00ED5E99">
          <w:rPr>
            <w:noProof/>
            <w:webHidden/>
          </w:rPr>
          <w:t>16</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4" w:history="1">
        <w:r w:rsidR="0098644B" w:rsidRPr="00A560AF">
          <w:rPr>
            <w:rStyle w:val="afe"/>
            <w:rFonts w:eastAsiaTheme="majorEastAsia"/>
            <w:noProof/>
          </w:rPr>
          <w:t>5.3.</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Критерии оценки заявок участников закупки</w:t>
        </w:r>
        <w:r w:rsidR="0098644B">
          <w:rPr>
            <w:noProof/>
            <w:webHidden/>
          </w:rPr>
          <w:tab/>
        </w:r>
        <w:r>
          <w:rPr>
            <w:noProof/>
            <w:webHidden/>
          </w:rPr>
          <w:fldChar w:fldCharType="begin"/>
        </w:r>
        <w:r w:rsidR="0098644B">
          <w:rPr>
            <w:noProof/>
            <w:webHidden/>
          </w:rPr>
          <w:instrText xml:space="preserve"> PAGEREF _Toc36657114 \h </w:instrText>
        </w:r>
        <w:r>
          <w:rPr>
            <w:noProof/>
            <w:webHidden/>
          </w:rPr>
        </w:r>
        <w:r>
          <w:rPr>
            <w:noProof/>
            <w:webHidden/>
          </w:rPr>
          <w:fldChar w:fldCharType="separate"/>
        </w:r>
        <w:r w:rsidR="00ED5E99">
          <w:rPr>
            <w:noProof/>
            <w:webHidden/>
          </w:rPr>
          <w:t>17</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5" w:history="1">
        <w:r w:rsidR="0098644B" w:rsidRPr="00A560AF">
          <w:rPr>
            <w:rStyle w:val="afe"/>
            <w:rFonts w:eastAsiaTheme="majorEastAsia"/>
            <w:noProof/>
          </w:rPr>
          <w:t>5.4.</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Особенности осуществления рассмотрения общих частей заявок.</w:t>
        </w:r>
        <w:r w:rsidR="0098644B">
          <w:rPr>
            <w:noProof/>
            <w:webHidden/>
          </w:rPr>
          <w:tab/>
        </w:r>
        <w:r>
          <w:rPr>
            <w:noProof/>
            <w:webHidden/>
          </w:rPr>
          <w:fldChar w:fldCharType="begin"/>
        </w:r>
        <w:r w:rsidR="0098644B">
          <w:rPr>
            <w:noProof/>
            <w:webHidden/>
          </w:rPr>
          <w:instrText xml:space="preserve"> PAGEREF _Toc36657115 \h </w:instrText>
        </w:r>
        <w:r>
          <w:rPr>
            <w:noProof/>
            <w:webHidden/>
          </w:rPr>
        </w:r>
        <w:r>
          <w:rPr>
            <w:noProof/>
            <w:webHidden/>
          </w:rPr>
          <w:fldChar w:fldCharType="separate"/>
        </w:r>
        <w:r w:rsidR="00ED5E99">
          <w:rPr>
            <w:noProof/>
            <w:webHidden/>
          </w:rPr>
          <w:t>17</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6" w:history="1">
        <w:r w:rsidR="0098644B" w:rsidRPr="00A560AF">
          <w:rPr>
            <w:rStyle w:val="afe"/>
            <w:rFonts w:eastAsiaTheme="majorEastAsia"/>
            <w:noProof/>
          </w:rPr>
          <w:t>5.5.</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Особенности осуществления рассмотрения и сопоставления ценовых предложений участников закупки</w:t>
        </w:r>
        <w:r w:rsidR="0098644B">
          <w:rPr>
            <w:noProof/>
            <w:webHidden/>
          </w:rPr>
          <w:tab/>
        </w:r>
        <w:r>
          <w:rPr>
            <w:noProof/>
            <w:webHidden/>
          </w:rPr>
          <w:fldChar w:fldCharType="begin"/>
        </w:r>
        <w:r w:rsidR="0098644B">
          <w:rPr>
            <w:noProof/>
            <w:webHidden/>
          </w:rPr>
          <w:instrText xml:space="preserve"> PAGEREF _Toc36657116 \h </w:instrText>
        </w:r>
        <w:r>
          <w:rPr>
            <w:noProof/>
            <w:webHidden/>
          </w:rPr>
        </w:r>
        <w:r>
          <w:rPr>
            <w:noProof/>
            <w:webHidden/>
          </w:rPr>
          <w:fldChar w:fldCharType="separate"/>
        </w:r>
        <w:r w:rsidR="00ED5E99">
          <w:rPr>
            <w:noProof/>
            <w:webHidden/>
          </w:rPr>
          <w:t>18</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7" w:history="1">
        <w:r w:rsidR="0098644B" w:rsidRPr="00A560AF">
          <w:rPr>
            <w:rStyle w:val="afe"/>
            <w:rFonts w:eastAsiaTheme="majorEastAsia"/>
            <w:noProof/>
          </w:rPr>
          <w:t>5.6.</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Переторжка</w:t>
        </w:r>
        <w:r w:rsidR="0098644B">
          <w:rPr>
            <w:noProof/>
            <w:webHidden/>
          </w:rPr>
          <w:tab/>
        </w:r>
        <w:r>
          <w:rPr>
            <w:noProof/>
            <w:webHidden/>
          </w:rPr>
          <w:fldChar w:fldCharType="begin"/>
        </w:r>
        <w:r w:rsidR="0098644B">
          <w:rPr>
            <w:noProof/>
            <w:webHidden/>
          </w:rPr>
          <w:instrText xml:space="preserve"> PAGEREF _Toc36657117 \h </w:instrText>
        </w:r>
        <w:r>
          <w:rPr>
            <w:noProof/>
            <w:webHidden/>
          </w:rPr>
        </w:r>
        <w:r>
          <w:rPr>
            <w:noProof/>
            <w:webHidden/>
          </w:rPr>
          <w:fldChar w:fldCharType="separate"/>
        </w:r>
        <w:r w:rsidR="00ED5E99">
          <w:rPr>
            <w:noProof/>
            <w:webHidden/>
          </w:rPr>
          <w:t>18</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8" w:history="1">
        <w:r w:rsidR="0098644B" w:rsidRPr="00A560AF">
          <w:rPr>
            <w:rStyle w:val="afe"/>
            <w:rFonts w:eastAsiaTheme="majorEastAsia"/>
            <w:noProof/>
          </w:rPr>
          <w:t>5.7.</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Подведение итогов</w:t>
        </w:r>
        <w:r w:rsidR="0098644B">
          <w:rPr>
            <w:noProof/>
            <w:webHidden/>
          </w:rPr>
          <w:tab/>
        </w:r>
        <w:r>
          <w:rPr>
            <w:noProof/>
            <w:webHidden/>
          </w:rPr>
          <w:fldChar w:fldCharType="begin"/>
        </w:r>
        <w:r w:rsidR="0098644B">
          <w:rPr>
            <w:noProof/>
            <w:webHidden/>
          </w:rPr>
          <w:instrText xml:space="preserve"> PAGEREF _Toc36657118 \h </w:instrText>
        </w:r>
        <w:r>
          <w:rPr>
            <w:noProof/>
            <w:webHidden/>
          </w:rPr>
        </w:r>
        <w:r>
          <w:rPr>
            <w:noProof/>
            <w:webHidden/>
          </w:rPr>
          <w:fldChar w:fldCharType="separate"/>
        </w:r>
        <w:r w:rsidR="00ED5E99">
          <w:rPr>
            <w:noProof/>
            <w:webHidden/>
          </w:rPr>
          <w:t>19</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19" w:history="1">
        <w:r w:rsidR="0098644B" w:rsidRPr="00A560AF">
          <w:rPr>
            <w:rStyle w:val="afe"/>
            <w:rFonts w:eastAsiaTheme="majorEastAsia"/>
            <w:noProof/>
          </w:rPr>
          <w:t>5.8.</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Признание закупки несостоявшейся</w:t>
        </w:r>
        <w:r w:rsidR="0098644B">
          <w:rPr>
            <w:noProof/>
            <w:webHidden/>
          </w:rPr>
          <w:tab/>
        </w:r>
        <w:r>
          <w:rPr>
            <w:noProof/>
            <w:webHidden/>
          </w:rPr>
          <w:fldChar w:fldCharType="begin"/>
        </w:r>
        <w:r w:rsidR="0098644B">
          <w:rPr>
            <w:noProof/>
            <w:webHidden/>
          </w:rPr>
          <w:instrText xml:space="preserve"> PAGEREF _Toc36657119 \h </w:instrText>
        </w:r>
        <w:r>
          <w:rPr>
            <w:noProof/>
            <w:webHidden/>
          </w:rPr>
        </w:r>
        <w:r>
          <w:rPr>
            <w:noProof/>
            <w:webHidden/>
          </w:rPr>
          <w:fldChar w:fldCharType="separate"/>
        </w:r>
        <w:r w:rsidR="00ED5E99">
          <w:rPr>
            <w:noProof/>
            <w:webHidden/>
          </w:rPr>
          <w:t>19</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0" w:history="1">
        <w:r w:rsidR="0098644B" w:rsidRPr="00A560AF">
          <w:rPr>
            <w:rStyle w:val="afe"/>
            <w:rFonts w:eastAsiaTheme="majorEastAsia"/>
            <w:noProof/>
          </w:rPr>
          <w:t>5.9.</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Рассмотрение жалоб и обращений участников закупки</w:t>
        </w:r>
        <w:r w:rsidR="0098644B">
          <w:rPr>
            <w:noProof/>
            <w:webHidden/>
          </w:rPr>
          <w:tab/>
        </w:r>
        <w:r>
          <w:rPr>
            <w:noProof/>
            <w:webHidden/>
          </w:rPr>
          <w:fldChar w:fldCharType="begin"/>
        </w:r>
        <w:r w:rsidR="0098644B">
          <w:rPr>
            <w:noProof/>
            <w:webHidden/>
          </w:rPr>
          <w:instrText xml:space="preserve"> PAGEREF _Toc36657120 \h </w:instrText>
        </w:r>
        <w:r>
          <w:rPr>
            <w:noProof/>
            <w:webHidden/>
          </w:rPr>
        </w:r>
        <w:r>
          <w:rPr>
            <w:noProof/>
            <w:webHidden/>
          </w:rPr>
          <w:fldChar w:fldCharType="separate"/>
        </w:r>
        <w:r w:rsidR="00ED5E99">
          <w:rPr>
            <w:noProof/>
            <w:webHidden/>
          </w:rPr>
          <w:t>19</w:t>
        </w:r>
        <w:r>
          <w:rPr>
            <w:noProof/>
            <w:webHidden/>
          </w:rPr>
          <w:fldChar w:fldCharType="end"/>
        </w:r>
      </w:hyperlink>
    </w:p>
    <w:p w:rsidR="0098644B" w:rsidRDefault="008C412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21" w:history="1">
        <w:r w:rsidR="0098644B" w:rsidRPr="00A560AF">
          <w:rPr>
            <w:rStyle w:val="afe"/>
            <w:rFonts w:eastAsiaTheme="majorEastAsia"/>
            <w:noProof/>
          </w:rPr>
          <w:t>6.</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ЗАКЛЮЧЕНИЕ, ИЗМЕНЕНИЕ И РАСТОРЖЕНИЕ ДОГОВОРА</w:t>
        </w:r>
        <w:r w:rsidR="0098644B">
          <w:rPr>
            <w:noProof/>
            <w:webHidden/>
          </w:rPr>
          <w:tab/>
        </w:r>
        <w:r>
          <w:rPr>
            <w:noProof/>
            <w:webHidden/>
          </w:rPr>
          <w:fldChar w:fldCharType="begin"/>
        </w:r>
        <w:r w:rsidR="0098644B">
          <w:rPr>
            <w:noProof/>
            <w:webHidden/>
          </w:rPr>
          <w:instrText xml:space="preserve"> PAGEREF _Toc36657121 \h </w:instrText>
        </w:r>
        <w:r>
          <w:rPr>
            <w:noProof/>
            <w:webHidden/>
          </w:rPr>
        </w:r>
        <w:r>
          <w:rPr>
            <w:noProof/>
            <w:webHidden/>
          </w:rPr>
          <w:fldChar w:fldCharType="separate"/>
        </w:r>
        <w:r w:rsidR="00ED5E99">
          <w:rPr>
            <w:noProof/>
            <w:webHidden/>
          </w:rPr>
          <w:t>20</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2" w:history="1">
        <w:r w:rsidR="0098644B" w:rsidRPr="00A560AF">
          <w:rPr>
            <w:rStyle w:val="afe"/>
            <w:rFonts w:eastAsiaTheme="majorEastAsia"/>
            <w:noProof/>
          </w:rPr>
          <w:t>6.1.</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Срок и порядок заключения договора</w:t>
        </w:r>
        <w:r w:rsidR="0098644B">
          <w:rPr>
            <w:noProof/>
            <w:webHidden/>
          </w:rPr>
          <w:tab/>
        </w:r>
        <w:r>
          <w:rPr>
            <w:noProof/>
            <w:webHidden/>
          </w:rPr>
          <w:fldChar w:fldCharType="begin"/>
        </w:r>
        <w:r w:rsidR="0098644B">
          <w:rPr>
            <w:noProof/>
            <w:webHidden/>
          </w:rPr>
          <w:instrText xml:space="preserve"> PAGEREF _Toc36657122 \h </w:instrText>
        </w:r>
        <w:r>
          <w:rPr>
            <w:noProof/>
            <w:webHidden/>
          </w:rPr>
        </w:r>
        <w:r>
          <w:rPr>
            <w:noProof/>
            <w:webHidden/>
          </w:rPr>
          <w:fldChar w:fldCharType="separate"/>
        </w:r>
        <w:r w:rsidR="00ED5E99">
          <w:rPr>
            <w:noProof/>
            <w:webHidden/>
          </w:rPr>
          <w:t>20</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3" w:history="1">
        <w:r w:rsidR="0098644B" w:rsidRPr="00A560AF">
          <w:rPr>
            <w:rStyle w:val="afe"/>
            <w:rFonts w:eastAsiaTheme="majorEastAsia"/>
            <w:noProof/>
          </w:rPr>
          <w:t>6.2.</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Обеспечения исполнения договора, порядок предоставления такого обеспечения, требования к такому обеспечению</w:t>
        </w:r>
        <w:r w:rsidR="0098644B">
          <w:rPr>
            <w:noProof/>
            <w:webHidden/>
          </w:rPr>
          <w:tab/>
        </w:r>
        <w:r>
          <w:rPr>
            <w:noProof/>
            <w:webHidden/>
          </w:rPr>
          <w:fldChar w:fldCharType="begin"/>
        </w:r>
        <w:r w:rsidR="0098644B">
          <w:rPr>
            <w:noProof/>
            <w:webHidden/>
          </w:rPr>
          <w:instrText xml:space="preserve"> PAGEREF _Toc36657123 \h </w:instrText>
        </w:r>
        <w:r>
          <w:rPr>
            <w:noProof/>
            <w:webHidden/>
          </w:rPr>
        </w:r>
        <w:r>
          <w:rPr>
            <w:noProof/>
            <w:webHidden/>
          </w:rPr>
          <w:fldChar w:fldCharType="separate"/>
        </w:r>
        <w:r w:rsidR="00ED5E99">
          <w:rPr>
            <w:noProof/>
            <w:webHidden/>
          </w:rPr>
          <w:t>21</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4" w:history="1">
        <w:r w:rsidR="0098644B" w:rsidRPr="00A560AF">
          <w:rPr>
            <w:rStyle w:val="afe"/>
            <w:rFonts w:eastAsiaTheme="majorEastAsia"/>
            <w:noProof/>
          </w:rPr>
          <w:t>6.3.</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Требования к условиям банковской гарантии, выданной в качестве обеспечения исполнения договора</w:t>
        </w:r>
        <w:r w:rsidR="0098644B">
          <w:rPr>
            <w:noProof/>
            <w:webHidden/>
          </w:rPr>
          <w:tab/>
        </w:r>
        <w:r>
          <w:rPr>
            <w:noProof/>
            <w:webHidden/>
          </w:rPr>
          <w:fldChar w:fldCharType="begin"/>
        </w:r>
        <w:r w:rsidR="0098644B">
          <w:rPr>
            <w:noProof/>
            <w:webHidden/>
          </w:rPr>
          <w:instrText xml:space="preserve"> PAGEREF _Toc36657124 \h </w:instrText>
        </w:r>
        <w:r>
          <w:rPr>
            <w:noProof/>
            <w:webHidden/>
          </w:rPr>
        </w:r>
        <w:r>
          <w:rPr>
            <w:noProof/>
            <w:webHidden/>
          </w:rPr>
          <w:fldChar w:fldCharType="separate"/>
        </w:r>
        <w:r w:rsidR="00ED5E99">
          <w:rPr>
            <w:noProof/>
            <w:webHidden/>
          </w:rPr>
          <w:t>22</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5" w:history="1">
        <w:r w:rsidR="0098644B" w:rsidRPr="00A560AF">
          <w:rPr>
            <w:rStyle w:val="afe"/>
            <w:rFonts w:eastAsiaTheme="majorEastAsia"/>
            <w:noProof/>
          </w:rPr>
          <w:t>6.4.</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Отказ от заключения договора</w:t>
        </w:r>
        <w:r w:rsidR="0098644B">
          <w:rPr>
            <w:noProof/>
            <w:webHidden/>
          </w:rPr>
          <w:tab/>
        </w:r>
        <w:r>
          <w:rPr>
            <w:noProof/>
            <w:webHidden/>
          </w:rPr>
          <w:fldChar w:fldCharType="begin"/>
        </w:r>
        <w:r w:rsidR="0098644B">
          <w:rPr>
            <w:noProof/>
            <w:webHidden/>
          </w:rPr>
          <w:instrText xml:space="preserve"> PAGEREF _Toc36657125 \h </w:instrText>
        </w:r>
        <w:r>
          <w:rPr>
            <w:noProof/>
            <w:webHidden/>
          </w:rPr>
        </w:r>
        <w:r>
          <w:rPr>
            <w:noProof/>
            <w:webHidden/>
          </w:rPr>
          <w:fldChar w:fldCharType="separate"/>
        </w:r>
        <w:r w:rsidR="00ED5E99">
          <w:rPr>
            <w:noProof/>
            <w:webHidden/>
          </w:rPr>
          <w:t>24</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6" w:history="1">
        <w:r w:rsidR="0098644B" w:rsidRPr="00A560AF">
          <w:rPr>
            <w:rStyle w:val="afe"/>
            <w:rFonts w:eastAsiaTheme="majorEastAsia"/>
            <w:noProof/>
          </w:rPr>
          <w:t>6.5.</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Изменение и расторжение договора</w:t>
        </w:r>
        <w:r w:rsidR="0098644B">
          <w:rPr>
            <w:noProof/>
            <w:webHidden/>
          </w:rPr>
          <w:tab/>
        </w:r>
        <w:r>
          <w:rPr>
            <w:noProof/>
            <w:webHidden/>
          </w:rPr>
          <w:fldChar w:fldCharType="begin"/>
        </w:r>
        <w:r w:rsidR="0098644B">
          <w:rPr>
            <w:noProof/>
            <w:webHidden/>
          </w:rPr>
          <w:instrText xml:space="preserve"> PAGEREF _Toc36657126 \h </w:instrText>
        </w:r>
        <w:r>
          <w:rPr>
            <w:noProof/>
            <w:webHidden/>
          </w:rPr>
        </w:r>
        <w:r>
          <w:rPr>
            <w:noProof/>
            <w:webHidden/>
          </w:rPr>
          <w:fldChar w:fldCharType="separate"/>
        </w:r>
        <w:r w:rsidR="00ED5E99">
          <w:rPr>
            <w:noProof/>
            <w:webHidden/>
          </w:rPr>
          <w:t>24</w:t>
        </w:r>
        <w:r>
          <w:rPr>
            <w:noProof/>
            <w:webHidden/>
          </w:rPr>
          <w:fldChar w:fldCharType="end"/>
        </w:r>
      </w:hyperlink>
    </w:p>
    <w:p w:rsidR="0098644B" w:rsidRDefault="008C412F">
      <w:pPr>
        <w:pStyle w:val="25"/>
        <w:tabs>
          <w:tab w:val="left" w:pos="960"/>
          <w:tab w:val="right" w:leader="dot" w:pos="10195"/>
        </w:tabs>
        <w:rPr>
          <w:rFonts w:asciiTheme="minorHAnsi" w:eastAsiaTheme="minorEastAsia" w:hAnsiTheme="minorHAnsi" w:cstheme="minorBidi"/>
          <w:smallCaps w:val="0"/>
          <w:noProof/>
          <w:sz w:val="22"/>
          <w:szCs w:val="22"/>
        </w:rPr>
      </w:pPr>
      <w:hyperlink w:anchor="_Toc36657127" w:history="1">
        <w:r w:rsidR="0098644B" w:rsidRPr="00A560AF">
          <w:rPr>
            <w:rStyle w:val="afe"/>
            <w:rFonts w:eastAsiaTheme="majorEastAsia"/>
            <w:noProof/>
          </w:rPr>
          <w:t>6.6.</w:t>
        </w:r>
        <w:r w:rsidR="0098644B">
          <w:rPr>
            <w:rFonts w:asciiTheme="minorHAnsi" w:eastAsiaTheme="minorEastAsia" w:hAnsiTheme="minorHAnsi" w:cstheme="minorBidi"/>
            <w:smallCaps w:val="0"/>
            <w:noProof/>
            <w:sz w:val="22"/>
            <w:szCs w:val="22"/>
          </w:rPr>
          <w:tab/>
        </w:r>
        <w:r w:rsidR="0098644B" w:rsidRPr="00A560AF">
          <w:rPr>
            <w:rStyle w:val="afe"/>
            <w:rFonts w:eastAsiaTheme="majorEastAsia"/>
            <w:noProof/>
          </w:rPr>
          <w:t>Закупка продукции с разбиением заказа на лоты</w:t>
        </w:r>
        <w:r w:rsidR="0098644B">
          <w:rPr>
            <w:noProof/>
            <w:webHidden/>
          </w:rPr>
          <w:tab/>
        </w:r>
        <w:r>
          <w:rPr>
            <w:noProof/>
            <w:webHidden/>
          </w:rPr>
          <w:fldChar w:fldCharType="begin"/>
        </w:r>
        <w:r w:rsidR="0098644B">
          <w:rPr>
            <w:noProof/>
            <w:webHidden/>
          </w:rPr>
          <w:instrText xml:space="preserve"> PAGEREF _Toc36657127 \h </w:instrText>
        </w:r>
        <w:r>
          <w:rPr>
            <w:noProof/>
            <w:webHidden/>
          </w:rPr>
        </w:r>
        <w:r>
          <w:rPr>
            <w:noProof/>
            <w:webHidden/>
          </w:rPr>
          <w:fldChar w:fldCharType="separate"/>
        </w:r>
        <w:r w:rsidR="00ED5E99">
          <w:rPr>
            <w:noProof/>
            <w:webHidden/>
          </w:rPr>
          <w:t>25</w:t>
        </w:r>
        <w:r>
          <w:rPr>
            <w:noProof/>
            <w:webHidden/>
          </w:rPr>
          <w:fldChar w:fldCharType="end"/>
        </w:r>
      </w:hyperlink>
    </w:p>
    <w:p w:rsidR="0098644B" w:rsidRDefault="008C412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28" w:history="1">
        <w:r w:rsidR="0098644B" w:rsidRPr="00A560AF">
          <w:rPr>
            <w:rStyle w:val="afe"/>
            <w:rFonts w:eastAsiaTheme="majorEastAsia"/>
            <w:noProof/>
          </w:rPr>
          <w:t>II.</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ИНФОРМАЦИОННАЯ КАРТА ЗАКУПКИ</w:t>
        </w:r>
        <w:r w:rsidR="0098644B">
          <w:rPr>
            <w:noProof/>
            <w:webHidden/>
          </w:rPr>
          <w:tab/>
        </w:r>
        <w:r>
          <w:rPr>
            <w:noProof/>
            <w:webHidden/>
          </w:rPr>
          <w:fldChar w:fldCharType="begin"/>
        </w:r>
        <w:r w:rsidR="0098644B">
          <w:rPr>
            <w:noProof/>
            <w:webHidden/>
          </w:rPr>
          <w:instrText xml:space="preserve"> PAGEREF _Toc36657128 \h </w:instrText>
        </w:r>
        <w:r>
          <w:rPr>
            <w:noProof/>
            <w:webHidden/>
          </w:rPr>
        </w:r>
        <w:r>
          <w:rPr>
            <w:noProof/>
            <w:webHidden/>
          </w:rPr>
          <w:fldChar w:fldCharType="separate"/>
        </w:r>
        <w:r w:rsidR="00ED5E99">
          <w:rPr>
            <w:noProof/>
            <w:webHidden/>
          </w:rPr>
          <w:t>26</w:t>
        </w:r>
        <w:r>
          <w:rPr>
            <w:noProof/>
            <w:webHidden/>
          </w:rPr>
          <w:fldChar w:fldCharType="end"/>
        </w:r>
      </w:hyperlink>
    </w:p>
    <w:p w:rsidR="0098644B" w:rsidRDefault="008C412F">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36657129" w:history="1">
        <w:r w:rsidR="0098644B" w:rsidRPr="00A560AF">
          <w:rPr>
            <w:rStyle w:val="afe"/>
            <w:rFonts w:eastAsiaTheme="majorEastAsia"/>
            <w:noProof/>
          </w:rPr>
          <w:t>III.</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ОБРАЗЦЫ ФОРМ ДЛЯ ЗАПОЛНЕНИЯ УЧАСТНИКАМИ ЗАКУПКИ</w:t>
        </w:r>
        <w:r w:rsidR="0098644B">
          <w:rPr>
            <w:noProof/>
            <w:webHidden/>
          </w:rPr>
          <w:tab/>
        </w:r>
        <w:r>
          <w:rPr>
            <w:noProof/>
            <w:webHidden/>
          </w:rPr>
          <w:fldChar w:fldCharType="begin"/>
        </w:r>
        <w:r w:rsidR="0098644B">
          <w:rPr>
            <w:noProof/>
            <w:webHidden/>
          </w:rPr>
          <w:instrText xml:space="preserve"> PAGEREF _Toc36657129 \h </w:instrText>
        </w:r>
        <w:r>
          <w:rPr>
            <w:noProof/>
            <w:webHidden/>
          </w:rPr>
        </w:r>
        <w:r>
          <w:rPr>
            <w:noProof/>
            <w:webHidden/>
          </w:rPr>
          <w:fldChar w:fldCharType="separate"/>
        </w:r>
        <w:r w:rsidR="00ED5E99">
          <w:rPr>
            <w:noProof/>
            <w:webHidden/>
          </w:rPr>
          <w:t>43</w:t>
        </w:r>
        <w:r>
          <w:rPr>
            <w:noProof/>
            <w:webHidden/>
          </w:rPr>
          <w:fldChar w:fldCharType="end"/>
        </w:r>
      </w:hyperlink>
    </w:p>
    <w:p w:rsidR="0098644B" w:rsidRDefault="008C412F">
      <w:pPr>
        <w:pStyle w:val="25"/>
        <w:tabs>
          <w:tab w:val="right" w:leader="dot" w:pos="10195"/>
        </w:tabs>
        <w:rPr>
          <w:rFonts w:asciiTheme="minorHAnsi" w:eastAsiaTheme="minorEastAsia" w:hAnsiTheme="minorHAnsi" w:cstheme="minorBidi"/>
          <w:smallCaps w:val="0"/>
          <w:noProof/>
          <w:sz w:val="22"/>
          <w:szCs w:val="22"/>
        </w:rPr>
      </w:pPr>
      <w:hyperlink w:anchor="_Toc36657130" w:history="1">
        <w:r w:rsidR="0098644B" w:rsidRPr="00A560AF">
          <w:rPr>
            <w:rStyle w:val="afe"/>
            <w:rFonts w:eastAsiaTheme="majorEastAsia"/>
            <w:noProof/>
          </w:rPr>
          <w:t>ФОРМА ТЕХНИЧЕСКОЕ ПРЕДЛОЖЕНИЕ</w:t>
        </w:r>
        <w:r w:rsidR="0098644B">
          <w:rPr>
            <w:noProof/>
            <w:webHidden/>
          </w:rPr>
          <w:tab/>
        </w:r>
        <w:r>
          <w:rPr>
            <w:noProof/>
            <w:webHidden/>
          </w:rPr>
          <w:fldChar w:fldCharType="begin"/>
        </w:r>
        <w:r w:rsidR="0098644B">
          <w:rPr>
            <w:noProof/>
            <w:webHidden/>
          </w:rPr>
          <w:instrText xml:space="preserve"> PAGEREF _Toc36657130 \h </w:instrText>
        </w:r>
        <w:r>
          <w:rPr>
            <w:noProof/>
            <w:webHidden/>
          </w:rPr>
        </w:r>
        <w:r>
          <w:rPr>
            <w:noProof/>
            <w:webHidden/>
          </w:rPr>
          <w:fldChar w:fldCharType="separate"/>
        </w:r>
        <w:r w:rsidR="00ED5E99">
          <w:rPr>
            <w:noProof/>
            <w:webHidden/>
          </w:rPr>
          <w:t>43</w:t>
        </w:r>
        <w:r>
          <w:rPr>
            <w:noProof/>
            <w:webHidden/>
          </w:rPr>
          <w:fldChar w:fldCharType="end"/>
        </w:r>
      </w:hyperlink>
    </w:p>
    <w:p w:rsidR="0098644B" w:rsidRDefault="008C412F">
      <w:pPr>
        <w:pStyle w:val="25"/>
        <w:tabs>
          <w:tab w:val="right" w:leader="dot" w:pos="10195"/>
        </w:tabs>
        <w:rPr>
          <w:rFonts w:asciiTheme="minorHAnsi" w:eastAsiaTheme="minorEastAsia" w:hAnsiTheme="minorHAnsi" w:cstheme="minorBidi"/>
          <w:smallCaps w:val="0"/>
          <w:noProof/>
          <w:sz w:val="22"/>
          <w:szCs w:val="22"/>
        </w:rPr>
      </w:pPr>
      <w:hyperlink w:anchor="_Toc36657131" w:history="1">
        <w:r w:rsidR="0098644B" w:rsidRPr="00A560AF">
          <w:rPr>
            <w:rStyle w:val="afe"/>
            <w:rFonts w:eastAsiaTheme="majorEastAsia"/>
            <w:noProof/>
          </w:rPr>
          <w:t>ФОРМА Письмо о подаче оферты</w:t>
        </w:r>
        <w:r w:rsidR="0098644B">
          <w:rPr>
            <w:noProof/>
            <w:webHidden/>
          </w:rPr>
          <w:tab/>
        </w:r>
        <w:r>
          <w:rPr>
            <w:noProof/>
            <w:webHidden/>
          </w:rPr>
          <w:fldChar w:fldCharType="begin"/>
        </w:r>
        <w:r w:rsidR="0098644B">
          <w:rPr>
            <w:noProof/>
            <w:webHidden/>
          </w:rPr>
          <w:instrText xml:space="preserve"> PAGEREF _Toc36657131 \h </w:instrText>
        </w:r>
        <w:r>
          <w:rPr>
            <w:noProof/>
            <w:webHidden/>
          </w:rPr>
        </w:r>
        <w:r>
          <w:rPr>
            <w:noProof/>
            <w:webHidden/>
          </w:rPr>
          <w:fldChar w:fldCharType="separate"/>
        </w:r>
        <w:r w:rsidR="00ED5E99">
          <w:rPr>
            <w:noProof/>
            <w:webHidden/>
          </w:rPr>
          <w:t>45</w:t>
        </w:r>
        <w:r>
          <w:rPr>
            <w:noProof/>
            <w:webHidden/>
          </w:rPr>
          <w:fldChar w:fldCharType="end"/>
        </w:r>
      </w:hyperlink>
    </w:p>
    <w:p w:rsidR="0098644B" w:rsidRDefault="008C412F">
      <w:pPr>
        <w:pStyle w:val="25"/>
        <w:tabs>
          <w:tab w:val="right" w:leader="dot" w:pos="10195"/>
        </w:tabs>
        <w:rPr>
          <w:rFonts w:asciiTheme="minorHAnsi" w:eastAsiaTheme="minorEastAsia" w:hAnsiTheme="minorHAnsi" w:cstheme="minorBidi"/>
          <w:smallCaps w:val="0"/>
          <w:noProof/>
          <w:sz w:val="22"/>
          <w:szCs w:val="22"/>
        </w:rPr>
      </w:pPr>
      <w:hyperlink w:anchor="_Toc36657132" w:history="1">
        <w:r w:rsidR="0098644B" w:rsidRPr="00A560AF">
          <w:rPr>
            <w:rStyle w:val="afe"/>
            <w:rFonts w:eastAsiaTheme="majorEastAsia"/>
            <w:noProof/>
          </w:rPr>
          <w:t>ФОРМА  План распределения объемов между членами коллективного участника</w:t>
        </w:r>
        <w:r w:rsidR="0098644B">
          <w:rPr>
            <w:noProof/>
            <w:webHidden/>
          </w:rPr>
          <w:tab/>
        </w:r>
        <w:r>
          <w:rPr>
            <w:noProof/>
            <w:webHidden/>
          </w:rPr>
          <w:fldChar w:fldCharType="begin"/>
        </w:r>
        <w:r w:rsidR="0098644B">
          <w:rPr>
            <w:noProof/>
            <w:webHidden/>
          </w:rPr>
          <w:instrText xml:space="preserve"> PAGEREF _Toc36657132 \h </w:instrText>
        </w:r>
        <w:r>
          <w:rPr>
            <w:noProof/>
            <w:webHidden/>
          </w:rPr>
        </w:r>
        <w:r>
          <w:rPr>
            <w:noProof/>
            <w:webHidden/>
          </w:rPr>
          <w:fldChar w:fldCharType="separate"/>
        </w:r>
        <w:r w:rsidR="00ED5E99">
          <w:rPr>
            <w:noProof/>
            <w:webHidden/>
          </w:rPr>
          <w:t>48</w:t>
        </w:r>
        <w:r>
          <w:rPr>
            <w:noProof/>
            <w:webHidden/>
          </w:rPr>
          <w:fldChar w:fldCharType="end"/>
        </w:r>
      </w:hyperlink>
    </w:p>
    <w:p w:rsidR="0098644B" w:rsidRDefault="008C412F">
      <w:pPr>
        <w:pStyle w:val="25"/>
        <w:tabs>
          <w:tab w:val="right" w:leader="dot" w:pos="10195"/>
        </w:tabs>
        <w:rPr>
          <w:rFonts w:asciiTheme="minorHAnsi" w:eastAsiaTheme="minorEastAsia" w:hAnsiTheme="minorHAnsi" w:cstheme="minorBidi"/>
          <w:smallCaps w:val="0"/>
          <w:noProof/>
          <w:sz w:val="22"/>
          <w:szCs w:val="22"/>
        </w:rPr>
      </w:pPr>
      <w:hyperlink w:anchor="_Toc36657133" w:history="1">
        <w:r w:rsidR="0098644B" w:rsidRPr="00A560AF">
          <w:rPr>
            <w:rStyle w:val="afe"/>
            <w:rFonts w:eastAsiaTheme="majorEastAsia"/>
            <w:noProof/>
          </w:rPr>
          <w:t>План распределения объемов выполнения работ и поставок между членами коллективного участниками (консорциума, простого товарищества)</w:t>
        </w:r>
        <w:r w:rsidR="0098644B">
          <w:rPr>
            <w:noProof/>
            <w:webHidden/>
          </w:rPr>
          <w:tab/>
        </w:r>
        <w:r>
          <w:rPr>
            <w:noProof/>
            <w:webHidden/>
          </w:rPr>
          <w:fldChar w:fldCharType="begin"/>
        </w:r>
        <w:r w:rsidR="0098644B">
          <w:rPr>
            <w:noProof/>
            <w:webHidden/>
          </w:rPr>
          <w:instrText xml:space="preserve"> PAGEREF _Toc36657133 \h </w:instrText>
        </w:r>
        <w:r>
          <w:rPr>
            <w:noProof/>
            <w:webHidden/>
          </w:rPr>
        </w:r>
        <w:r>
          <w:rPr>
            <w:noProof/>
            <w:webHidden/>
          </w:rPr>
          <w:fldChar w:fldCharType="separate"/>
        </w:r>
        <w:r w:rsidR="00ED5E99">
          <w:rPr>
            <w:noProof/>
            <w:webHidden/>
          </w:rPr>
          <w:t>48</w:t>
        </w:r>
        <w:r>
          <w:rPr>
            <w:noProof/>
            <w:webHidden/>
          </w:rPr>
          <w:fldChar w:fldCharType="end"/>
        </w:r>
      </w:hyperlink>
    </w:p>
    <w:p w:rsidR="0098644B" w:rsidRDefault="008C412F">
      <w:pPr>
        <w:pStyle w:val="25"/>
        <w:tabs>
          <w:tab w:val="right" w:leader="dot" w:pos="10195"/>
        </w:tabs>
        <w:rPr>
          <w:rFonts w:asciiTheme="minorHAnsi" w:eastAsiaTheme="minorEastAsia" w:hAnsiTheme="minorHAnsi" w:cstheme="minorBidi"/>
          <w:smallCaps w:val="0"/>
          <w:noProof/>
          <w:sz w:val="22"/>
          <w:szCs w:val="22"/>
        </w:rPr>
      </w:pPr>
      <w:hyperlink w:anchor="_Toc36657134" w:history="1">
        <w:r w:rsidR="0098644B" w:rsidRPr="00A560AF">
          <w:rPr>
            <w:rStyle w:val="afe"/>
            <w:rFonts w:eastAsiaTheme="majorEastAsia"/>
            <w:noProof/>
          </w:rPr>
          <w:t>ФОРМА  Анкета участника закупки</w:t>
        </w:r>
        <w:r w:rsidR="0098644B">
          <w:rPr>
            <w:noProof/>
            <w:webHidden/>
          </w:rPr>
          <w:tab/>
        </w:r>
        <w:r>
          <w:rPr>
            <w:noProof/>
            <w:webHidden/>
          </w:rPr>
          <w:fldChar w:fldCharType="begin"/>
        </w:r>
        <w:r w:rsidR="0098644B">
          <w:rPr>
            <w:noProof/>
            <w:webHidden/>
          </w:rPr>
          <w:instrText xml:space="preserve"> PAGEREF _Toc36657134 \h </w:instrText>
        </w:r>
        <w:r>
          <w:rPr>
            <w:noProof/>
            <w:webHidden/>
          </w:rPr>
        </w:r>
        <w:r>
          <w:rPr>
            <w:noProof/>
            <w:webHidden/>
          </w:rPr>
          <w:fldChar w:fldCharType="separate"/>
        </w:r>
        <w:r w:rsidR="00ED5E99">
          <w:rPr>
            <w:noProof/>
            <w:webHidden/>
          </w:rPr>
          <w:t>50</w:t>
        </w:r>
        <w:r>
          <w:rPr>
            <w:noProof/>
            <w:webHidden/>
          </w:rPr>
          <w:fldChar w:fldCharType="end"/>
        </w:r>
      </w:hyperlink>
    </w:p>
    <w:p w:rsidR="0098644B" w:rsidRDefault="008C412F">
      <w:pPr>
        <w:pStyle w:val="25"/>
        <w:tabs>
          <w:tab w:val="right" w:leader="dot" w:pos="10195"/>
        </w:tabs>
        <w:rPr>
          <w:rFonts w:asciiTheme="minorHAnsi" w:eastAsiaTheme="minorEastAsia" w:hAnsiTheme="minorHAnsi" w:cstheme="minorBidi"/>
          <w:smallCaps w:val="0"/>
          <w:noProof/>
          <w:sz w:val="22"/>
          <w:szCs w:val="22"/>
        </w:rPr>
      </w:pPr>
      <w:hyperlink w:anchor="_Toc36657136" w:history="1">
        <w:r w:rsidR="0098644B" w:rsidRPr="00A560AF">
          <w:rPr>
            <w:rStyle w:val="afe"/>
            <w:rFonts w:eastAsiaTheme="majorEastAsia"/>
            <w:noProof/>
          </w:rPr>
          <w:t>ФОРМА  Справка о наличии конфликта интересов и/или связей, носящих характер аффилированности с сотрудниками Заказчика или Организатора закупки</w:t>
        </w:r>
        <w:r w:rsidR="0098644B">
          <w:rPr>
            <w:noProof/>
            <w:webHidden/>
          </w:rPr>
          <w:tab/>
        </w:r>
        <w:r>
          <w:rPr>
            <w:noProof/>
            <w:webHidden/>
          </w:rPr>
          <w:fldChar w:fldCharType="begin"/>
        </w:r>
        <w:r w:rsidR="0098644B">
          <w:rPr>
            <w:noProof/>
            <w:webHidden/>
          </w:rPr>
          <w:instrText xml:space="preserve"> PAGEREF _Toc36657136 \h </w:instrText>
        </w:r>
        <w:r>
          <w:rPr>
            <w:noProof/>
            <w:webHidden/>
          </w:rPr>
        </w:r>
        <w:r>
          <w:rPr>
            <w:noProof/>
            <w:webHidden/>
          </w:rPr>
          <w:fldChar w:fldCharType="separate"/>
        </w:r>
        <w:r w:rsidR="00ED5E99">
          <w:rPr>
            <w:noProof/>
            <w:webHidden/>
          </w:rPr>
          <w:t>54</w:t>
        </w:r>
        <w:r>
          <w:rPr>
            <w:noProof/>
            <w:webHidden/>
          </w:rPr>
          <w:fldChar w:fldCharType="end"/>
        </w:r>
      </w:hyperlink>
    </w:p>
    <w:p w:rsidR="0098644B" w:rsidRDefault="008C412F">
      <w:pPr>
        <w:pStyle w:val="25"/>
        <w:tabs>
          <w:tab w:val="right" w:leader="dot" w:pos="10195"/>
        </w:tabs>
        <w:rPr>
          <w:rFonts w:asciiTheme="minorHAnsi" w:eastAsiaTheme="minorEastAsia" w:hAnsiTheme="minorHAnsi" w:cstheme="minorBidi"/>
          <w:smallCaps w:val="0"/>
          <w:noProof/>
          <w:sz w:val="22"/>
          <w:szCs w:val="22"/>
        </w:rPr>
      </w:pPr>
      <w:hyperlink w:anchor="_Toc36657137" w:history="1">
        <w:r w:rsidR="0098644B" w:rsidRPr="00A560AF">
          <w:rPr>
            <w:rStyle w:val="afe"/>
            <w:rFonts w:eastAsiaTheme="majorEastAsia"/>
            <w:noProof/>
          </w:rPr>
          <w:t xml:space="preserve">ФОРМА  </w:t>
        </w:r>
        <w:r w:rsidR="0098644B" w:rsidRPr="00A560AF">
          <w:rPr>
            <w:rStyle w:val="afe"/>
            <w:rFonts w:eastAsiaTheme="majorEastAsia"/>
            <w:noProof/>
            <w:lang w:eastAsia="en-US"/>
          </w:rPr>
          <w:t>Справка (информация) о собственниках Участника закупки (включая конечных бенефициаров)</w:t>
        </w:r>
        <w:r w:rsidR="0098644B">
          <w:rPr>
            <w:noProof/>
            <w:webHidden/>
          </w:rPr>
          <w:tab/>
        </w:r>
        <w:r>
          <w:rPr>
            <w:noProof/>
            <w:webHidden/>
          </w:rPr>
          <w:fldChar w:fldCharType="begin"/>
        </w:r>
        <w:r w:rsidR="0098644B">
          <w:rPr>
            <w:noProof/>
            <w:webHidden/>
          </w:rPr>
          <w:instrText xml:space="preserve"> PAGEREF _Toc36657137 \h </w:instrText>
        </w:r>
        <w:r>
          <w:rPr>
            <w:noProof/>
            <w:webHidden/>
          </w:rPr>
        </w:r>
        <w:r>
          <w:rPr>
            <w:noProof/>
            <w:webHidden/>
          </w:rPr>
          <w:fldChar w:fldCharType="separate"/>
        </w:r>
        <w:r w:rsidR="00ED5E99">
          <w:rPr>
            <w:noProof/>
            <w:webHidden/>
          </w:rPr>
          <w:t>55</w:t>
        </w:r>
        <w:r>
          <w:rPr>
            <w:noProof/>
            <w:webHidden/>
          </w:rPr>
          <w:fldChar w:fldCharType="end"/>
        </w:r>
      </w:hyperlink>
    </w:p>
    <w:p w:rsidR="0098644B" w:rsidRDefault="008C412F">
      <w:pPr>
        <w:pStyle w:val="25"/>
        <w:tabs>
          <w:tab w:val="right" w:leader="dot" w:pos="10195"/>
        </w:tabs>
        <w:rPr>
          <w:rFonts w:asciiTheme="minorHAnsi" w:eastAsiaTheme="minorEastAsia" w:hAnsiTheme="minorHAnsi" w:cstheme="minorBidi"/>
          <w:smallCaps w:val="0"/>
          <w:noProof/>
          <w:sz w:val="22"/>
          <w:szCs w:val="22"/>
        </w:rPr>
      </w:pPr>
      <w:hyperlink w:anchor="_Toc36657138" w:history="1">
        <w:r w:rsidR="0098644B" w:rsidRPr="00A560AF">
          <w:rPr>
            <w:rStyle w:val="afe"/>
            <w:rFonts w:eastAsiaTheme="majorEastAsia"/>
            <w:noProof/>
          </w:rPr>
          <w:t>ФОРМА  Согласие на обработку персональных данных</w:t>
        </w:r>
        <w:r w:rsidR="0098644B">
          <w:rPr>
            <w:noProof/>
            <w:webHidden/>
          </w:rPr>
          <w:tab/>
        </w:r>
        <w:r w:rsidR="009445DE">
          <w:rPr>
            <w:noProof/>
            <w:webHidden/>
          </w:rPr>
          <w:t>54</w:t>
        </w:r>
      </w:hyperlink>
    </w:p>
    <w:p w:rsidR="0098644B" w:rsidRDefault="008C412F">
      <w:pPr>
        <w:pStyle w:val="25"/>
        <w:tabs>
          <w:tab w:val="right" w:leader="dot" w:pos="10195"/>
        </w:tabs>
        <w:rPr>
          <w:rFonts w:asciiTheme="minorHAnsi" w:eastAsiaTheme="minorEastAsia" w:hAnsiTheme="minorHAnsi" w:cstheme="minorBidi"/>
          <w:smallCaps w:val="0"/>
          <w:noProof/>
          <w:sz w:val="22"/>
          <w:szCs w:val="22"/>
        </w:rPr>
      </w:pPr>
      <w:hyperlink w:anchor="_Toc36657139" w:history="1">
        <w:r w:rsidR="0098644B" w:rsidRPr="00A560AF">
          <w:rPr>
            <w:rStyle w:val="afe"/>
            <w:rFonts w:eastAsiaTheme="majorEastAsia"/>
            <w:noProof/>
          </w:rPr>
          <w:t>ФОРМА  Справка об участии в судебных разбирательствах</w:t>
        </w:r>
        <w:r w:rsidR="0098644B">
          <w:rPr>
            <w:noProof/>
            <w:webHidden/>
          </w:rPr>
          <w:tab/>
        </w:r>
        <w:r w:rsidR="009445DE">
          <w:rPr>
            <w:noProof/>
            <w:webHidden/>
          </w:rPr>
          <w:t>56</w:t>
        </w:r>
      </w:hyperlink>
    </w:p>
    <w:p w:rsidR="0098644B" w:rsidRDefault="008C412F">
      <w:pPr>
        <w:pStyle w:val="25"/>
        <w:tabs>
          <w:tab w:val="right" w:leader="dot" w:pos="10195"/>
        </w:tabs>
        <w:rPr>
          <w:rFonts w:asciiTheme="minorHAnsi" w:eastAsiaTheme="minorEastAsia" w:hAnsiTheme="minorHAnsi" w:cstheme="minorBidi"/>
          <w:smallCaps w:val="0"/>
          <w:noProof/>
          <w:sz w:val="22"/>
          <w:szCs w:val="22"/>
        </w:rPr>
      </w:pPr>
      <w:hyperlink w:anchor="_Toc36657140" w:history="1">
        <w:r w:rsidR="0098644B" w:rsidRPr="00A560AF">
          <w:rPr>
            <w:rStyle w:val="afe"/>
            <w:rFonts w:eastAsiaTheme="majorEastAsia"/>
            <w:noProof/>
          </w:rPr>
          <w:t>ФОРМА  Антикоррупционные обязательства</w:t>
        </w:r>
        <w:r w:rsidR="0098644B">
          <w:rPr>
            <w:noProof/>
            <w:webHidden/>
          </w:rPr>
          <w:tab/>
        </w:r>
        <w:r w:rsidR="009445DE">
          <w:rPr>
            <w:noProof/>
            <w:webHidden/>
          </w:rPr>
          <w:t>57</w:t>
        </w:r>
      </w:hyperlink>
    </w:p>
    <w:p w:rsidR="0098644B" w:rsidRDefault="008C412F">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36657141" w:history="1">
        <w:r w:rsidR="0098644B" w:rsidRPr="00A560AF">
          <w:rPr>
            <w:rStyle w:val="afe"/>
            <w:rFonts w:eastAsiaTheme="majorEastAsia"/>
            <w:noProof/>
          </w:rPr>
          <w:t>IV.</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ПРОЕКТ ДОГОВОРА</w:t>
        </w:r>
        <w:r w:rsidR="0098644B">
          <w:rPr>
            <w:noProof/>
            <w:webHidden/>
          </w:rPr>
          <w:tab/>
        </w:r>
        <w:r w:rsidR="009445DE">
          <w:rPr>
            <w:noProof/>
            <w:webHidden/>
          </w:rPr>
          <w:t>59</w:t>
        </w:r>
      </w:hyperlink>
    </w:p>
    <w:p w:rsidR="0098644B" w:rsidRDefault="008C412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36657142" w:history="1">
        <w:r w:rsidR="0098644B" w:rsidRPr="00A560AF">
          <w:rPr>
            <w:rStyle w:val="afe"/>
            <w:rFonts w:eastAsiaTheme="majorEastAsia"/>
            <w:noProof/>
          </w:rPr>
          <w:t>V.</w:t>
        </w:r>
        <w:r w:rsidR="0098644B">
          <w:rPr>
            <w:rFonts w:asciiTheme="minorHAnsi" w:eastAsiaTheme="minorEastAsia" w:hAnsiTheme="minorHAnsi" w:cstheme="minorBidi"/>
            <w:b w:val="0"/>
            <w:bCs w:val="0"/>
            <w:caps w:val="0"/>
            <w:noProof/>
            <w:sz w:val="22"/>
            <w:szCs w:val="22"/>
          </w:rPr>
          <w:tab/>
        </w:r>
        <w:r w:rsidR="0098644B" w:rsidRPr="00A560AF">
          <w:rPr>
            <w:rStyle w:val="afe"/>
            <w:rFonts w:eastAsiaTheme="majorEastAsia"/>
            <w:noProof/>
          </w:rPr>
          <w:t>ТЕХНИЧЕСКАЯ ЧАСТЬ</w:t>
        </w:r>
        <w:r w:rsidR="0098644B">
          <w:rPr>
            <w:noProof/>
            <w:webHidden/>
          </w:rPr>
          <w:tab/>
        </w:r>
        <w:r>
          <w:rPr>
            <w:noProof/>
            <w:webHidden/>
          </w:rPr>
          <w:fldChar w:fldCharType="begin"/>
        </w:r>
        <w:r w:rsidR="0098644B">
          <w:rPr>
            <w:noProof/>
            <w:webHidden/>
          </w:rPr>
          <w:instrText xml:space="preserve"> PAGEREF _Toc36657142 \h </w:instrText>
        </w:r>
        <w:r>
          <w:rPr>
            <w:noProof/>
            <w:webHidden/>
          </w:rPr>
        </w:r>
        <w:r>
          <w:rPr>
            <w:noProof/>
            <w:webHidden/>
          </w:rPr>
          <w:fldChar w:fldCharType="separate"/>
        </w:r>
        <w:r w:rsidR="00ED5E99">
          <w:rPr>
            <w:noProof/>
            <w:webHidden/>
          </w:rPr>
          <w:t>76</w:t>
        </w:r>
        <w:r>
          <w:rPr>
            <w:noProof/>
            <w:webHidden/>
          </w:rPr>
          <w:fldChar w:fldCharType="end"/>
        </w:r>
      </w:hyperlink>
    </w:p>
    <w:p w:rsidR="008F15CD" w:rsidRPr="00C70643" w:rsidRDefault="008C412F" w:rsidP="008C36CD">
      <w:pPr>
        <w:pStyle w:val="11"/>
        <w:pageBreakBefore/>
        <w:tabs>
          <w:tab w:val="clear" w:pos="432"/>
        </w:tabs>
        <w:spacing w:before="0" w:after="0"/>
        <w:ind w:left="567" w:firstLine="0"/>
        <w:rPr>
          <w:rStyle w:val="12"/>
          <w:b w:val="0"/>
          <w:bCs w:val="0"/>
          <w:caps/>
          <w:sz w:val="24"/>
          <w:szCs w:val="24"/>
        </w:rPr>
      </w:pPr>
      <w:r w:rsidRPr="00C70643">
        <w:rPr>
          <w:b w:val="0"/>
          <w:bCs w:val="0"/>
          <w:i/>
          <w:iCs/>
          <w:caps/>
          <w:smallCaps/>
          <w:sz w:val="24"/>
          <w:szCs w:val="24"/>
        </w:rPr>
        <w:lastRenderedPageBreak/>
        <w:fldChar w:fldCharType="end"/>
      </w:r>
      <w:bookmarkStart w:id="1" w:name="_ОБЩИЕ_УСЛОВИЯ_ПРОВЕДЕНИЯ"/>
      <w:bookmarkStart w:id="2" w:name="_Ref166642713"/>
      <w:bookmarkStart w:id="3" w:name="_Toc36657086"/>
      <w:bookmarkEnd w:id="1"/>
      <w:r w:rsidR="008F15CD" w:rsidRPr="000B147F">
        <w:rPr>
          <w:rStyle w:val="12"/>
          <w:rFonts w:ascii="Times New Roman" w:hAnsi="Times New Roman" w:cs="Times New Roman"/>
          <w:caps/>
          <w:color w:val="auto"/>
          <w:sz w:val="24"/>
          <w:szCs w:val="24"/>
        </w:rPr>
        <w:t xml:space="preserve">ОБЩИЕ УСЛОВИЯ ПРОВЕДЕНИЯ </w:t>
      </w:r>
      <w:bookmarkEnd w:id="2"/>
      <w:r w:rsidR="008F15CD" w:rsidRPr="000B147F">
        <w:rPr>
          <w:rStyle w:val="12"/>
          <w:rFonts w:ascii="Times New Roman" w:hAnsi="Times New Roman" w:cs="Times New Roman"/>
          <w:caps/>
          <w:color w:val="auto"/>
          <w:sz w:val="24"/>
          <w:szCs w:val="24"/>
        </w:rPr>
        <w:t>закупки</w:t>
      </w:r>
      <w:bookmarkEnd w:id="3"/>
    </w:p>
    <w:p w:rsidR="008F15CD" w:rsidRPr="00C70643" w:rsidRDefault="008F15CD" w:rsidP="008F15CD"/>
    <w:p w:rsidR="008F15CD" w:rsidRPr="00C70643" w:rsidRDefault="008F15CD" w:rsidP="008F15CD">
      <w:pPr>
        <w:pStyle w:val="11"/>
        <w:keepNext w:val="0"/>
        <w:numPr>
          <w:ilvl w:val="0"/>
          <w:numId w:val="1"/>
        </w:numPr>
        <w:spacing w:before="0" w:after="0"/>
        <w:ind w:left="0" w:firstLine="567"/>
        <w:jc w:val="both"/>
        <w:rPr>
          <w:sz w:val="24"/>
          <w:szCs w:val="24"/>
        </w:rPr>
      </w:pPr>
      <w:bookmarkStart w:id="4" w:name="_ОБЩИЕ_ПОЛОЖЕНИЯ"/>
      <w:bookmarkStart w:id="5" w:name="_Toc123405451"/>
      <w:bookmarkStart w:id="6" w:name="_Toc166101206"/>
      <w:bookmarkStart w:id="7" w:name="_Ref166101247"/>
      <w:bookmarkStart w:id="8" w:name="_Ref166101251"/>
      <w:bookmarkStart w:id="9" w:name="_Toc36657087"/>
      <w:bookmarkEnd w:id="4"/>
      <w:r w:rsidRPr="00C70643">
        <w:rPr>
          <w:sz w:val="24"/>
          <w:szCs w:val="24"/>
        </w:rPr>
        <w:t>ОБЩИЕ ПОЛОЖЕНИЯ</w:t>
      </w:r>
      <w:bookmarkEnd w:id="5"/>
      <w:bookmarkEnd w:id="6"/>
      <w:bookmarkEnd w:id="7"/>
      <w:bookmarkEnd w:id="8"/>
      <w:bookmarkEnd w:id="9"/>
    </w:p>
    <w:p w:rsidR="008F15CD" w:rsidRPr="00C70643" w:rsidRDefault="008F15CD" w:rsidP="008F15CD">
      <w:pPr>
        <w:pStyle w:val="21"/>
        <w:keepNext w:val="0"/>
        <w:numPr>
          <w:ilvl w:val="1"/>
          <w:numId w:val="1"/>
        </w:numPr>
        <w:spacing w:after="0"/>
        <w:ind w:left="0" w:firstLine="567"/>
        <w:jc w:val="left"/>
        <w:rPr>
          <w:sz w:val="24"/>
          <w:szCs w:val="24"/>
        </w:rPr>
      </w:pPr>
      <w:bookmarkStart w:id="10" w:name="_Toc36657088"/>
      <w:r>
        <w:rPr>
          <w:sz w:val="24"/>
          <w:szCs w:val="24"/>
        </w:rPr>
        <w:t>Правовой статус документов</w:t>
      </w:r>
      <w:bookmarkEnd w:id="10"/>
    </w:p>
    <w:p w:rsidR="00B52C8E" w:rsidRDefault="00B52C8E" w:rsidP="00B52C8E">
      <w:pPr>
        <w:pStyle w:val="affffb"/>
        <w:numPr>
          <w:ilvl w:val="2"/>
          <w:numId w:val="1"/>
        </w:numPr>
        <w:ind w:left="0" w:firstLine="567"/>
        <w:jc w:val="both"/>
      </w:pPr>
      <w:bookmarkStart w:id="11" w:name="_Ref119427085"/>
      <w:bookmarkStart w:id="12" w:name="_Ref11225299"/>
      <w:proofErr w:type="gramStart"/>
      <w:r>
        <w:t xml:space="preserve">Настоящая документация о закупке подготовлена в соответствии </w:t>
      </w:r>
      <w:bookmarkEnd w:id="11"/>
      <w:r>
        <w:t xml:space="preserve">с требованиями </w:t>
      </w:r>
      <w:hyperlink r:id="rId8" w:history="1">
        <w:r>
          <w:rPr>
            <w:rStyle w:val="afe"/>
          </w:rPr>
          <w:t>Федерального закона от 18.07.2011 № 223-ФЗ «О закупке товаров, работ, услуг отдельными видами юридических лиц»</w:t>
        </w:r>
      </w:hyperlink>
      <w:r>
        <w:t xml:space="preserve">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законодательство о закупках отдельными видами юридических лиц) и положениями </w:t>
      </w:r>
      <w:hyperlink r:id="rId9" w:history="1">
        <w:r>
          <w:rPr>
            <w:rStyle w:val="afe"/>
          </w:rPr>
          <w:t>Единого стандарта закупок ПАО «</w:t>
        </w:r>
        <w:proofErr w:type="spellStart"/>
        <w:r>
          <w:rPr>
            <w:rStyle w:val="afe"/>
          </w:rPr>
          <w:t>Россети</w:t>
        </w:r>
        <w:proofErr w:type="spellEnd"/>
        <w:r>
          <w:rPr>
            <w:rStyle w:val="afe"/>
          </w:rPr>
          <w:t>»</w:t>
        </w:r>
      </w:hyperlink>
      <w:r>
        <w:t xml:space="preserve"> (далее – Стандарт, Положение о закупке), (в</w:t>
      </w:r>
      <w:proofErr w:type="gramEnd"/>
      <w:r>
        <w:t xml:space="preserve"> редакции, действующей на дату официального размещения извещения).</w:t>
      </w:r>
    </w:p>
    <w:p w:rsidR="00B52C8E" w:rsidRDefault="00B52C8E" w:rsidP="00B52C8E">
      <w:pPr>
        <w:pStyle w:val="affffb"/>
        <w:numPr>
          <w:ilvl w:val="2"/>
          <w:numId w:val="1"/>
        </w:numPr>
        <w:ind w:left="0" w:firstLine="567"/>
        <w:jc w:val="both"/>
      </w:pPr>
      <w: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 если настоящей документацией о закупке не установлено иное.</w:t>
      </w:r>
    </w:p>
    <w:p w:rsidR="00B52C8E" w:rsidRDefault="00B52C8E" w:rsidP="00B52C8E">
      <w:pPr>
        <w:pStyle w:val="affffb"/>
        <w:numPr>
          <w:ilvl w:val="2"/>
          <w:numId w:val="1"/>
        </w:numPr>
        <w:ind w:left="0" w:firstLine="567"/>
        <w:jc w:val="both"/>
      </w:pPr>
      <w:r>
        <w:t>Извещение о закупке и настоящая документация о закупке, размещенные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 являются офертой Заказчика и должны рассматриваться участниками закупки в соответствии с этим в течение срока, определенного для проведения закупки.</w:t>
      </w:r>
    </w:p>
    <w:p w:rsidR="00B52C8E" w:rsidRDefault="00B52C8E" w:rsidP="00B52C8E">
      <w:pPr>
        <w:pStyle w:val="affffb"/>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rsidR="00B52C8E" w:rsidRDefault="00B52C8E" w:rsidP="00B52C8E">
      <w:pPr>
        <w:pStyle w:val="affffb"/>
        <w:numPr>
          <w:ilvl w:val="2"/>
          <w:numId w:val="1"/>
        </w:numPr>
        <w:ind w:left="0" w:firstLine="567"/>
        <w:jc w:val="both"/>
      </w:pPr>
      <w:r>
        <w:t xml:space="preserve">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w:t>
      </w:r>
      <w:hyperlink r:id="rId10" w:history="1">
        <w:r>
          <w:rPr>
            <w:rStyle w:val="afe"/>
          </w:rPr>
          <w:t>Гражданским кодексом Российской Федерации</w:t>
        </w:r>
      </w:hyperlink>
      <w:r>
        <w:t xml:space="preserve">, </w:t>
      </w:r>
      <w:hyperlink r:id="rId11" w:history="1">
        <w:r>
          <w:rPr>
            <w:rStyle w:val="afe"/>
          </w:rPr>
          <w:t>Положением о закупке Заказчика</w:t>
        </w:r>
      </w:hyperlink>
      <w:r>
        <w:t>.</w:t>
      </w:r>
    </w:p>
    <w:p w:rsidR="00B52C8E" w:rsidRDefault="00B52C8E" w:rsidP="00B52C8E">
      <w:pPr>
        <w:pStyle w:val="affffb"/>
        <w:numPr>
          <w:ilvl w:val="2"/>
          <w:numId w:val="1"/>
        </w:numPr>
        <w:ind w:left="0" w:firstLine="567"/>
        <w:jc w:val="both"/>
      </w:pPr>
      <w: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rsidR="008F15CD" w:rsidRPr="00C70643" w:rsidRDefault="008F15CD" w:rsidP="008F15CD">
      <w:pPr>
        <w:pStyle w:val="21"/>
        <w:keepNext w:val="0"/>
        <w:numPr>
          <w:ilvl w:val="1"/>
          <w:numId w:val="1"/>
        </w:numPr>
        <w:spacing w:after="0"/>
        <w:ind w:left="0" w:firstLine="567"/>
        <w:jc w:val="both"/>
        <w:rPr>
          <w:sz w:val="24"/>
          <w:szCs w:val="24"/>
        </w:rPr>
      </w:pPr>
      <w:bookmarkStart w:id="13" w:name="_Toc123405453"/>
      <w:bookmarkStart w:id="14" w:name="_Toc36657089"/>
      <w:r w:rsidRPr="00C70643">
        <w:rPr>
          <w:sz w:val="24"/>
          <w:szCs w:val="24"/>
        </w:rPr>
        <w:t>Заказчик</w:t>
      </w:r>
      <w:r>
        <w:rPr>
          <w:sz w:val="24"/>
          <w:szCs w:val="24"/>
        </w:rPr>
        <w:t>, предмет и условия проведения закупки</w:t>
      </w:r>
      <w:bookmarkEnd w:id="13"/>
      <w:r w:rsidRPr="00C70643">
        <w:rPr>
          <w:sz w:val="24"/>
          <w:szCs w:val="24"/>
        </w:rPr>
        <w:t>.</w:t>
      </w:r>
      <w:bookmarkEnd w:id="14"/>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15" w:name="_Ref166267341"/>
      <w:proofErr w:type="gramStart"/>
      <w:r w:rsidRPr="00C70643">
        <w:rPr>
          <w:rFonts w:ascii="Times New Roman" w:hAnsi="Times New Roman" w:cs="Times New Roman"/>
          <w:b w:val="0"/>
          <w:bCs w:val="0"/>
        </w:rPr>
        <w:t>Заказчик, указанный в 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C70643">
        <w:rPr>
          <w:rFonts w:ascii="Times New Roman" w:hAnsi="Times New Roman" w:cs="Times New Roman"/>
          <w:b w:val="0"/>
          <w:bCs w:val="0"/>
        </w:rPr>
        <w:t xml:space="preserve"> настоящей документации </w:t>
      </w:r>
      <w:r>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Pr>
          <w:rFonts w:ascii="Times New Roman" w:hAnsi="Times New Roman" w:cs="Times New Roman"/>
          <w:b w:val="0"/>
          <w:bCs w:val="0"/>
        </w:rPr>
        <w:t xml:space="preserve"> ЗАКУПКИ</w:t>
      </w:r>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5"/>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rsidR="008F15CD" w:rsidRPr="00DE203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Pr="00C70643">
        <w:rPr>
          <w:rFonts w:ascii="Times New Roman" w:hAnsi="Times New Roman" w:cs="Times New Roman"/>
          <w:b w:val="0"/>
          <w:bCs w:val="0"/>
        </w:rPr>
        <w:t>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rsidR="008F15CD" w:rsidRPr="00C70643" w:rsidRDefault="008F15CD" w:rsidP="008F15CD">
      <w:pPr>
        <w:pStyle w:val="21"/>
        <w:keepNext w:val="0"/>
        <w:numPr>
          <w:ilvl w:val="1"/>
          <w:numId w:val="1"/>
        </w:numPr>
        <w:spacing w:after="0"/>
        <w:ind w:left="0" w:firstLine="567"/>
        <w:jc w:val="left"/>
        <w:rPr>
          <w:sz w:val="24"/>
          <w:szCs w:val="24"/>
        </w:rPr>
      </w:pPr>
      <w:bookmarkStart w:id="16" w:name="_Toc123405455"/>
      <w:bookmarkStart w:id="17" w:name="_Toc36657090"/>
      <w:r w:rsidRPr="00C70643">
        <w:rPr>
          <w:sz w:val="24"/>
          <w:szCs w:val="24"/>
        </w:rPr>
        <w:t xml:space="preserve">Начальная (максимальная) цена </w:t>
      </w:r>
      <w:bookmarkEnd w:id="16"/>
      <w:r w:rsidRPr="00C70643">
        <w:rPr>
          <w:sz w:val="24"/>
          <w:szCs w:val="24"/>
        </w:rPr>
        <w:t>договора (цена лота)</w:t>
      </w:r>
      <w:bookmarkEnd w:id="17"/>
      <w:r w:rsidRPr="00C70643">
        <w:rPr>
          <w:sz w:val="24"/>
          <w:szCs w:val="24"/>
        </w:rPr>
        <w:t xml:space="preserve"> </w:t>
      </w:r>
    </w:p>
    <w:p w:rsidR="008F15CD" w:rsidRPr="00FD4522" w:rsidRDefault="008F15CD" w:rsidP="008F15CD">
      <w:pPr>
        <w:pStyle w:val="31"/>
        <w:numPr>
          <w:ilvl w:val="2"/>
          <w:numId w:val="1"/>
        </w:numPr>
        <w:spacing w:before="0" w:after="0"/>
        <w:ind w:left="0" w:firstLine="567"/>
        <w:rPr>
          <w:rFonts w:ascii="Times New Roman" w:hAnsi="Times New Roman" w:cs="Times New Roman"/>
          <w:b w:val="0"/>
          <w:bCs w:val="0"/>
        </w:rPr>
      </w:pPr>
      <w:bookmarkStart w:id="18" w:name="_Ref166311292"/>
      <w:proofErr w:type="gramStart"/>
      <w:r w:rsidRPr="006D4FE7">
        <w:rPr>
          <w:rFonts w:ascii="Times New Roman" w:hAnsi="Times New Roman" w:cs="Times New Roman"/>
          <w:b w:val="0"/>
          <w:bCs w:val="0"/>
        </w:rPr>
        <w:t>Начальная (максимальная) цена договора (цена лота) указана в извещении о закупке и</w:t>
      </w:r>
      <w:r>
        <w:rPr>
          <w:rFonts w:ascii="Times New Roman" w:hAnsi="Times New Roman" w:cs="Times New Roman"/>
          <w:b w:val="0"/>
          <w:bCs w:val="0"/>
        </w:rPr>
        <w:t xml:space="preserve"> в</w:t>
      </w:r>
      <w:r w:rsidRPr="006D4FE7">
        <w:rPr>
          <w:rFonts w:ascii="Times New Roman" w:hAnsi="Times New Roman" w:cs="Times New Roman"/>
          <w:b w:val="0"/>
          <w:bCs w:val="0"/>
        </w:rPr>
        <w:t xml:space="preserve"> </w:t>
      </w:r>
      <w:r>
        <w:rPr>
          <w:rFonts w:ascii="Times New Roman" w:hAnsi="Times New Roman" w:cs="Times New Roman"/>
          <w:b w:val="0"/>
          <w:bCs w:val="0"/>
        </w:rPr>
        <w:t xml:space="preserve">пункте </w:t>
      </w:r>
      <w:hyperlink w:anchor="_Сведения_о_начальной" w:history="1">
        <w:r w:rsidRPr="003B6DE8">
          <w:rPr>
            <w:rStyle w:val="afe"/>
            <w:rFonts w:ascii="Times New Roman" w:hAnsi="Times New Roman" w:cs="Times New Roman"/>
            <w:b w:val="0"/>
            <w:bCs w:val="0"/>
          </w:rPr>
          <w:t>7 части II «ИНФОРМАЦИОННАЯ КАРТА ЗАКУПКИ»</w:t>
        </w:r>
      </w:hyperlink>
      <w:r w:rsidRPr="006F404C">
        <w:rPr>
          <w:rFonts w:ascii="Times New Roman" w:hAnsi="Times New Roman" w:cs="Times New Roman"/>
          <w:b w:val="0"/>
          <w:bCs w:val="0"/>
        </w:rPr>
        <w:t xml:space="preserve">. </w:t>
      </w:r>
      <w:bookmarkEnd w:id="18"/>
      <w:r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Pr="00FD4522">
        <w:rPr>
          <w:rFonts w:ascii="Times New Roman" w:hAnsi="Times New Roman" w:cs="Times New Roman"/>
          <w:b w:val="0"/>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w:t>
      </w:r>
      <w:proofErr w:type="gramEnd"/>
      <w:r w:rsidRPr="00FD4522">
        <w:rPr>
          <w:rFonts w:ascii="Times New Roman" w:hAnsi="Times New Roman" w:cs="Times New Roman"/>
          <w:b w:val="0"/>
        </w:rPr>
        <w:t xml:space="preserve"> цены договора, либо цены единицы товара, </w:t>
      </w:r>
      <w:r w:rsidRPr="00FD4522">
        <w:rPr>
          <w:rFonts w:ascii="Times New Roman" w:hAnsi="Times New Roman" w:cs="Times New Roman"/>
          <w:b w:val="0"/>
        </w:rPr>
        <w:lastRenderedPageBreak/>
        <w:t xml:space="preserve">работы, услуги и максимальное значение цены договора. </w:t>
      </w:r>
      <w:r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w:t>
      </w:r>
      <w:r>
        <w:rPr>
          <w:rFonts w:ascii="Times New Roman" w:hAnsi="Times New Roman" w:cs="Times New Roman"/>
          <w:b w:val="0"/>
        </w:rPr>
        <w:t xml:space="preserve">договора (цена </w:t>
      </w:r>
      <w:r w:rsidRPr="007D35D2">
        <w:rPr>
          <w:rFonts w:ascii="Times New Roman" w:hAnsi="Times New Roman" w:cs="Times New Roman"/>
          <w:b w:val="0"/>
        </w:rPr>
        <w:t>лота</w:t>
      </w:r>
      <w:r>
        <w:rPr>
          <w:rFonts w:ascii="Times New Roman" w:hAnsi="Times New Roman" w:cs="Times New Roman"/>
          <w:b w:val="0"/>
        </w:rPr>
        <w:t>)</w:t>
      </w:r>
      <w:r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rsidR="008F15CD" w:rsidRPr="00C70643" w:rsidRDefault="008F15CD" w:rsidP="008F15CD">
      <w:pPr>
        <w:pStyle w:val="21"/>
        <w:keepNext w:val="0"/>
        <w:numPr>
          <w:ilvl w:val="1"/>
          <w:numId w:val="1"/>
        </w:numPr>
        <w:spacing w:after="0"/>
        <w:ind w:left="0" w:firstLine="567"/>
        <w:jc w:val="left"/>
        <w:rPr>
          <w:sz w:val="24"/>
          <w:szCs w:val="24"/>
        </w:rPr>
      </w:pPr>
      <w:bookmarkStart w:id="19" w:name="_Требования_к_участникам"/>
      <w:bookmarkStart w:id="20" w:name="_Toc123405457"/>
      <w:bookmarkStart w:id="21" w:name="_Toc36657091"/>
      <w:bookmarkEnd w:id="19"/>
      <w:r w:rsidRPr="00C70643">
        <w:rPr>
          <w:sz w:val="24"/>
          <w:szCs w:val="24"/>
        </w:rPr>
        <w:t xml:space="preserve">Требования к </w:t>
      </w:r>
      <w:bookmarkEnd w:id="20"/>
      <w:r w:rsidRPr="00C70643">
        <w:rPr>
          <w:sz w:val="24"/>
          <w:szCs w:val="24"/>
        </w:rPr>
        <w:t>участникам закупки</w:t>
      </w:r>
      <w:bookmarkEnd w:id="21"/>
    </w:p>
    <w:p w:rsidR="00906491" w:rsidRPr="00C70643" w:rsidRDefault="00906491" w:rsidP="00906491">
      <w:pPr>
        <w:pStyle w:val="31"/>
        <w:keepNext w:val="0"/>
        <w:numPr>
          <w:ilvl w:val="2"/>
          <w:numId w:val="1"/>
        </w:numPr>
        <w:spacing w:before="0" w:after="0"/>
        <w:ind w:left="0" w:firstLine="567"/>
        <w:rPr>
          <w:rFonts w:ascii="Times New Roman" w:hAnsi="Times New Roman" w:cs="Times New Roman"/>
          <w:b w:val="0"/>
          <w:bCs w:val="0"/>
        </w:rPr>
      </w:pPr>
      <w:proofErr w:type="gramStart"/>
      <w:r w:rsidRPr="00F62CF9">
        <w:rPr>
          <w:rFonts w:ascii="Times New Roman" w:hAnsi="Times New Roman" w:cs="Times New Roman"/>
          <w:b w:val="0"/>
          <w:bCs w:val="0"/>
        </w:rPr>
        <w:t xml:space="preserve">Участником </w:t>
      </w:r>
      <w:r>
        <w:rPr>
          <w:rFonts w:ascii="Times New Roman" w:hAnsi="Times New Roman" w:cs="Times New Roman"/>
          <w:b w:val="0"/>
          <w:bCs w:val="0"/>
        </w:rPr>
        <w:t>закупки</w:t>
      </w:r>
      <w:r w:rsidRPr="00F62CF9">
        <w:rPr>
          <w:rFonts w:ascii="Times New Roman" w:hAnsi="Times New Roman" w:cs="Times New Roman"/>
          <w:b w:val="0"/>
          <w:bCs w:val="0"/>
        </w:rPr>
        <w:t xml:space="preserve"> может </w:t>
      </w:r>
      <w:r>
        <w:rPr>
          <w:rFonts w:ascii="Times New Roman" w:hAnsi="Times New Roman" w:cs="Times New Roman"/>
          <w:b w:val="0"/>
          <w:bCs w:val="0"/>
        </w:rPr>
        <w:t>быть</w:t>
      </w:r>
      <w:r w:rsidRPr="002A0C24">
        <w:rPr>
          <w:rFonts w:ascii="Times New Roman" w:hAnsi="Times New Roman" w:cs="Times New Roman"/>
          <w:b w:val="0"/>
          <w:bCs w:val="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8F15CD" w:rsidRDefault="008F15CD" w:rsidP="008F15CD">
      <w:pPr>
        <w:pStyle w:val="31"/>
        <w:keepNext w:val="0"/>
        <w:numPr>
          <w:ilvl w:val="2"/>
          <w:numId w:val="1"/>
        </w:numPr>
        <w:spacing w:before="0" w:after="0"/>
        <w:ind w:firstLine="567"/>
        <w:rPr>
          <w:rFonts w:ascii="Times New Roman" w:hAnsi="Times New Roman" w:cs="Times New Roman"/>
          <w:b w:val="0"/>
          <w:bCs w:val="0"/>
        </w:rPr>
      </w:pPr>
      <w:bookmarkStart w:id="22" w:name="_Участник_закупки_для"/>
      <w:bookmarkStart w:id="23" w:name="_Ref166312025"/>
      <w:bookmarkEnd w:id="22"/>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закупке, должен удовлетворять требованиям, установленным в </w:t>
      </w:r>
      <w:r>
        <w:rPr>
          <w:rFonts w:ascii="Times New Roman" w:hAnsi="Times New Roman" w:cs="Times New Roman"/>
          <w:b w:val="0"/>
          <w:bCs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bookmarkEnd w:id="23"/>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указать сведения о наличии/отсутствии конфликта интересов и/или связей, носящих характер </w:t>
      </w:r>
      <w:proofErr w:type="spellStart"/>
      <w:r w:rsidRPr="009F35A4">
        <w:rPr>
          <w:rFonts w:ascii="Times New Roman" w:hAnsi="Times New Roman" w:cs="Times New Roman"/>
          <w:b w:val="0"/>
          <w:bCs w:val="0"/>
        </w:rPr>
        <w:t>аффилированности</w:t>
      </w:r>
      <w:proofErr w:type="spellEnd"/>
      <w:r w:rsidRPr="009F35A4">
        <w:rPr>
          <w:rFonts w:ascii="Times New Roman" w:hAnsi="Times New Roman" w:cs="Times New Roman"/>
          <w:b w:val="0"/>
          <w:bCs w:val="0"/>
        </w:rPr>
        <w:t xml:space="preserve"> с работниками Заказчика/Организатора закупки</w:t>
      </w:r>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w:t>
      </w:r>
      <w:proofErr w:type="gramStart"/>
      <w:r w:rsidRPr="009F35A4">
        <w:rPr>
          <w:rFonts w:ascii="Times New Roman" w:hAnsi="Times New Roman" w:cs="Times New Roman"/>
          <w:b w:val="0"/>
          <w:bCs w:val="0"/>
        </w:rPr>
        <w:t>предоставить справку</w:t>
      </w:r>
      <w:proofErr w:type="gramEnd"/>
      <w:r w:rsidRPr="009F35A4">
        <w:rPr>
          <w:rFonts w:ascii="Times New Roman" w:hAnsi="Times New Roman" w:cs="Times New Roman"/>
          <w:b w:val="0"/>
          <w:bCs w:val="0"/>
        </w:rPr>
        <w:t xml:space="preserve"> о цепочке собственников участника закупки, включая бене</w:t>
      </w:r>
      <w:r>
        <w:rPr>
          <w:rFonts w:ascii="Times New Roman" w:hAnsi="Times New Roman" w:cs="Times New Roman"/>
          <w:b w:val="0"/>
          <w:bCs w:val="0"/>
        </w:rPr>
        <w:t>фициаров (в том числе конечных).</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ознакомится с требованиями Антикоррупционной политики </w:t>
      </w:r>
      <w:proofErr w:type="gramStart"/>
      <w:r w:rsidRPr="009F35A4">
        <w:rPr>
          <w:rFonts w:ascii="Times New Roman" w:hAnsi="Times New Roman" w:cs="Times New Roman"/>
          <w:b w:val="0"/>
          <w:bCs w:val="0"/>
        </w:rPr>
        <w:t>Заказчика</w:t>
      </w:r>
      <w:proofErr w:type="gramEnd"/>
      <w:r w:rsidRPr="009F35A4">
        <w:rPr>
          <w:rFonts w:ascii="Times New Roman" w:hAnsi="Times New Roman" w:cs="Times New Roman"/>
          <w:b w:val="0"/>
          <w:bCs w:val="0"/>
        </w:rPr>
        <w:t xml:space="preserve"> и выразить согласие с принимаемыми заказчиком антикоррупционными мерами</w:t>
      </w:r>
      <w:r>
        <w:rPr>
          <w:rFonts w:ascii="Times New Roman" w:hAnsi="Times New Roman" w:cs="Times New Roman"/>
          <w:b w:val="0"/>
          <w:bCs w:val="0"/>
        </w:rPr>
        <w:t>.</w:t>
      </w:r>
    </w:p>
    <w:p w:rsidR="008F15CD" w:rsidRPr="005B1855"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sidRPr="005B1855">
        <w:rPr>
          <w:rFonts w:ascii="Times New Roman" w:hAnsi="Times New Roman" w:cs="Times New Roman"/>
          <w:b w:val="0"/>
        </w:rPr>
        <w:t>.</w:t>
      </w:r>
      <w:proofErr w:type="gramEnd"/>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w:t>
      </w:r>
      <w:r>
        <w:rPr>
          <w:rFonts w:ascii="Times New Roman" w:hAnsi="Times New Roman" w:cs="Times New Roman"/>
          <w:b w:val="0"/>
        </w:rPr>
        <w:t>х</w:t>
      </w:r>
      <w:r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Pr>
          <w:rFonts w:ascii="Times New Roman" w:hAnsi="Times New Roman" w:cs="Times New Roman"/>
          <w:b w:val="0"/>
        </w:rPr>
        <w:t xml:space="preserve">е недобросовестных поставщиков </w:t>
      </w:r>
      <w:r w:rsidRPr="005B1855">
        <w:rPr>
          <w:rFonts w:ascii="Times New Roman" w:hAnsi="Times New Roman" w:cs="Times New Roman"/>
          <w:b w:val="0"/>
        </w:rPr>
        <w:t>и т.п.).</w:t>
      </w:r>
      <w:proofErr w:type="gramEnd"/>
      <w:r w:rsidRPr="005B1855">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8F15CD" w:rsidRPr="008A58B0" w:rsidRDefault="008F15CD" w:rsidP="008F15CD">
      <w:pPr>
        <w:pStyle w:val="31"/>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 xml:space="preserve">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w:t>
      </w:r>
      <w:r>
        <w:rPr>
          <w:rFonts w:ascii="Times New Roman" w:hAnsi="Times New Roman" w:cs="Times New Roman"/>
          <w:b w:val="0"/>
        </w:rPr>
        <w:t>у</w:t>
      </w:r>
      <w:r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Pr>
          <w:rFonts w:ascii="Times New Roman" w:hAnsi="Times New Roman" w:cs="Times New Roman"/>
          <w:b w:val="0"/>
        </w:rPr>
        <w:t>у</w:t>
      </w:r>
      <w:r w:rsidRPr="008A58B0">
        <w:rPr>
          <w:rFonts w:ascii="Times New Roman" w:hAnsi="Times New Roman" w:cs="Times New Roman"/>
          <w:b w:val="0"/>
        </w:rPr>
        <w:t>частников закупки.</w:t>
      </w:r>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24" w:name="_Ref535962934"/>
      <w:proofErr w:type="gramStart"/>
      <w:r w:rsidRPr="00536F50">
        <w:rPr>
          <w:rFonts w:ascii="Times New Roman" w:hAnsi="Times New Roman" w:cs="Times New Roman"/>
          <w:b w:val="0"/>
          <w:bCs w:val="0"/>
        </w:rPr>
        <w:lastRenderedPageBreak/>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w:t>
      </w:r>
      <w:proofErr w:type="gramEnd"/>
      <w:r w:rsidRPr="00536F50">
        <w:rPr>
          <w:rFonts w:ascii="Times New Roman" w:hAnsi="Times New Roman" w:cs="Times New Roman"/>
          <w:b w:val="0"/>
          <w:bCs w:val="0"/>
        </w:rPr>
        <w:t xml:space="preserve"> их соответствия указанным требованиям. </w:t>
      </w:r>
      <w:r>
        <w:rPr>
          <w:rFonts w:ascii="Times New Roman" w:hAnsi="Times New Roman" w:cs="Times New Roman"/>
          <w:b w:val="0"/>
          <w:bCs w:val="0"/>
        </w:rPr>
        <w:t xml:space="preserve">Информация об установлении таких требований указывается в </w:t>
      </w:r>
      <w:r w:rsidRPr="00ED3884">
        <w:rPr>
          <w:rFonts w:ascii="Times New Roman" w:hAnsi="Times New Roman" w:cs="Times New Roman"/>
          <w:b w:val="0"/>
          <w:bCs w:val="0"/>
        </w:rPr>
        <w:t xml:space="preserve">пункте </w:t>
      </w:r>
      <w:bookmarkEnd w:id="24"/>
      <w:r w:rsidR="008C412F" w:rsidRPr="008C412F">
        <w:fldChar w:fldCharType="begin"/>
      </w:r>
      <w:r>
        <w:instrText xml:space="preserve"> HYPERLINK \l "_Единые_требования_к" </w:instrText>
      </w:r>
      <w:r w:rsidR="008C412F" w:rsidRPr="008C412F">
        <w:fldChar w:fldCharType="separate"/>
      </w:r>
      <w:r w:rsidRPr="007B65FC">
        <w:rPr>
          <w:rStyle w:val="afe"/>
          <w:rFonts w:ascii="Times New Roman" w:hAnsi="Times New Roman" w:cs="Times New Roman"/>
          <w:b w:val="0"/>
          <w:bCs w:val="0"/>
        </w:rPr>
        <w:t>14 части II «ИНФОРМАЦИОННАЯ КАРТА ЗАКУПКИ»</w:t>
      </w:r>
      <w:r w:rsidR="008C412F">
        <w:rPr>
          <w:rStyle w:val="afe"/>
          <w:rFonts w:ascii="Times New Roman" w:hAnsi="Times New Roman" w:cs="Times New Roman"/>
          <w:b w:val="0"/>
          <w:bCs w:val="0"/>
        </w:rPr>
        <w:fldChar w:fldCharType="end"/>
      </w:r>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r w:rsidRPr="00ED3884">
        <w:rPr>
          <w:rFonts w:ascii="Times New Roman" w:hAnsi="Times New Roman" w:cs="Times New Roman"/>
          <w:b w:val="0"/>
          <w:bCs w:val="0"/>
        </w:rPr>
        <w:t>.</w:t>
      </w:r>
    </w:p>
    <w:p w:rsidR="008F15CD" w:rsidRPr="00C70643" w:rsidRDefault="008F15CD" w:rsidP="008F15CD">
      <w:pPr>
        <w:pStyle w:val="21"/>
        <w:keepNext w:val="0"/>
        <w:numPr>
          <w:ilvl w:val="1"/>
          <w:numId w:val="1"/>
        </w:numPr>
        <w:tabs>
          <w:tab w:val="left" w:pos="1276"/>
        </w:tabs>
        <w:spacing w:after="0"/>
        <w:ind w:left="0" w:firstLine="567"/>
        <w:jc w:val="both"/>
        <w:rPr>
          <w:sz w:val="24"/>
          <w:szCs w:val="24"/>
        </w:rPr>
      </w:pPr>
      <w:bookmarkStart w:id="25" w:name="_Toc123405458"/>
      <w:bookmarkStart w:id="26" w:name="_Toc36657092"/>
      <w:r w:rsidRPr="00C70643">
        <w:rPr>
          <w:sz w:val="24"/>
          <w:szCs w:val="24"/>
        </w:rPr>
        <w:t>Привлечение соисполнителей (субподрядчиков) к исполнению договора</w:t>
      </w:r>
      <w:bookmarkEnd w:id="25"/>
      <w:bookmarkEnd w:id="26"/>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7" w:name="_Ref354131841"/>
      <w:bookmarkStart w:id="28" w:name="_Ref11495519"/>
      <w:r w:rsidRPr="001F5C18">
        <w:rPr>
          <w:rFonts w:ascii="Times New Roman" w:hAnsi="Times New Roman" w:cs="Times New Roman"/>
          <w:b w:val="0"/>
          <w:bCs w:val="0"/>
        </w:rPr>
        <w:t>.</w:t>
      </w:r>
    </w:p>
    <w:p w:rsidR="008F15CD" w:rsidRPr="00C70643" w:rsidRDefault="008F15CD" w:rsidP="008F15CD">
      <w:pPr>
        <w:pStyle w:val="21"/>
        <w:keepNext w:val="0"/>
        <w:numPr>
          <w:ilvl w:val="1"/>
          <w:numId w:val="1"/>
        </w:numPr>
        <w:spacing w:after="0"/>
        <w:ind w:left="0" w:firstLine="567"/>
        <w:jc w:val="both"/>
        <w:rPr>
          <w:sz w:val="24"/>
          <w:szCs w:val="24"/>
        </w:rPr>
      </w:pPr>
      <w:bookmarkStart w:id="29" w:name="_Toc123405459"/>
      <w:bookmarkStart w:id="30" w:name="_Toc36657093"/>
      <w:bookmarkEnd w:id="27"/>
      <w:r w:rsidRPr="00C70643">
        <w:rPr>
          <w:sz w:val="24"/>
          <w:szCs w:val="24"/>
        </w:rPr>
        <w:t xml:space="preserve">Расходы на участие в </w:t>
      </w:r>
      <w:bookmarkEnd w:id="29"/>
      <w:r>
        <w:rPr>
          <w:sz w:val="24"/>
          <w:szCs w:val="24"/>
        </w:rPr>
        <w:t>закупке</w:t>
      </w:r>
      <w:r w:rsidRPr="00C70643">
        <w:rPr>
          <w:sz w:val="24"/>
          <w:szCs w:val="24"/>
        </w:rPr>
        <w:t xml:space="preserve"> и при заключении договора</w:t>
      </w:r>
      <w:bookmarkEnd w:id="30"/>
    </w:p>
    <w:p w:rsidR="008F15CD" w:rsidRPr="00C70643" w:rsidRDefault="008F15CD" w:rsidP="008F15CD">
      <w:pPr>
        <w:pStyle w:val="31"/>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8"/>
      <w:r w:rsidRPr="00C70643">
        <w:rPr>
          <w:rFonts w:ascii="Times New Roman" w:hAnsi="Times New Roman" w:cs="Times New Roman"/>
          <w:b w:val="0"/>
          <w:bCs w:val="0"/>
        </w:rPr>
        <w:t>договора, а Заказчик не имеет обязатель</w:t>
      </w:r>
      <w:proofErr w:type="gramStart"/>
      <w:r w:rsidRPr="00C70643">
        <w:rPr>
          <w:rFonts w:ascii="Times New Roman" w:hAnsi="Times New Roman" w:cs="Times New Roman"/>
          <w:b w:val="0"/>
          <w:bCs w:val="0"/>
        </w:rPr>
        <w:t>ств в св</w:t>
      </w:r>
      <w:proofErr w:type="gramEnd"/>
      <w:r w:rsidRPr="00C70643">
        <w:rPr>
          <w:rFonts w:ascii="Times New Roman" w:hAnsi="Times New Roman" w:cs="Times New Roman"/>
          <w:b w:val="0"/>
          <w:bCs w:val="0"/>
        </w:rPr>
        <w:t>язи с такими расходами, за исключением случаев, прямо предусмотренных законодательством Российской Федерации.</w:t>
      </w:r>
    </w:p>
    <w:p w:rsidR="008F15CD" w:rsidRPr="00C70643" w:rsidRDefault="008F15CD" w:rsidP="008F15CD">
      <w:pPr>
        <w:pStyle w:val="21"/>
        <w:keepNext w:val="0"/>
        <w:numPr>
          <w:ilvl w:val="1"/>
          <w:numId w:val="1"/>
        </w:numPr>
        <w:tabs>
          <w:tab w:val="clear" w:pos="576"/>
          <w:tab w:val="num" w:pos="0"/>
        </w:tabs>
        <w:spacing w:after="0"/>
        <w:ind w:left="0" w:firstLine="567"/>
        <w:jc w:val="both"/>
        <w:rPr>
          <w:sz w:val="24"/>
          <w:szCs w:val="24"/>
        </w:rPr>
      </w:pPr>
      <w:bookmarkStart w:id="31" w:name="_Toc123405460"/>
      <w:bookmarkStart w:id="32" w:name="_Toc36657094"/>
      <w:r>
        <w:rPr>
          <w:sz w:val="24"/>
          <w:szCs w:val="24"/>
        </w:rPr>
        <w:t>П</w:t>
      </w:r>
      <w:r w:rsidRPr="0093672C">
        <w:rPr>
          <w:sz w:val="24"/>
          <w:szCs w:val="24"/>
        </w:rPr>
        <w:t>редоставлени</w:t>
      </w:r>
      <w:r>
        <w:rPr>
          <w:sz w:val="24"/>
          <w:szCs w:val="24"/>
        </w:rPr>
        <w:t>е</w:t>
      </w:r>
      <w:r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4"/>
          <w:szCs w:val="24"/>
        </w:rPr>
        <w:t xml:space="preserve"> при проведении </w:t>
      </w:r>
      <w:bookmarkEnd w:id="31"/>
      <w:r w:rsidRPr="00C70643">
        <w:rPr>
          <w:sz w:val="24"/>
          <w:szCs w:val="24"/>
        </w:rPr>
        <w:t>закупк</w:t>
      </w:r>
      <w:r>
        <w:rPr>
          <w:sz w:val="24"/>
          <w:szCs w:val="24"/>
        </w:rPr>
        <w:t>и</w:t>
      </w:r>
      <w:bookmarkEnd w:id="32"/>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 (далее - Приоритет) в случае если Заказчиком в пункте </w:t>
      </w:r>
      <w:hyperlink w:anchor="_Сведения_о_предоставлении" w:history="1">
        <w:r>
          <w:rPr>
            <w:rStyle w:val="afe"/>
            <w:rFonts w:ascii="Times New Roman" w:hAnsi="Times New Roman" w:cs="Times New Roman"/>
            <w:b w:val="0"/>
            <w:bCs w:val="0"/>
          </w:rPr>
          <w:t>12</w:t>
        </w:r>
        <w:r w:rsidRPr="007B65FC">
          <w:rPr>
            <w:rStyle w:val="afe"/>
            <w:rFonts w:ascii="Times New Roman" w:hAnsi="Times New Roman" w:cs="Times New Roman"/>
            <w:b w:val="0"/>
            <w:bCs w:val="0"/>
          </w:rPr>
          <w:t xml:space="preserve"> части II «ИНФОРМАЦИОННАЯ КАРТА ЗАКУПКИ»</w:t>
        </w:r>
      </w:hyperlink>
      <w:r w:rsidRPr="001F5C18">
        <w:rPr>
          <w:rFonts w:ascii="Times New Roman" w:hAnsi="Times New Roman" w:cs="Times New Roman"/>
          <w:b w:val="0"/>
          <w:bCs w:val="0"/>
        </w:rPr>
        <w:t xml:space="preserve"> установлена такая возможность.</w:t>
      </w:r>
      <w:proofErr w:type="gramEnd"/>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rsidR="008F15CD" w:rsidRDefault="008F15CD" w:rsidP="00CB2AD3">
      <w:pPr>
        <w:pStyle w:val="affffb"/>
        <w:numPr>
          <w:ilvl w:val="0"/>
          <w:numId w:val="6"/>
        </w:numPr>
        <w:ind w:left="0" w:firstLine="567"/>
        <w:jc w:val="both"/>
        <w:rPr>
          <w:bCs/>
          <w:kern w:val="28"/>
        </w:rPr>
      </w:pPr>
      <w:r>
        <w:rPr>
          <w:bCs/>
          <w:kern w:val="28"/>
        </w:rPr>
        <w:t>у</w:t>
      </w:r>
      <w:r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rsidR="008F15CD" w:rsidRPr="00585E9A" w:rsidRDefault="008F15CD" w:rsidP="00CB2AD3">
      <w:pPr>
        <w:pStyle w:val="affffb"/>
        <w:numPr>
          <w:ilvl w:val="0"/>
          <w:numId w:val="6"/>
        </w:numPr>
        <w:ind w:left="0" w:firstLine="567"/>
        <w:jc w:val="both"/>
        <w:rPr>
          <w:bCs/>
          <w:kern w:val="28"/>
        </w:rPr>
      </w:pPr>
      <w: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8F15CD" w:rsidRDefault="008F15CD" w:rsidP="00CB2AD3">
      <w:pPr>
        <w:pStyle w:val="affffb"/>
        <w:numPr>
          <w:ilvl w:val="0"/>
          <w:numId w:val="6"/>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rsidR="008F15CD" w:rsidRDefault="008F15CD" w:rsidP="00CB2AD3">
      <w:pPr>
        <w:pStyle w:val="affffb"/>
        <w:numPr>
          <w:ilvl w:val="0"/>
          <w:numId w:val="6"/>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rsidR="008F15CD" w:rsidRPr="00C40080" w:rsidRDefault="008F15CD" w:rsidP="008F15CD">
      <w:pPr>
        <w:pStyle w:val="affffb"/>
        <w:ind w:left="0" w:firstLine="567"/>
        <w:jc w:val="both"/>
        <w:rPr>
          <w:bCs/>
          <w:kern w:val="28"/>
        </w:rPr>
      </w:pPr>
      <w:r w:rsidRPr="00C40080">
        <w:rPr>
          <w:bCs/>
          <w:kern w:val="28"/>
        </w:rPr>
        <w:t xml:space="preserve">а) закупка признана </w:t>
      </w:r>
      <w:proofErr w:type="gramStart"/>
      <w:r w:rsidRPr="00C40080">
        <w:rPr>
          <w:bCs/>
          <w:kern w:val="28"/>
        </w:rPr>
        <w:t>несостоявшейся</w:t>
      </w:r>
      <w:proofErr w:type="gramEnd"/>
      <w:r w:rsidRPr="00C40080">
        <w:rPr>
          <w:bCs/>
          <w:kern w:val="28"/>
        </w:rPr>
        <w:t xml:space="preserve"> и договор заключается с единственным участником закупки;</w:t>
      </w:r>
    </w:p>
    <w:p w:rsidR="008F15CD" w:rsidRPr="00C40080" w:rsidRDefault="008F15CD" w:rsidP="008F15CD">
      <w:pPr>
        <w:pStyle w:val="affffb"/>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8F15CD" w:rsidRPr="00C40080" w:rsidRDefault="008F15CD" w:rsidP="008F15CD">
      <w:pPr>
        <w:pStyle w:val="affffb"/>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F15CD" w:rsidRPr="00C40080" w:rsidRDefault="008F15CD" w:rsidP="008F15CD">
      <w:pPr>
        <w:pStyle w:val="affffb"/>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C40080">
        <w:rPr>
          <w:bCs/>
          <w:kern w:val="28"/>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bCs/>
          <w:kern w:val="28"/>
        </w:rPr>
        <w:t>частником товаров, работ, услуг.</w:t>
      </w:r>
    </w:p>
    <w:p w:rsidR="008F15CD"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1F5C18">
        <w:rPr>
          <w:rFonts w:ascii="Times New Roman" w:hAnsi="Times New Roman" w:cs="Times New Roman"/>
          <w:b w:val="0"/>
          <w:bCs w:val="0"/>
        </w:rPr>
        <w:t xml:space="preserve">, </w:t>
      </w:r>
      <w:proofErr w:type="gramStart"/>
      <w:r w:rsidRPr="001F5C18">
        <w:rPr>
          <w:rFonts w:ascii="Times New Roman" w:hAnsi="Times New Roman" w:cs="Times New Roman"/>
          <w:b w:val="0"/>
          <w:bCs w:val="0"/>
        </w:rPr>
        <w:t>предложенной</w:t>
      </w:r>
      <w:proofErr w:type="gramEnd"/>
      <w:r w:rsidRPr="001F5C18">
        <w:rPr>
          <w:rFonts w:ascii="Times New Roman" w:hAnsi="Times New Roman" w:cs="Times New Roman"/>
          <w:b w:val="0"/>
          <w:bCs w:val="0"/>
        </w:rPr>
        <w:t xml:space="preserve"> участником в окончательном предложении на начальную (максимальную) цену лота.</w:t>
      </w:r>
    </w:p>
    <w:p w:rsidR="008F15CD" w:rsidRPr="002737CF"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w:t>
      </w:r>
      <w:proofErr w:type="gramEnd"/>
      <w:r w:rsidRPr="002737CF">
        <w:rPr>
          <w:rFonts w:ascii="Times New Roman" w:hAnsi="Times New Roman" w:cs="Times New Roman"/>
          <w:b w:val="0"/>
          <w:bCs w:val="0"/>
        </w:rPr>
        <w:t xml:space="preserve"> </w:t>
      </w:r>
      <w:proofErr w:type="gramStart"/>
      <w:r w:rsidRPr="002737CF">
        <w:rPr>
          <w:rFonts w:ascii="Times New Roman" w:hAnsi="Times New Roman" w:cs="Times New Roman"/>
          <w:b w:val="0"/>
          <w:bCs w:val="0"/>
        </w:rPr>
        <w:t>заявках</w:t>
      </w:r>
      <w:proofErr w:type="gramEnd"/>
      <w:r w:rsidRPr="002737CF">
        <w:rPr>
          <w:rFonts w:ascii="Times New Roman" w:hAnsi="Times New Roman" w:cs="Times New Roman"/>
          <w:b w:val="0"/>
          <w:bCs w:val="0"/>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0F514B" w:rsidRPr="00F34824" w:rsidRDefault="000F514B" w:rsidP="000F514B">
      <w:pPr>
        <w:pStyle w:val="31"/>
        <w:numPr>
          <w:ilvl w:val="2"/>
          <w:numId w:val="1"/>
        </w:numPr>
        <w:spacing w:before="0" w:after="0"/>
        <w:ind w:left="0" w:firstLine="567"/>
        <w:rPr>
          <w:rFonts w:ascii="Times New Roman" w:hAnsi="Times New Roman" w:cs="Times New Roman"/>
          <w:b w:val="0"/>
          <w:bCs w:val="0"/>
        </w:rPr>
      </w:pPr>
      <w:bookmarkStart w:id="33" w:name="_Начальная_(максимальная)_цена"/>
      <w:bookmarkStart w:id="34" w:name="_Toc123405462"/>
      <w:bookmarkStart w:id="35" w:name="_Toc166101207"/>
      <w:bookmarkEnd w:id="12"/>
      <w:bookmarkEnd w:id="33"/>
      <w:r w:rsidRPr="00F34824">
        <w:rPr>
          <w:rFonts w:ascii="Times New Roman" w:hAnsi="Times New Roman" w:cs="Times New Roman"/>
          <w:b w:val="0"/>
          <w:bCs w:val="0"/>
        </w:rPr>
        <w:t>Н</w:t>
      </w:r>
      <w:bookmarkStart w:id="36" w:name="_ачальная_(максимальная)_цена"/>
      <w:bookmarkEnd w:id="36"/>
      <w:r w:rsidRPr="00F34824">
        <w:rPr>
          <w:rFonts w:ascii="Times New Roman" w:hAnsi="Times New Roman" w:cs="Times New Roman"/>
          <w:b w:val="0"/>
          <w:bCs w:val="0"/>
        </w:rPr>
        <w:t xml:space="preserve">ачальная (максимальная) цена каждого товара, работы, услуги, </w:t>
      </w:r>
      <w:proofErr w:type="gramStart"/>
      <w:r w:rsidRPr="00F34824">
        <w:rPr>
          <w:rFonts w:ascii="Times New Roman" w:hAnsi="Times New Roman" w:cs="Times New Roman"/>
          <w:b w:val="0"/>
          <w:bCs w:val="0"/>
        </w:rPr>
        <w:t>являющихся</w:t>
      </w:r>
      <w:proofErr w:type="gramEnd"/>
      <w:r w:rsidRPr="00F34824">
        <w:rPr>
          <w:rFonts w:ascii="Times New Roman" w:hAnsi="Times New Roman" w:cs="Times New Roman"/>
          <w:b w:val="0"/>
          <w:bCs w:val="0"/>
        </w:rPr>
        <w:t xml:space="preserve"> предметом </w:t>
      </w:r>
      <w:r w:rsidR="00380419" w:rsidRPr="00F34824">
        <w:rPr>
          <w:rFonts w:ascii="Times New Roman" w:hAnsi="Times New Roman" w:cs="Times New Roman"/>
          <w:b w:val="0"/>
          <w:bCs w:val="0"/>
        </w:rPr>
        <w:t>конкурса</w:t>
      </w:r>
      <w:r w:rsidRPr="00F34824">
        <w:rPr>
          <w:rFonts w:ascii="Times New Roman" w:hAnsi="Times New Roman" w:cs="Times New Roman"/>
          <w:b w:val="0"/>
          <w:bCs w:val="0"/>
        </w:rPr>
        <w:t xml:space="preserve">, составляет указанные ниже значения. </w:t>
      </w:r>
    </w:p>
    <w:tbl>
      <w:tblPr>
        <w:tblpPr w:leftFromText="180" w:rightFromText="180" w:vertAnchor="text"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9"/>
        <w:gridCol w:w="4550"/>
        <w:gridCol w:w="1560"/>
        <w:gridCol w:w="1843"/>
        <w:gridCol w:w="1839"/>
      </w:tblGrid>
      <w:tr w:rsidR="00F34824" w:rsidRPr="00F34824" w:rsidTr="00380419">
        <w:trPr>
          <w:trHeight w:val="271"/>
          <w:tblHeader/>
        </w:trPr>
        <w:tc>
          <w:tcPr>
            <w:tcW w:w="229" w:type="pct"/>
            <w:vMerge w:val="restart"/>
            <w:tcMar>
              <w:top w:w="28" w:type="dxa"/>
              <w:left w:w="56" w:type="dxa"/>
              <w:bottom w:w="28" w:type="dxa"/>
              <w:right w:w="56" w:type="dxa"/>
            </w:tcMar>
            <w:vAlign w:val="center"/>
          </w:tcPr>
          <w:p w:rsidR="00380419" w:rsidRPr="00F34824" w:rsidRDefault="00380419" w:rsidP="00380419">
            <w:pPr>
              <w:rPr>
                <w:b/>
              </w:rPr>
            </w:pPr>
            <w:r w:rsidRPr="00F34824">
              <w:rPr>
                <w:b/>
              </w:rPr>
              <w:t>№</w:t>
            </w:r>
          </w:p>
        </w:tc>
        <w:tc>
          <w:tcPr>
            <w:tcW w:w="2217" w:type="pct"/>
            <w:vMerge w:val="restart"/>
            <w:tcMar>
              <w:top w:w="28" w:type="dxa"/>
              <w:left w:w="56" w:type="dxa"/>
              <w:bottom w:w="28" w:type="dxa"/>
              <w:right w:w="56" w:type="dxa"/>
            </w:tcMar>
            <w:vAlign w:val="center"/>
          </w:tcPr>
          <w:p w:rsidR="00380419" w:rsidRPr="00F34824" w:rsidRDefault="00380419" w:rsidP="00380419">
            <w:pPr>
              <w:jc w:val="center"/>
              <w:rPr>
                <w:b/>
              </w:rPr>
            </w:pPr>
            <w:r w:rsidRPr="00F34824">
              <w:rPr>
                <w:b/>
              </w:rPr>
              <w:t>Наименование</w:t>
            </w:r>
          </w:p>
        </w:tc>
        <w:tc>
          <w:tcPr>
            <w:tcW w:w="760" w:type="pct"/>
            <w:vMerge w:val="restart"/>
            <w:tcMar>
              <w:top w:w="28" w:type="dxa"/>
              <w:left w:w="56" w:type="dxa"/>
              <w:bottom w:w="28" w:type="dxa"/>
              <w:right w:w="56" w:type="dxa"/>
            </w:tcMar>
            <w:vAlign w:val="center"/>
          </w:tcPr>
          <w:p w:rsidR="00380419" w:rsidRPr="00F34824" w:rsidRDefault="00380419" w:rsidP="00380419">
            <w:pPr>
              <w:rPr>
                <w:b/>
              </w:rPr>
            </w:pPr>
            <w:r w:rsidRPr="00F34824">
              <w:rPr>
                <w:b/>
              </w:rPr>
              <w:t>Ед. изм.</w:t>
            </w:r>
          </w:p>
        </w:tc>
        <w:tc>
          <w:tcPr>
            <w:tcW w:w="1795" w:type="pct"/>
            <w:gridSpan w:val="2"/>
            <w:tcMar>
              <w:top w:w="28" w:type="dxa"/>
              <w:left w:w="56" w:type="dxa"/>
              <w:bottom w:w="28" w:type="dxa"/>
              <w:right w:w="56" w:type="dxa"/>
            </w:tcMar>
            <w:vAlign w:val="center"/>
          </w:tcPr>
          <w:p w:rsidR="00380419" w:rsidRPr="00F34824" w:rsidRDefault="00380419" w:rsidP="00380419">
            <w:pPr>
              <w:jc w:val="center"/>
              <w:rPr>
                <w:b/>
              </w:rPr>
            </w:pPr>
            <w:r w:rsidRPr="00F34824">
              <w:rPr>
                <w:b/>
              </w:rPr>
              <w:t>Цена за единицу</w:t>
            </w:r>
          </w:p>
        </w:tc>
      </w:tr>
      <w:tr w:rsidR="00F34824" w:rsidRPr="00F34824" w:rsidTr="00380419">
        <w:trPr>
          <w:trHeight w:val="271"/>
          <w:tblHeader/>
        </w:trPr>
        <w:tc>
          <w:tcPr>
            <w:tcW w:w="229" w:type="pct"/>
            <w:vMerge/>
            <w:tcMar>
              <w:top w:w="28" w:type="dxa"/>
              <w:left w:w="56" w:type="dxa"/>
              <w:bottom w:w="28" w:type="dxa"/>
              <w:right w:w="56" w:type="dxa"/>
            </w:tcMar>
            <w:vAlign w:val="center"/>
          </w:tcPr>
          <w:p w:rsidR="00380419" w:rsidRPr="00F34824" w:rsidRDefault="00380419" w:rsidP="00380419">
            <w:pPr>
              <w:rPr>
                <w:b/>
              </w:rPr>
            </w:pPr>
          </w:p>
        </w:tc>
        <w:tc>
          <w:tcPr>
            <w:tcW w:w="2217" w:type="pct"/>
            <w:vMerge/>
            <w:tcMar>
              <w:top w:w="28" w:type="dxa"/>
              <w:left w:w="56" w:type="dxa"/>
              <w:bottom w:w="28" w:type="dxa"/>
              <w:right w:w="56" w:type="dxa"/>
            </w:tcMar>
            <w:vAlign w:val="center"/>
          </w:tcPr>
          <w:p w:rsidR="00380419" w:rsidRPr="00F34824" w:rsidRDefault="00380419" w:rsidP="00380419">
            <w:pPr>
              <w:rPr>
                <w:b/>
              </w:rPr>
            </w:pPr>
          </w:p>
        </w:tc>
        <w:tc>
          <w:tcPr>
            <w:tcW w:w="760" w:type="pct"/>
            <w:vMerge/>
            <w:tcMar>
              <w:top w:w="28" w:type="dxa"/>
              <w:left w:w="56" w:type="dxa"/>
              <w:bottom w:w="28" w:type="dxa"/>
              <w:right w:w="56" w:type="dxa"/>
            </w:tcMar>
            <w:vAlign w:val="center"/>
          </w:tcPr>
          <w:p w:rsidR="00380419" w:rsidRPr="00F34824" w:rsidRDefault="00380419" w:rsidP="00380419">
            <w:pPr>
              <w:rPr>
                <w:b/>
              </w:rPr>
            </w:pPr>
          </w:p>
        </w:tc>
        <w:tc>
          <w:tcPr>
            <w:tcW w:w="898" w:type="pct"/>
            <w:tcBorders>
              <w:bottom w:val="single" w:sz="4" w:space="0" w:color="auto"/>
            </w:tcBorders>
            <w:tcMar>
              <w:top w:w="28" w:type="dxa"/>
              <w:left w:w="56" w:type="dxa"/>
              <w:bottom w:w="28" w:type="dxa"/>
              <w:right w:w="56" w:type="dxa"/>
            </w:tcMar>
            <w:vAlign w:val="center"/>
          </w:tcPr>
          <w:p w:rsidR="00380419" w:rsidRPr="00F34824" w:rsidRDefault="00380419" w:rsidP="00380419">
            <w:pPr>
              <w:rPr>
                <w:b/>
              </w:rPr>
            </w:pPr>
            <w:r w:rsidRPr="00F34824">
              <w:rPr>
                <w:b/>
              </w:rPr>
              <w:t>руб. без НДС</w:t>
            </w:r>
          </w:p>
        </w:tc>
        <w:tc>
          <w:tcPr>
            <w:tcW w:w="897" w:type="pct"/>
            <w:tcMar>
              <w:top w:w="28" w:type="dxa"/>
              <w:left w:w="56" w:type="dxa"/>
              <w:bottom w:w="28" w:type="dxa"/>
              <w:right w:w="56" w:type="dxa"/>
            </w:tcMar>
            <w:vAlign w:val="center"/>
          </w:tcPr>
          <w:p w:rsidR="00380419" w:rsidRPr="00F34824" w:rsidRDefault="00380419" w:rsidP="00380419">
            <w:pPr>
              <w:rPr>
                <w:b/>
              </w:rPr>
            </w:pPr>
            <w:r w:rsidRPr="00F34824">
              <w:rPr>
                <w:b/>
              </w:rPr>
              <w:t>руб. с НДС</w:t>
            </w:r>
          </w:p>
        </w:tc>
      </w:tr>
      <w:tr w:rsidR="00F34824" w:rsidRPr="00F34824" w:rsidTr="00380419">
        <w:trPr>
          <w:trHeight w:val="529"/>
        </w:trPr>
        <w:tc>
          <w:tcPr>
            <w:tcW w:w="229" w:type="pct"/>
            <w:tcMar>
              <w:top w:w="28" w:type="dxa"/>
              <w:left w:w="56" w:type="dxa"/>
              <w:bottom w:w="28" w:type="dxa"/>
              <w:right w:w="56" w:type="dxa"/>
            </w:tcMar>
            <w:vAlign w:val="center"/>
          </w:tcPr>
          <w:p w:rsidR="00380419" w:rsidRPr="00F34824" w:rsidRDefault="00380419" w:rsidP="00380419">
            <w:r w:rsidRPr="00F34824">
              <w:t>1</w:t>
            </w:r>
          </w:p>
        </w:tc>
        <w:tc>
          <w:tcPr>
            <w:tcW w:w="2217"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380419" w:rsidRPr="00F34824" w:rsidRDefault="00CF31C9" w:rsidP="00380419">
            <w:pPr>
              <w:pStyle w:val="31"/>
              <w:tabs>
                <w:tab w:val="clear" w:pos="312"/>
              </w:tabs>
              <w:spacing w:before="0" w:after="0"/>
              <w:ind w:left="0"/>
              <w:jc w:val="center"/>
              <w:rPr>
                <w:rFonts w:ascii="Times New Roman" w:hAnsi="Times New Roman" w:cs="Times New Roman"/>
                <w:b w:val="0"/>
                <w:bCs w:val="0"/>
              </w:rPr>
            </w:pPr>
            <w:r>
              <w:rPr>
                <w:rFonts w:ascii="Times New Roman" w:hAnsi="Times New Roman" w:cs="Times New Roman"/>
                <w:b w:val="0"/>
                <w:bCs w:val="0"/>
              </w:rPr>
              <w:t>Приобретение</w:t>
            </w:r>
            <w:r w:rsidR="0052033B">
              <w:rPr>
                <w:rFonts w:ascii="Times New Roman" w:hAnsi="Times New Roman" w:cs="Times New Roman"/>
                <w:b w:val="0"/>
                <w:bCs w:val="0"/>
              </w:rPr>
              <w:t xml:space="preserve"> </w:t>
            </w:r>
            <w:proofErr w:type="spellStart"/>
            <w:r w:rsidR="0052033B">
              <w:rPr>
                <w:rFonts w:ascii="Times New Roman" w:hAnsi="Times New Roman" w:cs="Times New Roman"/>
                <w:b w:val="0"/>
                <w:bCs w:val="0"/>
              </w:rPr>
              <w:t>спецобуви</w:t>
            </w:r>
            <w:proofErr w:type="spellEnd"/>
          </w:p>
        </w:tc>
        <w:tc>
          <w:tcPr>
            <w:tcW w:w="760" w:type="pct"/>
            <w:tcMar>
              <w:top w:w="28" w:type="dxa"/>
              <w:left w:w="56" w:type="dxa"/>
              <w:bottom w:w="28" w:type="dxa"/>
              <w:right w:w="56" w:type="dxa"/>
            </w:tcMar>
            <w:vAlign w:val="center"/>
          </w:tcPr>
          <w:p w:rsidR="00380419" w:rsidRPr="00F34824" w:rsidRDefault="00CF31C9" w:rsidP="00380419">
            <w:proofErr w:type="spellStart"/>
            <w:r>
              <w:t>Усл.ед</w:t>
            </w:r>
            <w:proofErr w:type="spellEnd"/>
            <w:r>
              <w:t>.</w:t>
            </w:r>
          </w:p>
        </w:tc>
        <w:tc>
          <w:tcPr>
            <w:tcW w:w="898" w:type="pct"/>
            <w:tcBorders>
              <w:top w:val="single" w:sz="4" w:space="0" w:color="auto"/>
              <w:left w:val="single" w:sz="4" w:space="0" w:color="auto"/>
              <w:bottom w:val="single" w:sz="4" w:space="0" w:color="auto"/>
              <w:right w:val="single" w:sz="4" w:space="0" w:color="auto"/>
            </w:tcBorders>
            <w:shd w:val="clear" w:color="000000" w:fill="FFFFFF"/>
            <w:tcMar>
              <w:top w:w="28" w:type="dxa"/>
              <w:left w:w="56" w:type="dxa"/>
              <w:bottom w:w="28" w:type="dxa"/>
              <w:right w:w="56" w:type="dxa"/>
            </w:tcMar>
            <w:vAlign w:val="center"/>
          </w:tcPr>
          <w:p w:rsidR="00380419" w:rsidRPr="00F34824" w:rsidRDefault="0052033B" w:rsidP="00380419">
            <w:r>
              <w:t>542</w:t>
            </w:r>
            <w:r w:rsidR="00CF31C9">
              <w:t xml:space="preserve"> </w:t>
            </w:r>
            <w:r>
              <w:t>675,53</w:t>
            </w:r>
          </w:p>
        </w:tc>
        <w:tc>
          <w:tcPr>
            <w:tcW w:w="897" w:type="pct"/>
            <w:tcMar>
              <w:top w:w="28" w:type="dxa"/>
              <w:left w:w="56" w:type="dxa"/>
              <w:bottom w:w="28" w:type="dxa"/>
              <w:right w:w="56" w:type="dxa"/>
            </w:tcMar>
            <w:vAlign w:val="center"/>
          </w:tcPr>
          <w:p w:rsidR="00380419" w:rsidRPr="00F34824" w:rsidRDefault="0052033B" w:rsidP="00380419">
            <w:r>
              <w:t>651</w:t>
            </w:r>
            <w:r w:rsidR="00CF31C9">
              <w:t xml:space="preserve"> </w:t>
            </w:r>
            <w:r>
              <w:t>210,64</w:t>
            </w:r>
          </w:p>
        </w:tc>
      </w:tr>
    </w:tbl>
    <w:p w:rsidR="000F514B" w:rsidRPr="00F34824" w:rsidRDefault="000F514B" w:rsidP="000F514B">
      <w:pPr>
        <w:ind w:firstLine="567"/>
      </w:pPr>
      <w:r w:rsidRPr="00F34824">
        <w:t xml:space="preserve">Данные значения (начальная (максимальная) цена каждого товара, работы, услуги) </w:t>
      </w:r>
      <w:proofErr w:type="gramStart"/>
      <w:r w:rsidRPr="00F34824">
        <w:t>приводятся</w:t>
      </w:r>
      <w:proofErr w:type="gramEnd"/>
      <w:r w:rsidRPr="00F34824">
        <w:t xml:space="preserve"> </w:t>
      </w:r>
      <w:r w:rsidR="00F34824" w:rsidRPr="00F34824">
        <w:t>в том числе</w:t>
      </w:r>
      <w:r w:rsidRPr="00F34824">
        <w:t xml:space="preserve"> для расчета соотношения цены предлагаемых к поставке товаров российского и иностранного происхождения, цены выполнения работ, оказания услуг рос</w:t>
      </w:r>
      <w:r w:rsidR="00380419" w:rsidRPr="00F34824">
        <w:t>сийскими и иностранными лицами.</w:t>
      </w:r>
    </w:p>
    <w:p w:rsidR="00D02632" w:rsidRPr="00037FAD" w:rsidRDefault="00D02632" w:rsidP="000F514B">
      <w:pPr>
        <w:ind w:firstLine="567"/>
        <w:rPr>
          <w:color w:val="FF0000"/>
        </w:rPr>
      </w:pPr>
    </w:p>
    <w:p w:rsidR="008F15CD" w:rsidRPr="00C70643" w:rsidRDefault="008F15CD" w:rsidP="008F15CD">
      <w:pPr>
        <w:pStyle w:val="affffb"/>
        <w:ind w:left="851"/>
        <w:rPr>
          <w:b/>
          <w:bCs/>
          <w:kern w:val="28"/>
        </w:rPr>
      </w:pPr>
    </w:p>
    <w:p w:rsidR="008F15CD" w:rsidRPr="00183F25" w:rsidRDefault="008F15CD" w:rsidP="008F15CD">
      <w:pPr>
        <w:pStyle w:val="11"/>
        <w:keepNext w:val="0"/>
        <w:numPr>
          <w:ilvl w:val="0"/>
          <w:numId w:val="1"/>
        </w:numPr>
        <w:spacing w:before="0" w:after="0"/>
        <w:ind w:left="0" w:firstLine="567"/>
        <w:jc w:val="both"/>
        <w:rPr>
          <w:sz w:val="24"/>
          <w:szCs w:val="24"/>
        </w:rPr>
      </w:pPr>
      <w:bookmarkStart w:id="37" w:name="_Toc36657095"/>
      <w:r w:rsidRPr="00183F25">
        <w:rPr>
          <w:sz w:val="24"/>
          <w:szCs w:val="24"/>
        </w:rPr>
        <w:t>ДОКУМЕНТАЦИЯ</w:t>
      </w:r>
      <w:bookmarkEnd w:id="34"/>
      <w:bookmarkEnd w:id="35"/>
      <w:r w:rsidRPr="00183F25">
        <w:rPr>
          <w:sz w:val="24"/>
          <w:szCs w:val="24"/>
        </w:rPr>
        <w:t xml:space="preserve"> О ЗАКУПКЕ</w:t>
      </w:r>
      <w:bookmarkEnd w:id="37"/>
    </w:p>
    <w:p w:rsidR="008F15CD" w:rsidRPr="00C70643" w:rsidRDefault="008F15CD" w:rsidP="008F15CD">
      <w:pPr>
        <w:pStyle w:val="21"/>
        <w:keepNext w:val="0"/>
        <w:numPr>
          <w:ilvl w:val="1"/>
          <w:numId w:val="1"/>
        </w:numPr>
        <w:spacing w:after="0"/>
        <w:ind w:left="0" w:firstLine="567"/>
        <w:jc w:val="left"/>
        <w:rPr>
          <w:sz w:val="24"/>
          <w:szCs w:val="24"/>
        </w:rPr>
      </w:pPr>
      <w:bookmarkStart w:id="38" w:name="_Ref11225592"/>
      <w:bookmarkStart w:id="39" w:name="_Toc13035844"/>
      <w:bookmarkStart w:id="40" w:name="_Toc123405463"/>
      <w:bookmarkStart w:id="41" w:name="_Toc169628374"/>
      <w:bookmarkStart w:id="42" w:name="_Toc36657096"/>
      <w:r w:rsidRPr="00C70643">
        <w:rPr>
          <w:sz w:val="24"/>
          <w:szCs w:val="24"/>
        </w:rPr>
        <w:t>Предоставление документации</w:t>
      </w:r>
      <w:bookmarkEnd w:id="38"/>
      <w:bookmarkEnd w:id="39"/>
      <w:bookmarkEnd w:id="40"/>
      <w:bookmarkEnd w:id="41"/>
      <w:r>
        <w:rPr>
          <w:sz w:val="24"/>
          <w:szCs w:val="24"/>
        </w:rPr>
        <w:t xml:space="preserve"> о закупке</w:t>
      </w:r>
      <w:bookmarkEnd w:id="42"/>
    </w:p>
    <w:p w:rsidR="008F15CD" w:rsidRPr="009A66CC"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3" w:name="_Ref166101804"/>
      <w:proofErr w:type="gramStart"/>
      <w:r w:rsidRPr="00D62DF4">
        <w:rPr>
          <w:rFonts w:ascii="Times New Roman" w:hAnsi="Times New Roman" w:cs="Times New Roman"/>
          <w:b w:val="0"/>
          <w:bCs w:val="0"/>
        </w:rPr>
        <w:t xml:space="preserve">Документация о закупке </w:t>
      </w:r>
      <w:r w:rsidRPr="009A66CC">
        <w:rPr>
          <w:rFonts w:ascii="Times New Roman" w:hAnsi="Times New Roman" w:cs="Times New Roman"/>
          <w:b w:val="0"/>
          <w:bCs w:val="0"/>
        </w:rPr>
        <w:t>в полном объеме в электронном виде безвозмездно доступна для ознакомления на официальном сайте Единой информационной системы www.zakupki.gov.ru, а также на сайте электронной торговой площадки (далее – ЭТП)</w:t>
      </w:r>
      <w:r>
        <w:rPr>
          <w:rFonts w:ascii="Times New Roman" w:hAnsi="Times New Roman" w:cs="Times New Roman"/>
          <w:b w:val="0"/>
          <w:bCs w:val="0"/>
        </w:rPr>
        <w:t xml:space="preserve">, указанной в </w:t>
      </w:r>
      <w:r w:rsidRPr="009A66CC">
        <w:rPr>
          <w:rFonts w:ascii="Times New Roman" w:hAnsi="Times New Roman" w:cs="Times New Roman"/>
          <w:b w:val="0"/>
          <w:bCs w:val="0"/>
        </w:rPr>
        <w:t xml:space="preserve"> </w:t>
      </w:r>
      <w:r w:rsidRPr="00D35172">
        <w:rPr>
          <w:rFonts w:ascii="Times New Roman" w:hAnsi="Times New Roman" w:cs="Times New Roman"/>
          <w:b w:val="0"/>
          <w:bCs w:val="0"/>
        </w:rPr>
        <w:t xml:space="preserve">пункте </w:t>
      </w:r>
      <w:hyperlink w:anchor="_Адрес_электронной_площадки" w:history="1">
        <w:r w:rsidRPr="007B65FC">
          <w:rPr>
            <w:rStyle w:val="afe"/>
            <w:rFonts w:ascii="Times New Roman" w:hAnsi="Times New Roman" w:cs="Times New Roman"/>
            <w:b w:val="0"/>
            <w:bCs w:val="0"/>
          </w:rPr>
          <w:t>1</w:t>
        </w:r>
        <w:r>
          <w:rPr>
            <w:rStyle w:val="afe"/>
            <w:rFonts w:ascii="Times New Roman" w:hAnsi="Times New Roman" w:cs="Times New Roman"/>
            <w:b w:val="0"/>
            <w:bCs w:val="0"/>
          </w:rPr>
          <w:t>0</w:t>
        </w:r>
        <w:r w:rsidRPr="007B65FC">
          <w:rPr>
            <w:rStyle w:val="afe"/>
            <w:rFonts w:ascii="Times New Roman" w:hAnsi="Times New Roman" w:cs="Times New Roman"/>
            <w:b w:val="0"/>
            <w:bCs w:val="0"/>
          </w:rPr>
          <w:t xml:space="preserve"> части II «ИНФОРМАЦИОННАЯ КАРТА ЗАКУПКИ»</w:t>
        </w:r>
      </w:hyperlink>
      <w:r w:rsidRPr="009A66CC">
        <w:rPr>
          <w:rFonts w:ascii="Times New Roman" w:hAnsi="Times New Roman" w:cs="Times New Roman"/>
          <w:b w:val="0"/>
          <w:bCs w:val="0"/>
        </w:rPr>
        <w:t>.</w:t>
      </w:r>
      <w:bookmarkEnd w:id="43"/>
      <w:r w:rsidRPr="009A66CC">
        <w:rPr>
          <w:rFonts w:ascii="Times New Roman" w:hAnsi="Times New Roman" w:cs="Times New Roman"/>
          <w:b w:val="0"/>
          <w:bCs w:val="0"/>
        </w:rPr>
        <w:t xml:space="preserve"> Срок начала предоставления документации о закупке устанавливается Заказчиком в извещении о закупке.</w:t>
      </w:r>
      <w:proofErr w:type="gramEnd"/>
    </w:p>
    <w:p w:rsidR="008F15CD" w:rsidRPr="00C70643" w:rsidRDefault="008F15CD" w:rsidP="008F15CD">
      <w:pPr>
        <w:pStyle w:val="21"/>
        <w:keepNext w:val="0"/>
        <w:numPr>
          <w:ilvl w:val="1"/>
          <w:numId w:val="1"/>
        </w:numPr>
        <w:spacing w:after="0"/>
        <w:ind w:left="0" w:firstLine="567"/>
        <w:jc w:val="left"/>
        <w:rPr>
          <w:sz w:val="24"/>
          <w:szCs w:val="24"/>
        </w:rPr>
      </w:pPr>
      <w:bookmarkStart w:id="44" w:name="_Toc123405464"/>
      <w:bookmarkStart w:id="45" w:name="_Toc36657097"/>
      <w:r w:rsidRPr="009A66CC">
        <w:rPr>
          <w:sz w:val="24"/>
          <w:szCs w:val="24"/>
        </w:rPr>
        <w:t>Разъяснение положений документации</w:t>
      </w:r>
      <w:bookmarkEnd w:id="44"/>
      <w:r>
        <w:rPr>
          <w:sz w:val="24"/>
          <w:szCs w:val="24"/>
        </w:rPr>
        <w:t xml:space="preserve"> о закупке</w:t>
      </w:r>
      <w:bookmarkEnd w:id="45"/>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6" w:name="_Ref166349349"/>
      <w:r w:rsidRPr="00C70643">
        <w:rPr>
          <w:rFonts w:ascii="Times New Roman" w:hAnsi="Times New Roman" w:cs="Times New Roman"/>
          <w:b w:val="0"/>
          <w:bCs w:val="0"/>
        </w:rPr>
        <w:t xml:space="preserve">Любой участник закупки вправе направить </w:t>
      </w:r>
      <w:r>
        <w:rPr>
          <w:rFonts w:ascii="Times New Roman" w:hAnsi="Times New Roman" w:cs="Times New Roman"/>
          <w:b w:val="0"/>
          <w:bCs w:val="0"/>
        </w:rPr>
        <w:t>средствами электронной площадки З</w:t>
      </w:r>
      <w:r w:rsidRPr="00C70643">
        <w:rPr>
          <w:rFonts w:ascii="Times New Roman" w:hAnsi="Times New Roman" w:cs="Times New Roman"/>
          <w:b w:val="0"/>
          <w:bCs w:val="0"/>
        </w:rPr>
        <w:t>аказчику запрос о даче разъяснений положений документации</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Pr>
          <w:rFonts w:ascii="Times New Roman" w:hAnsi="Times New Roman" w:cs="Times New Roman"/>
          <w:b w:val="0"/>
          <w:bCs w:val="0"/>
        </w:rPr>
        <w:t xml:space="preserve">Порядок </w:t>
      </w:r>
      <w:r w:rsidRPr="009A66CC">
        <w:rPr>
          <w:rFonts w:ascii="Times New Roman" w:hAnsi="Times New Roman" w:cs="Times New Roman"/>
          <w:b w:val="0"/>
          <w:bCs w:val="0"/>
        </w:rPr>
        <w:t xml:space="preserve">подачи запроса на разъяснения положений документации о закупке определяется </w:t>
      </w:r>
      <w:r w:rsidRPr="009A66CC">
        <w:rPr>
          <w:rFonts w:ascii="Times New Roman" w:hAnsi="Times New Roman" w:cs="Times New Roman"/>
          <w:b w:val="0"/>
        </w:rPr>
        <w:t>Регламентом работы ЭТП</w:t>
      </w:r>
      <w:r w:rsidRPr="009A66CC">
        <w:rPr>
          <w:rFonts w:ascii="Times New Roman" w:hAnsi="Times New Roman" w:cs="Times New Roman"/>
          <w:b w:val="0"/>
          <w:bCs w:val="0"/>
        </w:rPr>
        <w:t>. Дата и время окончания срока предоставления участникам закупки разъяснений</w:t>
      </w:r>
      <w:r w:rsidRPr="00D35172">
        <w:rPr>
          <w:rFonts w:ascii="Times New Roman" w:hAnsi="Times New Roman" w:cs="Times New Roman"/>
          <w:b w:val="0"/>
          <w:bCs w:val="0"/>
        </w:rPr>
        <w:t xml:space="preserve"> положений документации о закупке указаны в пункте </w:t>
      </w:r>
      <w:hyperlink w:anchor="_Порядок,_дата_начала," w:history="1">
        <w:r>
          <w:rPr>
            <w:rStyle w:val="afe"/>
            <w:rFonts w:ascii="Times New Roman" w:hAnsi="Times New Roman" w:cs="Times New Roman"/>
            <w:b w:val="0"/>
            <w:bCs w:val="0"/>
          </w:rPr>
          <w:t>9</w:t>
        </w:r>
        <w:r w:rsidRPr="007A001F">
          <w:rPr>
            <w:rStyle w:val="afe"/>
            <w:rFonts w:ascii="Times New Roman" w:hAnsi="Times New Roman" w:cs="Times New Roman"/>
            <w:b w:val="0"/>
            <w:bCs w:val="0"/>
          </w:rPr>
          <w:t xml:space="preserve"> части II «ИНФОРМАЦИОННАЯ КАРТА ЗАКУПКИ»</w:t>
        </w:r>
      </w:hyperlink>
      <w:r w:rsidRPr="00D35172">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w:t>
      </w:r>
      <w:proofErr w:type="gramStart"/>
      <w:r w:rsidRPr="00120A22">
        <w:rPr>
          <w:rFonts w:ascii="Times New Roman" w:hAnsi="Times New Roman" w:cs="Times New Roman"/>
          <w:b w:val="0"/>
          <w:bCs w:val="0"/>
        </w:rPr>
        <w:t>с даты поступления</w:t>
      </w:r>
      <w:proofErr w:type="gramEnd"/>
      <w:r w:rsidRPr="00120A22">
        <w:rPr>
          <w:rFonts w:ascii="Times New Roman" w:hAnsi="Times New Roman" w:cs="Times New Roman"/>
          <w:b w:val="0"/>
          <w:bCs w:val="0"/>
        </w:rPr>
        <w:t xml:space="preserve"> запроса, </w:t>
      </w:r>
      <w:r>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w:t>
      </w:r>
      <w:r w:rsidRPr="00120A22">
        <w:rPr>
          <w:rFonts w:ascii="Times New Roman" w:hAnsi="Times New Roman" w:cs="Times New Roman"/>
          <w:b w:val="0"/>
          <w:bCs w:val="0"/>
        </w:rPr>
        <w:lastRenderedPageBreak/>
        <w:t xml:space="preserve">поступил </w:t>
      </w:r>
      <w:proofErr w:type="gramStart"/>
      <w:r w:rsidRPr="00120A22">
        <w:rPr>
          <w:rFonts w:ascii="Times New Roman" w:hAnsi="Times New Roman" w:cs="Times New Roman"/>
          <w:b w:val="0"/>
          <w:bCs w:val="0"/>
        </w:rPr>
        <w:t>позднее</w:t>
      </w:r>
      <w:proofErr w:type="gramEnd"/>
      <w:r w:rsidRPr="00120A22">
        <w:rPr>
          <w:rFonts w:ascii="Times New Roman" w:hAnsi="Times New Roman" w:cs="Times New Roman"/>
          <w:b w:val="0"/>
          <w:bCs w:val="0"/>
        </w:rPr>
        <w:t xml:space="preserve"> чем за </w:t>
      </w:r>
      <w:r>
        <w:rPr>
          <w:rFonts w:ascii="Times New Roman" w:hAnsi="Times New Roman" w:cs="Times New Roman"/>
          <w:b w:val="0"/>
          <w:bCs w:val="0"/>
        </w:rPr>
        <w:t>3 (</w:t>
      </w:r>
      <w:r w:rsidRPr="00120A22">
        <w:rPr>
          <w:rFonts w:ascii="Times New Roman" w:hAnsi="Times New Roman" w:cs="Times New Roman"/>
          <w:b w:val="0"/>
          <w:bCs w:val="0"/>
        </w:rPr>
        <w:t>три</w:t>
      </w:r>
      <w:r>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Pr>
          <w:rFonts w:ascii="Times New Roman" w:hAnsi="Times New Roman" w:cs="Times New Roman"/>
          <w:b w:val="0"/>
          <w:bCs w:val="0"/>
        </w:rPr>
        <w:t xml:space="preserve">. </w:t>
      </w:r>
      <w:bookmarkEnd w:id="46"/>
    </w:p>
    <w:p w:rsidR="008F15CD" w:rsidRPr="00183F2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rsidR="008F15CD" w:rsidRPr="00C70643" w:rsidRDefault="008F15CD" w:rsidP="008F15CD">
      <w:pPr>
        <w:pStyle w:val="21"/>
        <w:keepNext w:val="0"/>
        <w:numPr>
          <w:ilvl w:val="1"/>
          <w:numId w:val="1"/>
        </w:numPr>
        <w:spacing w:after="0"/>
        <w:ind w:left="0" w:firstLine="567"/>
        <w:jc w:val="both"/>
        <w:rPr>
          <w:sz w:val="24"/>
          <w:szCs w:val="24"/>
        </w:rPr>
      </w:pPr>
      <w:bookmarkStart w:id="47" w:name="_Ref119429410"/>
      <w:bookmarkStart w:id="48" w:name="_Toc123405465"/>
      <w:bookmarkStart w:id="49" w:name="_Toc36657098"/>
      <w:r w:rsidRPr="00C70643">
        <w:rPr>
          <w:sz w:val="24"/>
          <w:szCs w:val="24"/>
        </w:rPr>
        <w:t xml:space="preserve">Внесение изменений в извещение о </w:t>
      </w:r>
      <w:bookmarkEnd w:id="47"/>
      <w:bookmarkEnd w:id="48"/>
      <w:r>
        <w:rPr>
          <w:sz w:val="24"/>
          <w:szCs w:val="24"/>
        </w:rPr>
        <w:t>закупке и/или документацию о закупке</w:t>
      </w:r>
      <w:bookmarkEnd w:id="49"/>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proofErr w:type="gramStart"/>
      <w:r w:rsidRPr="006B3C65">
        <w:rPr>
          <w:rFonts w:ascii="Times New Roman" w:hAnsi="Times New Roman" w:cs="Times New Roman"/>
          <w:b w:val="0"/>
        </w:rPr>
        <w:t>Изменения, вносимые в извещение о закупке и/или документацию о закупке размещаются</w:t>
      </w:r>
      <w:proofErr w:type="gramEnd"/>
      <w:r w:rsidRPr="006B3C65">
        <w:rPr>
          <w:rFonts w:ascii="Times New Roman" w:hAnsi="Times New Roman" w:cs="Times New Roman"/>
          <w:b w:val="0"/>
        </w:rPr>
        <w:t xml:space="preserve"> Заказчиком в ЕИС не позднее чем в течение 3 (трех) дней со дня принятия решения о внесении указанных изменений. </w:t>
      </w:r>
      <w:r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w:t>
      </w:r>
      <w:proofErr w:type="gramStart"/>
      <w:r w:rsidRPr="006B3C65">
        <w:rPr>
          <w:rFonts w:ascii="Times New Roman" w:hAnsi="Times New Roman" w:cs="Times New Roman"/>
          <w:b w:val="0"/>
        </w:rPr>
        <w:t>с даты размещения</w:t>
      </w:r>
      <w:proofErr w:type="gramEnd"/>
      <w:r w:rsidRPr="006B3C65">
        <w:rPr>
          <w:rFonts w:ascii="Times New Roman" w:hAnsi="Times New Roman" w:cs="Times New Roman"/>
          <w:b w:val="0"/>
        </w:rPr>
        <w:t xml:space="preserve">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Положении о закупке.</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rsidR="008F15CD" w:rsidRPr="00C70643" w:rsidRDefault="008F15CD" w:rsidP="008F15CD">
      <w:pPr>
        <w:pStyle w:val="21"/>
        <w:numPr>
          <w:ilvl w:val="1"/>
          <w:numId w:val="1"/>
        </w:numPr>
        <w:spacing w:after="0"/>
        <w:ind w:left="0" w:firstLine="567"/>
        <w:jc w:val="left"/>
        <w:rPr>
          <w:sz w:val="24"/>
          <w:szCs w:val="24"/>
        </w:rPr>
      </w:pPr>
      <w:bookmarkStart w:id="50" w:name="_Toc123405466"/>
      <w:bookmarkStart w:id="51" w:name="_Toc36657099"/>
      <w:r w:rsidRPr="00C70643">
        <w:rPr>
          <w:sz w:val="24"/>
          <w:szCs w:val="24"/>
        </w:rPr>
        <w:t xml:space="preserve">Отмена </w:t>
      </w:r>
      <w:bookmarkEnd w:id="50"/>
      <w:r>
        <w:rPr>
          <w:sz w:val="24"/>
          <w:szCs w:val="24"/>
        </w:rPr>
        <w:t>закупки</w:t>
      </w:r>
      <w:bookmarkEnd w:id="51"/>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52" w:name="_Ref166158219"/>
      <w:r w:rsidRPr="00C70643">
        <w:rPr>
          <w:rFonts w:ascii="Times New Roman" w:hAnsi="Times New Roman" w:cs="Times New Roman"/>
          <w:b w:val="0"/>
          <w:bCs w:val="0"/>
        </w:rPr>
        <w:t xml:space="preserve">Заказчик </w:t>
      </w:r>
      <w:r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52"/>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53" w:name="_Ref166349406"/>
      <w:r w:rsidRPr="00C70643">
        <w:rPr>
          <w:rFonts w:ascii="Times New Roman" w:hAnsi="Times New Roman" w:cs="Times New Roman"/>
          <w:b w:val="0"/>
          <w:bCs w:val="0"/>
        </w:rPr>
        <w:t xml:space="preserve">Решение об отмене </w:t>
      </w:r>
      <w:r w:rsidRPr="00E976B0">
        <w:rPr>
          <w:rFonts w:ascii="Times New Roman" w:hAnsi="Times New Roman" w:cs="Times New Roman"/>
          <w:b w:val="0"/>
          <w:bCs w:val="0"/>
        </w:rPr>
        <w:t xml:space="preserve">закупки размещается </w:t>
      </w:r>
      <w:r>
        <w:rPr>
          <w:rFonts w:ascii="Times New Roman" w:hAnsi="Times New Roman" w:cs="Times New Roman"/>
          <w:b w:val="0"/>
          <w:bCs w:val="0"/>
        </w:rPr>
        <w:t xml:space="preserve">Заказчиком </w:t>
      </w:r>
      <w:r w:rsidRPr="00E976B0">
        <w:rPr>
          <w:rFonts w:ascii="Times New Roman" w:hAnsi="Times New Roman" w:cs="Times New Roman"/>
          <w:b w:val="0"/>
          <w:bCs w:val="0"/>
        </w:rPr>
        <w:t xml:space="preserve">в </w:t>
      </w:r>
      <w:r>
        <w:rPr>
          <w:rFonts w:ascii="Times New Roman" w:hAnsi="Times New Roman" w:cs="Times New Roman"/>
          <w:b w:val="0"/>
          <w:bCs w:val="0"/>
        </w:rPr>
        <w:t>ЕИС</w:t>
      </w:r>
      <w:r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rsidR="008F15CD" w:rsidRPr="008316C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 xml:space="preserve">силы в соответствии с гражданским законодательством. </w:t>
      </w:r>
    </w:p>
    <w:p w:rsidR="008F15CD" w:rsidRPr="008316C8" w:rsidRDefault="008F15CD" w:rsidP="008F15CD"/>
    <w:p w:rsidR="008F15CD" w:rsidRDefault="008F15CD" w:rsidP="008F15CD">
      <w:pPr>
        <w:pStyle w:val="11"/>
        <w:keepNext w:val="0"/>
        <w:numPr>
          <w:ilvl w:val="0"/>
          <w:numId w:val="1"/>
        </w:numPr>
        <w:spacing w:before="0" w:after="0"/>
        <w:ind w:left="0" w:firstLine="567"/>
        <w:jc w:val="both"/>
        <w:rPr>
          <w:sz w:val="24"/>
          <w:szCs w:val="24"/>
        </w:rPr>
      </w:pPr>
      <w:bookmarkStart w:id="54" w:name="_ТРЕБОВАНИЯ_К_СОДЕРЖАНИЮ"/>
      <w:bookmarkStart w:id="55" w:name="_Toc123405467"/>
      <w:bookmarkStart w:id="56" w:name="_Toc166101208"/>
      <w:bookmarkStart w:id="57" w:name="_Ref166159542"/>
      <w:bookmarkStart w:id="58" w:name="_Ref166159546"/>
      <w:bookmarkStart w:id="59" w:name="_Ref166250138"/>
      <w:bookmarkStart w:id="60" w:name="_Ref166250141"/>
      <w:bookmarkStart w:id="61" w:name="_Toc36657100"/>
      <w:bookmarkEnd w:id="53"/>
      <w:bookmarkEnd w:id="54"/>
      <w:r w:rsidRPr="008316C8">
        <w:rPr>
          <w:sz w:val="24"/>
          <w:szCs w:val="24"/>
        </w:rPr>
        <w:t xml:space="preserve">ТРЕБОВАНИЯ К СОДЕРЖАНИЮ ЗАЯВКИ НА УЧАСТИЕ В </w:t>
      </w:r>
      <w:bookmarkEnd w:id="55"/>
      <w:bookmarkEnd w:id="56"/>
      <w:bookmarkEnd w:id="57"/>
      <w:bookmarkEnd w:id="58"/>
      <w:bookmarkEnd w:id="59"/>
      <w:bookmarkEnd w:id="60"/>
      <w:r w:rsidRPr="008316C8">
        <w:rPr>
          <w:sz w:val="24"/>
          <w:szCs w:val="24"/>
        </w:rPr>
        <w:t>ЗАКУПКЕ</w:t>
      </w:r>
      <w:bookmarkEnd w:id="61"/>
    </w:p>
    <w:p w:rsidR="008F15CD" w:rsidRPr="008316C8" w:rsidRDefault="008F15CD" w:rsidP="008F15CD">
      <w:pPr>
        <w:pStyle w:val="21"/>
        <w:numPr>
          <w:ilvl w:val="1"/>
          <w:numId w:val="1"/>
        </w:numPr>
        <w:spacing w:after="0"/>
        <w:ind w:left="0" w:firstLine="567"/>
        <w:jc w:val="left"/>
        <w:rPr>
          <w:sz w:val="24"/>
          <w:szCs w:val="24"/>
        </w:rPr>
      </w:pPr>
      <w:bookmarkStart w:id="62" w:name="_Toc36657101"/>
      <w:r w:rsidRPr="008316C8">
        <w:rPr>
          <w:sz w:val="24"/>
          <w:szCs w:val="24"/>
        </w:rPr>
        <w:t>Требования к оформлению заявки на участие в закупке</w:t>
      </w:r>
      <w:bookmarkEnd w:id="62"/>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3" w:name="_Ref166246797"/>
      <w:bookmarkStart w:id="64" w:name="_Ref119429784"/>
      <w:bookmarkStart w:id="65" w:name="_Ref119429817"/>
      <w:bookmarkStart w:id="66" w:name="_Ref119430333"/>
      <w:bookmarkStart w:id="67"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w:t>
      </w:r>
      <w:proofErr w:type="gramStart"/>
      <w:r w:rsidRPr="001F5C18">
        <w:rPr>
          <w:rFonts w:ascii="Times New Roman" w:hAnsi="Times New Roman" w:cs="Times New Roman"/>
          <w:b w:val="0"/>
          <w:bCs w:val="0"/>
        </w:rPr>
        <w:t>заявки, не отвечающей требованиям документации о закупк</w:t>
      </w:r>
      <w:r>
        <w:rPr>
          <w:rFonts w:ascii="Times New Roman" w:hAnsi="Times New Roman" w:cs="Times New Roman"/>
          <w:b w:val="0"/>
          <w:bCs w:val="0"/>
        </w:rPr>
        <w:t>е</w:t>
      </w:r>
      <w:r w:rsidRPr="001F5C18">
        <w:rPr>
          <w:rFonts w:ascii="Times New Roman" w:hAnsi="Times New Roman" w:cs="Times New Roman"/>
          <w:b w:val="0"/>
          <w:bCs w:val="0"/>
        </w:rPr>
        <w:t xml:space="preserve"> является</w:t>
      </w:r>
      <w:proofErr w:type="gramEnd"/>
      <w:r w:rsidRPr="001F5C18">
        <w:rPr>
          <w:rFonts w:ascii="Times New Roman" w:hAnsi="Times New Roman" w:cs="Times New Roman"/>
          <w:b w:val="0"/>
          <w:bCs w:val="0"/>
        </w:rPr>
        <w:t xml:space="preserve"> основанием для признания заявки не соответствующей требованиям документации о закупке и отклонения участника от участия в закупке.</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2C4B51">
        <w:rPr>
          <w:rFonts w:ascii="Times New Roman" w:hAnsi="Times New Roman" w:cs="Times New Roman"/>
          <w:b w:val="0"/>
          <w:bCs w:val="0"/>
        </w:rPr>
        <w:t xml:space="preserve">Участник </w:t>
      </w:r>
      <w:r w:rsidRPr="00D35172">
        <w:rPr>
          <w:rFonts w:ascii="Times New Roman" w:hAnsi="Times New Roman" w:cs="Times New Roman"/>
          <w:b w:val="0"/>
        </w:rPr>
        <w:t xml:space="preserve">закупки </w:t>
      </w:r>
      <w:r w:rsidRPr="00D35172">
        <w:rPr>
          <w:rFonts w:ascii="Times New Roman" w:hAnsi="Times New Roman" w:cs="Times New Roman"/>
          <w:b w:val="0"/>
          <w:bCs w:val="0"/>
        </w:rPr>
        <w:t xml:space="preserve">готовит заявку на участие в закупке в соответствии с требованиями </w:t>
      </w:r>
      <w:hyperlink w:anchor="_ТРЕБОВАНИЯ_К_СОДЕРЖАНИЮ" w:history="1">
        <w:r w:rsidRPr="007F036A">
          <w:rPr>
            <w:rStyle w:val="afe"/>
            <w:rFonts w:ascii="Times New Roman" w:hAnsi="Times New Roman" w:cs="Times New Roman"/>
            <w:b w:val="0"/>
            <w:bCs w:val="0"/>
          </w:rPr>
          <w:t>раздела 3 «ТРЕБОВАНИЯ К СОДЕРЖАНИЮ ЗАЯВКИ НА УЧАСТИЕ В ЗАКУПКЕ»</w:t>
        </w:r>
        <w:r w:rsidRPr="007F036A">
          <w:rPr>
            <w:rStyle w:val="afe"/>
            <w:rFonts w:ascii="Times New Roman" w:hAnsi="Times New Roman" w:cs="Times New Roman"/>
            <w:b w:val="0"/>
          </w:rPr>
          <w:t xml:space="preserve"> части </w:t>
        </w:r>
        <w:r w:rsidRPr="007F036A">
          <w:rPr>
            <w:rStyle w:val="afe"/>
            <w:rFonts w:ascii="Times New Roman" w:hAnsi="Times New Roman" w:cs="Times New Roman"/>
            <w:b w:val="0"/>
            <w:lang w:val="en-US"/>
          </w:rPr>
          <w:t>I</w:t>
        </w:r>
        <w:r w:rsidRPr="007F036A">
          <w:rPr>
            <w:rStyle w:val="afe"/>
            <w:rFonts w:ascii="Times New Roman" w:hAnsi="Times New Roman" w:cs="Times New Roman"/>
            <w:b w:val="0"/>
          </w:rPr>
          <w:t xml:space="preserve"> «ОБЩИЕ УСЛОВИЯ ПРОВЕДЕНИЯ ЗАКУПКИ»</w:t>
        </w:r>
      </w:hyperlink>
      <w:r w:rsidRPr="00D35172">
        <w:rPr>
          <w:rFonts w:ascii="Times New Roman" w:hAnsi="Times New Roman" w:cs="Times New Roman"/>
          <w:b w:val="0"/>
        </w:rPr>
        <w:t xml:space="preserve"> </w:t>
      </w:r>
      <w:r w:rsidRPr="00D35172">
        <w:rPr>
          <w:rFonts w:ascii="Times New Roman" w:hAnsi="Times New Roman" w:cs="Times New Roman"/>
          <w:b w:val="0"/>
          <w:bCs w:val="0"/>
        </w:rPr>
        <w:t xml:space="preserve">и в соответствии с формами документов, установленными частью </w:t>
      </w:r>
      <w:hyperlink w:anchor="_ОБРАЗЦЫ_ФОРМ_ДЛЯ"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D35172">
        <w:rPr>
          <w:rFonts w:ascii="Times New Roman" w:hAnsi="Times New Roman" w:cs="Times New Roman"/>
          <w:b w:val="0"/>
          <w:bCs w:val="0"/>
        </w:rPr>
        <w:t>.</w:t>
      </w:r>
      <w:bookmarkEnd w:id="63"/>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8"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8"/>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lastRenderedPageBreak/>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9" w:name="_Ref166313158"/>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6264C3" w:rsidRPr="006757BF" w:rsidRDefault="006264C3" w:rsidP="006264C3">
      <w:pPr>
        <w:pStyle w:val="31"/>
        <w:keepNext w:val="0"/>
        <w:numPr>
          <w:ilvl w:val="2"/>
          <w:numId w:val="1"/>
        </w:numPr>
        <w:spacing w:before="0" w:after="0"/>
        <w:ind w:left="0" w:firstLine="567"/>
        <w:rPr>
          <w:rFonts w:ascii="Times New Roman" w:hAnsi="Times New Roman" w:cs="Times New Roman"/>
          <w:b w:val="0"/>
          <w:bCs w:val="0"/>
        </w:rPr>
      </w:pPr>
      <w:bookmarkStart w:id="70" w:name="_Toc123405469"/>
      <w:bookmarkStart w:id="71" w:name="_Toc387652312"/>
      <w:bookmarkEnd w:id="69"/>
      <w:r w:rsidRPr="006757BF">
        <w:rPr>
          <w:rFonts w:ascii="Times New Roman" w:hAnsi="Times New Roman" w:cs="Times New Roman"/>
          <w:b w:val="0"/>
          <w:bCs w:val="0"/>
        </w:rPr>
        <w:t xml:space="preserve">Участник должен принять во внимание, что заявка участника состоит их </w:t>
      </w:r>
      <w:r>
        <w:rPr>
          <w:rFonts w:ascii="Times New Roman" w:hAnsi="Times New Roman" w:cs="Times New Roman"/>
          <w:b w:val="0"/>
          <w:bCs w:val="0"/>
        </w:rPr>
        <w:t>общей</w:t>
      </w:r>
      <w:r w:rsidRPr="006757BF">
        <w:rPr>
          <w:rFonts w:ascii="Times New Roman" w:hAnsi="Times New Roman" w:cs="Times New Roman"/>
          <w:b w:val="0"/>
          <w:bCs w:val="0"/>
        </w:rPr>
        <w:t xml:space="preserve"> част</w:t>
      </w:r>
      <w:r>
        <w:rPr>
          <w:rFonts w:ascii="Times New Roman" w:hAnsi="Times New Roman" w:cs="Times New Roman"/>
          <w:b w:val="0"/>
          <w:bCs w:val="0"/>
        </w:rPr>
        <w:t>и</w:t>
      </w:r>
      <w:r w:rsidRPr="006757BF">
        <w:rPr>
          <w:rFonts w:ascii="Times New Roman" w:hAnsi="Times New Roman" w:cs="Times New Roman"/>
          <w:b w:val="0"/>
          <w:bCs w:val="0"/>
        </w:rPr>
        <w:t xml:space="preserve"> и ценового предложения, при этом</w:t>
      </w:r>
      <w:r>
        <w:rPr>
          <w:rFonts w:ascii="Times New Roman" w:hAnsi="Times New Roman" w:cs="Times New Roman"/>
          <w:b w:val="0"/>
          <w:bCs w:val="0"/>
        </w:rPr>
        <w:t xml:space="preserve"> ценовое предложение в составе общей части заявки не указывается.</w:t>
      </w:r>
    </w:p>
    <w:p w:rsidR="008F15CD" w:rsidRPr="00C70643" w:rsidRDefault="008F15CD" w:rsidP="008F15CD">
      <w:pPr>
        <w:pStyle w:val="21"/>
        <w:numPr>
          <w:ilvl w:val="1"/>
          <w:numId w:val="1"/>
        </w:numPr>
        <w:spacing w:after="0"/>
        <w:ind w:left="0" w:firstLine="567"/>
        <w:jc w:val="left"/>
        <w:rPr>
          <w:sz w:val="24"/>
          <w:szCs w:val="24"/>
        </w:rPr>
      </w:pPr>
      <w:bookmarkStart w:id="72" w:name="_Toc36657102"/>
      <w:r w:rsidRPr="00C70643">
        <w:rPr>
          <w:sz w:val="24"/>
          <w:szCs w:val="24"/>
        </w:rPr>
        <w:t xml:space="preserve">Язык документов, входящих в состав заявки на участие в </w:t>
      </w:r>
      <w:bookmarkEnd w:id="70"/>
      <w:bookmarkEnd w:id="71"/>
      <w:r>
        <w:rPr>
          <w:sz w:val="24"/>
          <w:szCs w:val="24"/>
        </w:rPr>
        <w:t>закупке</w:t>
      </w:r>
      <w:bookmarkEnd w:id="72"/>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закупке должна быть подготовлена на русском языке за исключением нижеследующего. </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3" w:name="_Toc518119272"/>
      <w:r w:rsidRPr="005C5BE8">
        <w:rPr>
          <w:rFonts w:ascii="Times New Roman" w:hAnsi="Times New Roman" w:cs="Times New Roman"/>
          <w:b w:val="0"/>
        </w:rPr>
        <w:t xml:space="preserve">Закупочная комиссия </w:t>
      </w:r>
      <w:r>
        <w:rPr>
          <w:rFonts w:ascii="Times New Roman" w:hAnsi="Times New Roman" w:cs="Times New Roman"/>
          <w:b w:val="0"/>
        </w:rPr>
        <w:t>не</w:t>
      </w:r>
      <w:r w:rsidRPr="005C5BE8">
        <w:rPr>
          <w:rFonts w:ascii="Times New Roman" w:hAnsi="Times New Roman" w:cs="Times New Roman"/>
          <w:b w:val="0"/>
        </w:rPr>
        <w:t xml:space="preserve"> рассматрива</w:t>
      </w:r>
      <w:r>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Pr="005C5BE8">
        <w:rPr>
          <w:rFonts w:ascii="Times New Roman" w:hAnsi="Times New Roman" w:cs="Times New Roman"/>
          <w:b w:val="0"/>
          <w:bCs w:val="0"/>
        </w:rPr>
        <w:t xml:space="preserve">. </w:t>
      </w:r>
      <w:bookmarkEnd w:id="73"/>
    </w:p>
    <w:p w:rsidR="008F15CD" w:rsidRPr="00C70643" w:rsidRDefault="008F15CD" w:rsidP="008F15CD">
      <w:pPr>
        <w:pStyle w:val="21"/>
        <w:keepNext w:val="0"/>
        <w:numPr>
          <w:ilvl w:val="1"/>
          <w:numId w:val="1"/>
        </w:numPr>
        <w:spacing w:after="0"/>
        <w:ind w:left="0" w:firstLine="567"/>
        <w:jc w:val="both"/>
        <w:rPr>
          <w:sz w:val="24"/>
          <w:szCs w:val="24"/>
        </w:rPr>
      </w:pPr>
      <w:bookmarkStart w:id="74" w:name="_Toc36657103"/>
      <w:r>
        <w:rPr>
          <w:sz w:val="24"/>
          <w:szCs w:val="24"/>
        </w:rPr>
        <w:t>Требования к валюте заявки</w:t>
      </w:r>
      <w:bookmarkEnd w:id="74"/>
    </w:p>
    <w:p w:rsidR="008F15CD" w:rsidRPr="007D774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5" w:name="_Hlt517806775"/>
      <w:bookmarkStart w:id="76" w:name="_Ref52534291"/>
      <w:bookmarkEnd w:id="75"/>
      <w:r w:rsidRPr="007D7748">
        <w:rPr>
          <w:rFonts w:ascii="Times New Roman" w:hAnsi="Times New Roman" w:cs="Times New Roman"/>
          <w:b w:val="0"/>
        </w:rPr>
        <w:t>Все суммы денежных сре</w:t>
      </w:r>
      <w:proofErr w:type="gramStart"/>
      <w:r w:rsidRPr="007D7748">
        <w:rPr>
          <w:rFonts w:ascii="Times New Roman" w:hAnsi="Times New Roman" w:cs="Times New Roman"/>
          <w:b w:val="0"/>
        </w:rPr>
        <w:t>дств в д</w:t>
      </w:r>
      <w:proofErr w:type="gramEnd"/>
      <w:r w:rsidRPr="007D7748">
        <w:rPr>
          <w:rFonts w:ascii="Times New Roman" w:hAnsi="Times New Roman" w:cs="Times New Roman"/>
          <w:b w:val="0"/>
        </w:rPr>
        <w:t>окументах, входящих в заявку</w:t>
      </w:r>
      <w:r>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 (если иное не установлено в документации о закупке) за</w:t>
      </w:r>
      <w:r w:rsidRPr="007D7748">
        <w:rPr>
          <w:rFonts w:ascii="Times New Roman" w:hAnsi="Times New Roman" w:cs="Times New Roman"/>
          <w:b w:val="0"/>
        </w:rPr>
        <w:t xml:space="preserve"> исключением нижеследующего</w:t>
      </w:r>
      <w:r w:rsidRPr="007D7748">
        <w:rPr>
          <w:rFonts w:ascii="Times New Roman" w:hAnsi="Times New Roman" w:cs="Times New Roman"/>
          <w:b w:val="0"/>
          <w:bCs w:val="0"/>
        </w:rPr>
        <w:t>.</w:t>
      </w:r>
      <w:bookmarkEnd w:id="76"/>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7" w:name="_Toc518119275"/>
      <w:proofErr w:type="gramStart"/>
      <w:r w:rsidRPr="007D7748">
        <w:rPr>
          <w:rFonts w:ascii="Times New Roman" w:hAnsi="Times New Roman" w:cs="Times New Roman"/>
          <w:b w:val="0"/>
        </w:rPr>
        <w:t xml:space="preserve">Документы, оригиналы которых выданы </w:t>
      </w:r>
      <w:r>
        <w:rPr>
          <w:rFonts w:ascii="Times New Roman" w:hAnsi="Times New Roman" w:cs="Times New Roman"/>
          <w:b w:val="0"/>
        </w:rPr>
        <w:t>у</w:t>
      </w:r>
      <w:r w:rsidRPr="007D7748">
        <w:rPr>
          <w:rFonts w:ascii="Times New Roman" w:hAnsi="Times New Roman" w:cs="Times New Roman"/>
          <w:b w:val="0"/>
        </w:rPr>
        <w:t xml:space="preserve">частнику </w:t>
      </w:r>
      <w:r>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Pr="00812BF2">
        <w:rPr>
          <w:rFonts w:ascii="Times New Roman" w:hAnsi="Times New Roman" w:cs="Times New Roman"/>
          <w:b w:val="0"/>
          <w:bCs w:val="0"/>
        </w:rPr>
        <w:t>.</w:t>
      </w:r>
      <w:bookmarkEnd w:id="77"/>
      <w:proofErr w:type="gramEnd"/>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Цена Заявки фиксируется в российских рублях (если иное не установлено в документации о закупке) и не подлежит изменению при изменении официального курса валюты</w:t>
      </w:r>
      <w:r w:rsidRPr="00812BF2">
        <w:rPr>
          <w:rFonts w:ascii="Times New Roman" w:hAnsi="Times New Roman" w:cs="Times New Roman"/>
          <w:b w:val="0"/>
          <w:bCs w:val="0"/>
        </w:rPr>
        <w:t>.</w:t>
      </w:r>
    </w:p>
    <w:p w:rsidR="008F15CD" w:rsidRPr="00812BF2" w:rsidRDefault="008F15CD" w:rsidP="008F15CD">
      <w:pPr>
        <w:pStyle w:val="21"/>
        <w:keepNext w:val="0"/>
        <w:numPr>
          <w:ilvl w:val="1"/>
          <w:numId w:val="1"/>
        </w:numPr>
        <w:spacing w:after="0"/>
        <w:ind w:left="0" w:firstLine="567"/>
        <w:jc w:val="both"/>
        <w:rPr>
          <w:sz w:val="24"/>
          <w:szCs w:val="24"/>
        </w:rPr>
      </w:pPr>
      <w:bookmarkStart w:id="78" w:name="_Toc36657104"/>
      <w:r w:rsidRPr="00812BF2">
        <w:rPr>
          <w:sz w:val="24"/>
          <w:szCs w:val="24"/>
        </w:rPr>
        <w:t>Требования к составу заявки на участие в закупке</w:t>
      </w:r>
      <w:bookmarkEnd w:id="64"/>
      <w:bookmarkEnd w:id="65"/>
      <w:bookmarkEnd w:id="66"/>
      <w:bookmarkEnd w:id="67"/>
      <w:bookmarkEnd w:id="78"/>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9" w:name="_Ref166243143"/>
      <w:r w:rsidRPr="00812BF2">
        <w:rPr>
          <w:rFonts w:ascii="Times New Roman" w:hAnsi="Times New Roman" w:cs="Times New Roman"/>
          <w:b w:val="0"/>
          <w:bCs w:val="0"/>
        </w:rPr>
        <w:t xml:space="preserve">Заявка участника на участие в закупке должна содержать сведения и документы, указанные в </w:t>
      </w:r>
      <w:r w:rsidRPr="00812BF2">
        <w:rPr>
          <w:rFonts w:ascii="Times New Roman" w:hAnsi="Times New Roman" w:cs="Times New Roman"/>
          <w:b w:val="0"/>
        </w:rPr>
        <w:t xml:space="preserve">пунктах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 xml:space="preserve">7 </w:t>
        </w:r>
        <w:r w:rsidRPr="007F036A">
          <w:rPr>
            <w:rStyle w:val="afe"/>
            <w:rFonts w:ascii="Times New Roman" w:hAnsi="Times New Roman" w:cs="Times New Roman"/>
            <w:b w:val="0"/>
          </w:rPr>
          <w:t xml:space="preserve">части II «ИНФОРМАЦИОННАЯ КАРТА </w:t>
        </w:r>
        <w:r w:rsidRPr="007F036A">
          <w:rPr>
            <w:rStyle w:val="afe"/>
            <w:rFonts w:ascii="Times New Roman" w:hAnsi="Times New Roman" w:cs="Times New Roman"/>
            <w:b w:val="0"/>
            <w:bCs w:val="0"/>
          </w:rPr>
          <w:t>ЗАКУПКИ</w:t>
        </w:r>
        <w:r w:rsidRPr="007F036A">
          <w:rPr>
            <w:rStyle w:val="afe"/>
            <w:rFonts w:ascii="Times New Roman" w:hAnsi="Times New Roman" w:cs="Times New Roman"/>
            <w:b w:val="0"/>
          </w:rPr>
          <w:t>»</w:t>
        </w:r>
        <w:bookmarkEnd w:id="79"/>
      </w:hyperlink>
      <w:r w:rsidRPr="00812BF2">
        <w:rPr>
          <w:rFonts w:ascii="Times New Roman" w:hAnsi="Times New Roman" w:cs="Times New Roman"/>
          <w:b w:val="0"/>
          <w:bCs w:val="0"/>
        </w:rPr>
        <w:t xml:space="preserve">. </w:t>
      </w:r>
      <w:r w:rsidRPr="00812BF2">
        <w:rPr>
          <w:rFonts w:ascii="Times New Roman" w:hAnsi="Times New Roman" w:cs="Times New Roman"/>
          <w:b w:val="0"/>
        </w:rPr>
        <w:t>Заявка</w:t>
      </w:r>
      <w:r>
        <w:rPr>
          <w:rFonts w:ascii="Times New Roman" w:hAnsi="Times New Roman" w:cs="Times New Roman"/>
          <w:b w:val="0"/>
        </w:rPr>
        <w:t xml:space="preserve"> должна быть </w:t>
      </w:r>
      <w:r w:rsidRPr="00812BF2">
        <w:rPr>
          <w:rFonts w:ascii="Times New Roman" w:hAnsi="Times New Roman" w:cs="Times New Roman"/>
          <w:b w:val="0"/>
        </w:rPr>
        <w:t xml:space="preserve">действительна в течение срока, указанного участником закупки в письме о подаче оферты. В любом случае этот срок </w:t>
      </w:r>
      <w:r w:rsidRPr="007409F4">
        <w:rPr>
          <w:rFonts w:ascii="Times New Roman" w:hAnsi="Times New Roman" w:cs="Times New Roman"/>
        </w:rPr>
        <w:t>не должен быть менее</w:t>
      </w:r>
      <w:proofErr w:type="gramStart"/>
      <w:r w:rsidRPr="007409F4">
        <w:rPr>
          <w:rFonts w:ascii="Times New Roman" w:hAnsi="Times New Roman" w:cs="Times New Roman"/>
        </w:rPr>
        <w:t>,</w:t>
      </w:r>
      <w:proofErr w:type="gramEnd"/>
      <w:r w:rsidRPr="007409F4">
        <w:rPr>
          <w:rFonts w:ascii="Times New Roman" w:hAnsi="Times New Roman" w:cs="Times New Roman"/>
        </w:rPr>
        <w:t xml:space="preserve"> чем </w:t>
      </w:r>
      <w:r w:rsidR="00845A6D">
        <w:rPr>
          <w:rFonts w:ascii="Times New Roman" w:hAnsi="Times New Roman" w:cs="Times New Roman"/>
        </w:rPr>
        <w:t>90</w:t>
      </w:r>
      <w:r w:rsidRPr="007409F4">
        <w:rPr>
          <w:rStyle w:val="afffff1"/>
          <w:rFonts w:ascii="Times New Roman" w:hAnsi="Times New Roman" w:cs="Times New Roman"/>
          <w:i w:val="0"/>
          <w:shd w:val="clear" w:color="auto" w:fill="auto"/>
        </w:rPr>
        <w:t xml:space="preserve"> </w:t>
      </w:r>
      <w:r w:rsidRPr="007409F4">
        <w:rPr>
          <w:rFonts w:ascii="Times New Roman" w:hAnsi="Times New Roman" w:cs="Times New Roman"/>
        </w:rPr>
        <w:t>календарных дней со дня</w:t>
      </w:r>
      <w:r w:rsidRPr="00812BF2">
        <w:rPr>
          <w:rFonts w:ascii="Times New Roman" w:hAnsi="Times New Roman" w:cs="Times New Roman"/>
          <w:b w:val="0"/>
        </w:rPr>
        <w:t xml:space="preserve">, следующего за днем окончания подачи заявок, указанном в пункте </w:t>
      </w:r>
      <w:hyperlink w:anchor="_Дата_рассмотрения_предложений" w:history="1">
        <w:r>
          <w:rPr>
            <w:rStyle w:val="afe"/>
            <w:rFonts w:ascii="Times New Roman" w:hAnsi="Times New Roman" w:cs="Times New Roman"/>
            <w:b w:val="0"/>
            <w:bCs w:val="0"/>
          </w:rPr>
          <w:t>9</w:t>
        </w:r>
        <w:r w:rsidRPr="007F036A">
          <w:rPr>
            <w:rStyle w:val="afe"/>
            <w:rFonts w:ascii="Times New Roman" w:hAnsi="Times New Roman" w:cs="Times New Roman"/>
            <w:b w:val="0"/>
            <w:bCs w:val="0"/>
          </w:rPr>
          <w:t xml:space="preserve"> части II «ИНФОРМАЦИОННАЯ КАРТА ЗАКУПКИ»</w:t>
        </w:r>
      </w:hyperlink>
      <w:r w:rsidRPr="00812BF2">
        <w:rPr>
          <w:rFonts w:ascii="Times New Roman" w:hAnsi="Times New Roman" w:cs="Times New Roman"/>
          <w:b w:val="0"/>
          <w:bCs w:val="0"/>
        </w:rPr>
        <w:t>.</w:t>
      </w:r>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80" w:name="_Ref166316209"/>
      <w:r w:rsidRPr="00812BF2">
        <w:rPr>
          <w:rFonts w:ascii="Times New Roman" w:hAnsi="Times New Roman" w:cs="Times New Roman"/>
          <w:b w:val="0"/>
          <w:bCs w:val="0"/>
        </w:rPr>
        <w:t xml:space="preserve">В случае неполного представления документов, перечисленных в пунктах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7</w:t>
        </w:r>
        <w:r w:rsidRPr="007F036A">
          <w:rPr>
            <w:rStyle w:val="afe"/>
            <w:rFonts w:ascii="Times New Roman" w:hAnsi="Times New Roman" w:cs="Times New Roman"/>
            <w:b w:val="0"/>
          </w:rPr>
          <w:t xml:space="preserve"> </w:t>
        </w:r>
        <w:r w:rsidRPr="007F036A">
          <w:rPr>
            <w:rStyle w:val="afe"/>
            <w:rFonts w:ascii="Times New Roman" w:hAnsi="Times New Roman" w:cs="Times New Roman"/>
            <w:b w:val="0"/>
            <w:bCs w:val="0"/>
          </w:rPr>
          <w:t>части II «ИНФОРМАЦИОННАЯ КАРТА ЗАКУПКИ»</w:t>
        </w:r>
      </w:hyperlink>
      <w:r w:rsidRPr="00812BF2">
        <w:rPr>
          <w:rFonts w:ascii="Times New Roman" w:hAnsi="Times New Roman" w:cs="Times New Roman"/>
          <w:b w:val="0"/>
          <w:bCs w:val="0"/>
        </w:rPr>
        <w:t xml:space="preserve"> Закупочная комиссия отклоняет заявку, поданную на участие в закупке.</w:t>
      </w:r>
      <w:bookmarkEnd w:id="80"/>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в документации о закупке форм может быть расценено Закупочной комиссией как несоответствие заявки на участие в закупке требованиям, установленным документацией о закупке. </w:t>
      </w:r>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w:t>
      </w:r>
      <w:r w:rsidRPr="001F5C18">
        <w:rPr>
          <w:rFonts w:ascii="Times New Roman" w:hAnsi="Times New Roman" w:cs="Times New Roman"/>
          <w:b w:val="0"/>
          <w:bCs w:val="0"/>
        </w:rPr>
        <w:lastRenderedPageBreak/>
        <w:t xml:space="preserve">предоставлено соглашение между участником и аффилированным с ним предприятием о его </w:t>
      </w:r>
      <w:proofErr w:type="gramStart"/>
      <w:r w:rsidRPr="001F5C18">
        <w:rPr>
          <w:rFonts w:ascii="Times New Roman" w:hAnsi="Times New Roman" w:cs="Times New Roman"/>
          <w:b w:val="0"/>
          <w:bCs w:val="0"/>
        </w:rPr>
        <w:t>согласии</w:t>
      </w:r>
      <w:proofErr w:type="gramEnd"/>
      <w:r w:rsidRPr="001F5C18">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w:t>
      </w:r>
      <w:proofErr w:type="gramStart"/>
      <w:r w:rsidRPr="001F5C18">
        <w:rPr>
          <w:rFonts w:ascii="Times New Roman" w:hAnsi="Times New Roman" w:cs="Times New Roman"/>
          <w:b w:val="0"/>
          <w:bCs w:val="0"/>
        </w:rPr>
        <w:t>предоставляются документы</w:t>
      </w:r>
      <w:proofErr w:type="gramEnd"/>
      <w:r w:rsidRPr="001F5C18">
        <w:rPr>
          <w:rFonts w:ascii="Times New Roman" w:hAnsi="Times New Roman" w:cs="Times New Roman"/>
          <w:b w:val="0"/>
          <w:bCs w:val="0"/>
        </w:rPr>
        <w:t xml:space="preserve"> (например, копия устава, 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w:t>
      </w:r>
      <w:proofErr w:type="gramStart"/>
      <w:r w:rsidRPr="001F5C18">
        <w:rPr>
          <w:rFonts w:ascii="Times New Roman" w:hAnsi="Times New Roman" w:cs="Times New Roman"/>
          <w:b w:val="0"/>
          <w:bCs w:val="0"/>
        </w:rPr>
        <w:t>,</w:t>
      </w:r>
      <w:proofErr w:type="gramEnd"/>
      <w:r w:rsidRPr="001F5C18">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w:t>
      </w:r>
      <w:r>
        <w:rPr>
          <w:rFonts w:ascii="Times New Roman" w:hAnsi="Times New Roman" w:cs="Times New Roman"/>
          <w:b w:val="0"/>
          <w:bCs w:val="0"/>
        </w:rPr>
        <w:t xml:space="preserve"> </w:t>
      </w:r>
      <w:r w:rsidR="006264C3">
        <w:rPr>
          <w:rFonts w:ascii="Times New Roman" w:hAnsi="Times New Roman" w:cs="Times New Roman"/>
          <w:bCs w:val="0"/>
        </w:rPr>
        <w:t>общей</w:t>
      </w:r>
      <w:r w:rsidRPr="002C7073">
        <w:rPr>
          <w:rFonts w:ascii="Times New Roman" w:hAnsi="Times New Roman" w:cs="Times New Roman"/>
          <w:bCs w:val="0"/>
        </w:rPr>
        <w:t xml:space="preserve"> части заявки</w:t>
      </w:r>
      <w:r w:rsidRPr="001F5C18">
        <w:rPr>
          <w:rFonts w:ascii="Times New Roman" w:hAnsi="Times New Roman" w:cs="Times New Roman"/>
          <w:b w:val="0"/>
          <w:bCs w:val="0"/>
        </w:rPr>
        <w:t xml:space="preserve">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8F15CD" w:rsidRPr="000F2AD4" w:rsidRDefault="008F15CD" w:rsidP="008F15CD">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8F15CD" w:rsidRPr="000F2AD4" w:rsidRDefault="008F15CD" w:rsidP="008F15CD">
      <w:pPr>
        <w:spacing w:after="0"/>
        <w:ind w:firstLine="567"/>
        <w:rPr>
          <w:bCs/>
        </w:rPr>
      </w:pPr>
      <w:r w:rsidRPr="000F2AD4">
        <w:rPr>
          <w:bCs/>
        </w:rPr>
        <w:t>б) в соглашении должно быть приведено распределение объемов, стоимости</w:t>
      </w:r>
      <w:r w:rsidR="004F1250">
        <w:rPr>
          <w:bCs/>
        </w:rPr>
        <w:t xml:space="preserve"> (</w:t>
      </w:r>
      <w:r w:rsidR="004F1250" w:rsidRPr="004F1250">
        <w:rPr>
          <w:b/>
          <w:bCs/>
        </w:rPr>
        <w:t>в процентах</w:t>
      </w:r>
      <w:r w:rsidR="004F1250">
        <w:rPr>
          <w:bCs/>
        </w:rPr>
        <w:t>)</w:t>
      </w:r>
      <w:r w:rsidRPr="000F2AD4">
        <w:rPr>
          <w:bCs/>
        </w:rPr>
        <w:t xml:space="preserve"> и сроков выполнения работ/услуг/поставок между членами коллективного участника;</w:t>
      </w:r>
    </w:p>
    <w:p w:rsidR="008F15CD" w:rsidRPr="000F2AD4" w:rsidRDefault="008F15CD" w:rsidP="008F15CD">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rsidR="008F15CD" w:rsidRPr="000F2AD4" w:rsidRDefault="008F15CD" w:rsidP="008F15CD">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8F15CD" w:rsidRPr="000F2AD4" w:rsidRDefault="008F15CD" w:rsidP="008F15CD">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8F15CD" w:rsidRPr="000F2AD4" w:rsidRDefault="008F15CD" w:rsidP="008F15CD">
      <w:pPr>
        <w:spacing w:after="0"/>
        <w:ind w:firstLine="567"/>
        <w:rPr>
          <w:bCs/>
        </w:rPr>
      </w:pPr>
      <w:r w:rsidRPr="000F2AD4">
        <w:rPr>
          <w:bCs/>
        </w:rPr>
        <w:t>е) срок действия соглашения должен быть не менее</w:t>
      </w:r>
      <w:proofErr w:type="gramStart"/>
      <w:r w:rsidRPr="000F2AD4">
        <w:rPr>
          <w:bCs/>
        </w:rPr>
        <w:t>,</w:t>
      </w:r>
      <w:proofErr w:type="gramEnd"/>
      <w:r w:rsidRPr="000F2AD4">
        <w:rPr>
          <w:bCs/>
        </w:rPr>
        <w:t xml:space="preserve"> чем срок действия договора.</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proofErr w:type="gramStart"/>
      <w:r w:rsidRPr="0036505B">
        <w:rPr>
          <w:rFonts w:ascii="Times New Roman" w:hAnsi="Times New Roman" w:cs="Times New Roman"/>
          <w:b w:val="0"/>
          <w:bCs w:val="0"/>
        </w:rPr>
        <w:t>,</w:t>
      </w:r>
      <w:proofErr w:type="gramEnd"/>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Pr="001F5C18">
        <w:rPr>
          <w:rFonts w:ascii="Times New Roman" w:hAnsi="Times New Roman" w:cs="Times New Roman"/>
          <w:b w:val="0"/>
          <w:bCs w:val="0"/>
        </w:rPr>
        <w:t>должен подготовить заявку на участие в закупке с учетом следующих дополнительных требований:</w:t>
      </w:r>
    </w:p>
    <w:p w:rsidR="008F15CD" w:rsidRDefault="008F15CD" w:rsidP="00CB2AD3">
      <w:pPr>
        <w:pStyle w:val="affffb"/>
        <w:numPr>
          <w:ilvl w:val="0"/>
          <w:numId w:val="10"/>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rsidR="008F15CD" w:rsidRPr="00134E14" w:rsidRDefault="008F15CD" w:rsidP="00CB2AD3">
      <w:pPr>
        <w:pStyle w:val="affffb"/>
        <w:numPr>
          <w:ilvl w:val="0"/>
          <w:numId w:val="10"/>
        </w:numPr>
        <w:ind w:left="0" w:firstLine="567"/>
        <w:jc w:val="both"/>
        <w:rPr>
          <w:rStyle w:val="afe"/>
          <w:bCs/>
        </w:rPr>
      </w:pPr>
      <w:r>
        <w:t xml:space="preserve">в отношении каждого из членов коллективного участника </w:t>
      </w:r>
      <w:proofErr w:type="gramStart"/>
      <w:r>
        <w:t>предоставляются документы</w:t>
      </w:r>
      <w:proofErr w:type="gramEnd"/>
      <w:r>
        <w:t xml:space="preserve"> и сведения, предусмотренные </w:t>
      </w:r>
      <w:r w:rsidRPr="00134E14">
        <w:rPr>
          <w:rStyle w:val="afe"/>
          <w:bCs/>
        </w:rPr>
        <w:t xml:space="preserve">пунктом </w:t>
      </w:r>
      <w:hyperlink w:anchor="_Сведения_и_документы," w:history="1">
        <w:r w:rsidRPr="00134E14">
          <w:rPr>
            <w:rStyle w:val="afe"/>
            <w:bCs/>
          </w:rPr>
          <w:t>17 части II «ИНФОРМАЦИОННАЯ КАРТА ЗАКУПКИ»</w:t>
        </w:r>
      </w:hyperlink>
      <w:r w:rsidRPr="00134E14">
        <w:rPr>
          <w:rStyle w:val="afe"/>
          <w:bCs/>
        </w:rPr>
        <w:t>.</w:t>
      </w:r>
    </w:p>
    <w:p w:rsidR="008F15CD" w:rsidRPr="001D264B" w:rsidRDefault="008F15CD" w:rsidP="00CB2AD3">
      <w:pPr>
        <w:pStyle w:val="affffb"/>
        <w:numPr>
          <w:ilvl w:val="0"/>
          <w:numId w:val="10"/>
        </w:numPr>
        <w:ind w:left="0" w:firstLine="567"/>
        <w:jc w:val="both"/>
      </w:pPr>
      <w:r>
        <w:t xml:space="preserve">заявка подготавливается и подается лидером от своего имени со ссылкой на то, что он </w:t>
      </w:r>
      <w:r w:rsidRPr="001D264B">
        <w:t>представляет интересы коллективного участника;</w:t>
      </w:r>
    </w:p>
    <w:p w:rsidR="008F15CD" w:rsidRPr="001D264B" w:rsidRDefault="008F15CD" w:rsidP="00CB2AD3">
      <w:pPr>
        <w:pStyle w:val="affffb"/>
        <w:numPr>
          <w:ilvl w:val="0"/>
          <w:numId w:val="10"/>
        </w:numPr>
        <w:ind w:left="0" w:firstLine="567"/>
        <w:jc w:val="both"/>
      </w:pPr>
      <w:r w:rsidRPr="001D264B">
        <w:t>в состав заявки дополнительно включается соглашение между членами коллективного участника.</w:t>
      </w:r>
    </w:p>
    <w:p w:rsidR="008F15CD" w:rsidRPr="00C70643" w:rsidRDefault="008F15CD" w:rsidP="008F15CD">
      <w:pPr>
        <w:pStyle w:val="21"/>
        <w:keepNext w:val="0"/>
        <w:numPr>
          <w:ilvl w:val="1"/>
          <w:numId w:val="1"/>
        </w:numPr>
        <w:spacing w:after="0"/>
        <w:ind w:left="0" w:firstLine="567"/>
        <w:jc w:val="both"/>
        <w:rPr>
          <w:sz w:val="24"/>
          <w:szCs w:val="24"/>
        </w:rPr>
      </w:pPr>
      <w:bookmarkStart w:id="81" w:name="_Toc123405472"/>
      <w:bookmarkStart w:id="82" w:name="_Toc36657105"/>
      <w:bookmarkStart w:id="83" w:name="_Toc123405471"/>
      <w:bookmarkStart w:id="84" w:name="_Toc286523204"/>
      <w:r w:rsidRPr="00C70643">
        <w:rPr>
          <w:sz w:val="24"/>
          <w:szCs w:val="24"/>
        </w:rPr>
        <w:t xml:space="preserve">Требования к описанию </w:t>
      </w:r>
      <w:bookmarkEnd w:id="81"/>
      <w:r w:rsidRPr="00C70643">
        <w:rPr>
          <w:sz w:val="24"/>
          <w:szCs w:val="24"/>
        </w:rPr>
        <w:t xml:space="preserve">предложения участника </w:t>
      </w:r>
      <w:r>
        <w:rPr>
          <w:sz w:val="24"/>
          <w:szCs w:val="24"/>
        </w:rPr>
        <w:t>закупки</w:t>
      </w:r>
      <w:bookmarkEnd w:id="82"/>
    </w:p>
    <w:p w:rsidR="008F15CD" w:rsidRPr="00340006"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85" w:name="_Ref166314630"/>
      <w:bookmarkStart w:id="86" w:name="_Ref11560130"/>
      <w:bookmarkEnd w:id="83"/>
      <w:bookmarkEnd w:id="84"/>
      <w:proofErr w:type="gramStart"/>
      <w:r w:rsidRPr="00340006">
        <w:rPr>
          <w:rFonts w:ascii="Times New Roman" w:hAnsi="Times New Roman" w:cs="Times New Roman"/>
          <w:b w:val="0"/>
          <w:bCs w:val="0"/>
        </w:rPr>
        <w:t xml:space="preserve">Цена договора, предлагаемая участником закупки, не может превышать начальную (максимальную) цену договора (цену лота), указанную в извещении </w:t>
      </w:r>
      <w:r>
        <w:rPr>
          <w:rFonts w:ascii="Times New Roman" w:hAnsi="Times New Roman" w:cs="Times New Roman"/>
          <w:b w:val="0"/>
          <w:bCs w:val="0"/>
        </w:rPr>
        <w:t>закупке</w:t>
      </w:r>
      <w:r w:rsidRPr="00340006">
        <w:rPr>
          <w:rFonts w:ascii="Times New Roman" w:hAnsi="Times New Roman" w:cs="Times New Roman"/>
          <w:b w:val="0"/>
          <w:bCs w:val="0"/>
        </w:rPr>
        <w:t xml:space="preserve"> и в </w:t>
      </w:r>
      <w:hyperlink w:anchor="_Сведения_о_начальной" w:history="1">
        <w:r w:rsidRPr="007F036A">
          <w:rPr>
            <w:rStyle w:val="afe"/>
            <w:rFonts w:ascii="Times New Roman" w:hAnsi="Times New Roman" w:cs="Times New Roman"/>
            <w:b w:val="0"/>
            <w:bCs w:val="0"/>
          </w:rPr>
          <w:t xml:space="preserve">пункте </w:t>
        </w:r>
        <w:r>
          <w:rPr>
            <w:rStyle w:val="afe"/>
            <w:rFonts w:ascii="Times New Roman" w:hAnsi="Times New Roman" w:cs="Times New Roman"/>
            <w:b w:val="0"/>
            <w:bCs w:val="0"/>
          </w:rPr>
          <w:t>7</w:t>
        </w:r>
        <w:r w:rsidRPr="007F036A">
          <w:rPr>
            <w:rStyle w:val="afe"/>
            <w:rFonts w:ascii="Times New Roman" w:hAnsi="Times New Roman" w:cs="Times New Roman"/>
            <w:b w:val="0"/>
            <w:bCs w:val="0"/>
          </w:rPr>
          <w:t xml:space="preserve"> части II «ИНФОРМАЦИОННАЯ КАРТА ЗАКУПКИ»</w:t>
        </w:r>
      </w:hyperlink>
      <w:r w:rsidRPr="00340006">
        <w:rPr>
          <w:rFonts w:ascii="Times New Roman" w:hAnsi="Times New Roman" w:cs="Times New Roman"/>
          <w:b w:val="0"/>
          <w:bCs w:val="0"/>
        </w:rPr>
        <w:t xml:space="preserve">, при этом </w:t>
      </w:r>
      <w:bookmarkEnd w:id="85"/>
      <w:r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Pr>
          <w:rFonts w:ascii="Times New Roman" w:hAnsi="Times New Roman" w:cs="Times New Roman"/>
          <w:b w:val="0"/>
          <w:bCs w:val="0"/>
        </w:rPr>
        <w:t xml:space="preserve">(далее также - продукция) </w:t>
      </w:r>
      <w:r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w:t>
      </w:r>
      <w:proofErr w:type="gramEnd"/>
      <w:r w:rsidRPr="00340006">
        <w:rPr>
          <w:rFonts w:ascii="Times New Roman" w:hAnsi="Times New Roman" w:cs="Times New Roman"/>
          <w:b w:val="0"/>
          <w:bCs w:val="0"/>
        </w:rPr>
        <w:t xml:space="preserve"> установленную начальную (максимальную) цену (цену лота) без учета НДС.</w:t>
      </w:r>
    </w:p>
    <w:p w:rsidR="008F15CD" w:rsidRPr="005B19D9"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87" w:name="_Ref126085783"/>
      <w:proofErr w:type="gramStart"/>
      <w:r w:rsidRPr="005B19D9">
        <w:rPr>
          <w:rFonts w:ascii="Times New Roman" w:hAnsi="Times New Roman" w:cs="Times New Roman"/>
          <w:b w:val="0"/>
          <w:bCs w:val="0"/>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Pr="00E24511">
        <w:rPr>
          <w:rFonts w:ascii="Times New Roman" w:hAnsi="Times New Roman" w:cs="Times New Roman"/>
          <w:b w:val="0"/>
        </w:rPr>
        <w:t xml:space="preserve"> </w:t>
      </w:r>
      <w:r>
        <w:rPr>
          <w:rFonts w:ascii="Times New Roman" w:hAnsi="Times New Roman" w:cs="Times New Roman"/>
          <w:b w:val="0"/>
        </w:rPr>
        <w:t xml:space="preserve">если иное не установлено </w:t>
      </w:r>
      <w:r w:rsidRPr="005B19D9">
        <w:rPr>
          <w:rFonts w:ascii="Times New Roman" w:hAnsi="Times New Roman" w:cs="Times New Roman"/>
          <w:b w:val="0"/>
          <w:bCs w:val="0"/>
        </w:rPr>
        <w:t>предложение участника не должно превышать единичные расценки</w:t>
      </w:r>
      <w:proofErr w:type="gramEnd"/>
      <w:r w:rsidRPr="005B19D9">
        <w:rPr>
          <w:rFonts w:ascii="Times New Roman" w:hAnsi="Times New Roman" w:cs="Times New Roman"/>
          <w:b w:val="0"/>
          <w:bCs w:val="0"/>
        </w:rPr>
        <w:t xml:space="preserve"> либо отдельные стоимостные позиции соответственно.</w:t>
      </w:r>
    </w:p>
    <w:p w:rsidR="00906491" w:rsidRPr="00340006" w:rsidRDefault="00906491" w:rsidP="00906491">
      <w:pPr>
        <w:pStyle w:val="affffb"/>
        <w:numPr>
          <w:ilvl w:val="2"/>
          <w:numId w:val="1"/>
        </w:numPr>
        <w:ind w:left="0" w:firstLine="567"/>
        <w:jc w:val="both"/>
      </w:pPr>
      <w:proofErr w:type="gramStart"/>
      <w:r w:rsidRPr="00340006">
        <w:lastRenderedPageBreak/>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w:t>
      </w:r>
      <w:r>
        <w:t>подаче ценовых предложений</w:t>
      </w:r>
      <w:r w:rsidRPr="00340006">
        <w:t xml:space="preserve"> </w:t>
      </w:r>
      <w:r>
        <w:t xml:space="preserve">(цены предложения на переторжке (далее - дополнительных ценовых предложений)) </w:t>
      </w:r>
      <w:r w:rsidRPr="00340006">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w:t>
      </w:r>
      <w:proofErr w:type="gramEnd"/>
      <w:r w:rsidRPr="00340006">
        <w:t xml:space="preserve"> заявке</w:t>
      </w:r>
      <w:r>
        <w:t>.</w:t>
      </w:r>
    </w:p>
    <w:p w:rsidR="008F15CD" w:rsidRPr="00EB563F"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Цена договора должна </w:t>
      </w:r>
      <w:r w:rsidRPr="00EB563F">
        <w:rPr>
          <w:rFonts w:ascii="Times New Roman" w:hAnsi="Times New Roman" w:cs="Times New Roman"/>
          <w:b w:val="0"/>
          <w:bCs w:val="0"/>
        </w:rPr>
        <w:t xml:space="preserve">включать </w:t>
      </w:r>
      <w:r w:rsidRPr="00EB563F">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Pr="00EB563F">
        <w:rPr>
          <w:rFonts w:ascii="Times New Roman" w:hAnsi="Times New Roman" w:cs="Times New Roman"/>
          <w:b w:val="0"/>
          <w:bCs w:val="0"/>
        </w:rPr>
        <w:t>, если иное не установлено документацией о закупке.</w:t>
      </w:r>
      <w:bookmarkStart w:id="88" w:name="_Toc354408413"/>
      <w:bookmarkEnd w:id="87"/>
      <w:r w:rsidRPr="00EB563F">
        <w:rPr>
          <w:rFonts w:ascii="Times New Roman" w:hAnsi="Times New Roman" w:cs="Times New Roman"/>
          <w:b w:val="0"/>
          <w:bCs w:val="0"/>
        </w:rPr>
        <w:t xml:space="preserve"> </w:t>
      </w:r>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C70643">
        <w:rPr>
          <w:rFonts w:ascii="Times New Roman" w:hAnsi="Times New Roman" w:cs="Times New Roman"/>
          <w:b w:val="0"/>
          <w:bCs w:val="0"/>
        </w:rPr>
        <w:t xml:space="preserve">Описание участниками закупки </w:t>
      </w:r>
      <w:r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Pr>
          <w:rFonts w:ascii="Times New Roman" w:hAnsi="Times New Roman" w:cs="Times New Roman"/>
          <w:b w:val="0"/>
          <w:bCs w:val="0"/>
        </w:rPr>
        <w:t>е</w:t>
      </w:r>
      <w:r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rPr>
        <w:t xml:space="preserve"> </w:t>
      </w:r>
      <w:r w:rsidRPr="00C70643">
        <w:rPr>
          <w:rFonts w:ascii="Times New Roman" w:hAnsi="Times New Roman" w:cs="Times New Roman"/>
          <w:b w:val="0"/>
          <w:bCs w:val="0"/>
        </w:rPr>
        <w:t>по форм</w:t>
      </w:r>
      <w:r>
        <w:rPr>
          <w:rFonts w:ascii="Times New Roman" w:hAnsi="Times New Roman" w:cs="Times New Roman"/>
          <w:b w:val="0"/>
          <w:bCs w:val="0"/>
        </w:rPr>
        <w:t xml:space="preserve">ами, установленными в части </w:t>
      </w:r>
      <w:hyperlink w:anchor="_РАЗДЕЛ_I_4_ОБРАЗЦЫ_ФОРМ_И_ДОКУМЕНТО"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496A7E">
        <w:rPr>
          <w:rFonts w:ascii="Times New Roman" w:hAnsi="Times New Roman" w:cs="Times New Roman"/>
          <w:b w:val="0"/>
        </w:rPr>
        <w:t>.</w:t>
      </w:r>
      <w:proofErr w:type="gramEnd"/>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должен</w:t>
      </w:r>
      <w:r w:rsidRPr="00B21F94">
        <w:rPr>
          <w:rFonts w:ascii="Times New Roman" w:hAnsi="Times New Roman" w:cs="Times New Roman"/>
          <w:b w:val="0"/>
          <w:bCs w:val="0"/>
        </w:rPr>
        <w:t xml:space="preserve"> принять во внимание, что</w:t>
      </w:r>
      <w:r>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Pr="00C70643">
        <w:rPr>
          <w:rFonts w:ascii="Times New Roman" w:hAnsi="Times New Roman" w:cs="Times New Roman"/>
          <w:b w:val="0"/>
          <w:bCs w:val="0"/>
        </w:rPr>
        <w:t xml:space="preserve">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Pr>
          <w:rFonts w:ascii="Times New Roman" w:hAnsi="Times New Roman" w:cs="Times New Roman"/>
          <w:b w:val="0"/>
          <w:bCs w:val="0"/>
        </w:rPr>
        <w:t>.</w:t>
      </w:r>
    </w:p>
    <w:p w:rsidR="008F15CD" w:rsidRPr="001D264B"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8F15CD" w:rsidRPr="001D264B"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hyperlink w:anchor="_ТЕХНИЧЕСКАЯ_ЧАСТЬ" w:history="1">
        <w:r w:rsidRPr="007F036A">
          <w:rPr>
            <w:rStyle w:val="afe"/>
            <w:rFonts w:ascii="Times New Roman" w:hAnsi="Times New Roman" w:cs="Times New Roman"/>
            <w:b w:val="0"/>
            <w:bCs w:val="0"/>
          </w:rPr>
          <w:t>части V «ТЕХНИЧЕСКАЯ ЧАСТЬ»</w:t>
        </w:r>
      </w:hyperlink>
      <w:r w:rsidRPr="001D264B">
        <w:rPr>
          <w:rFonts w:ascii="Times New Roman" w:hAnsi="Times New Roman" w:cs="Times New Roman"/>
          <w:b w:val="0"/>
          <w:bCs w:val="0"/>
        </w:rPr>
        <w:t>.</w:t>
      </w:r>
    </w:p>
    <w:p w:rsidR="008F15CD" w:rsidRPr="001D264B" w:rsidRDefault="008F15CD" w:rsidP="008F15CD">
      <w:pPr>
        <w:pStyle w:val="31"/>
        <w:keepNext w:val="0"/>
        <w:numPr>
          <w:ilvl w:val="2"/>
          <w:numId w:val="1"/>
        </w:numPr>
        <w:spacing w:before="0" w:after="0"/>
        <w:ind w:left="0" w:firstLine="567"/>
        <w:rPr>
          <w:rFonts w:ascii="Times New Roman" w:hAnsi="Times New Roman" w:cs="Times New Roman"/>
          <w:b w:val="0"/>
          <w:bCs w:val="0"/>
        </w:rPr>
      </w:pPr>
      <w:proofErr w:type="gramStart"/>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hyperlink w:anchor="_ТЕХНИЧЕСКАЯ_ЧАСТЬ" w:history="1">
        <w:r w:rsidRPr="007F036A">
          <w:rPr>
            <w:rStyle w:val="afe"/>
            <w:rFonts w:ascii="Times New Roman" w:hAnsi="Times New Roman" w:cs="Times New Roman"/>
            <w:b w:val="0"/>
            <w:bCs w:val="0"/>
          </w:rPr>
          <w:t>V «ТЕХНИЧЕСКАЯ ЧАСТЬ»</w:t>
        </w:r>
      </w:hyperlink>
      <w:r w:rsidRPr="001D264B">
        <w:rPr>
          <w:rFonts w:ascii="Times New Roman" w:hAnsi="Times New Roman" w:cs="Times New Roman"/>
          <w:b w:val="0"/>
          <w:bCs w:val="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w:t>
      </w:r>
      <w:r>
        <w:rPr>
          <w:rFonts w:ascii="Times New Roman" w:hAnsi="Times New Roman" w:cs="Times New Roman"/>
          <w:b w:val="0"/>
          <w:bCs w:val="0"/>
        </w:rPr>
        <w:t xml:space="preserve"> в случае предложения эквивалентной продукции</w:t>
      </w:r>
      <w:r w:rsidRPr="001D264B">
        <w:rPr>
          <w:rFonts w:ascii="Times New Roman" w:hAnsi="Times New Roman" w:cs="Times New Roman"/>
          <w:b w:val="0"/>
          <w:bCs w:val="0"/>
        </w:rPr>
        <w:t xml:space="preserve"> при описании </w:t>
      </w:r>
      <w:r>
        <w:rPr>
          <w:rFonts w:ascii="Times New Roman" w:hAnsi="Times New Roman" w:cs="Times New Roman"/>
          <w:b w:val="0"/>
          <w:bCs w:val="0"/>
        </w:rPr>
        <w:t>ее</w:t>
      </w:r>
      <w:r w:rsidRPr="001D264B">
        <w:rPr>
          <w:rFonts w:ascii="Times New Roman" w:hAnsi="Times New Roman" w:cs="Times New Roman"/>
          <w:b w:val="0"/>
          <w:bCs w:val="0"/>
        </w:rPr>
        <w:t xml:space="preserve"> обязан подтвердить соответствие предлагаемой продукции показателям эквивалентности, установленным в документации о закупке.</w:t>
      </w:r>
      <w:proofErr w:type="gramEnd"/>
    </w:p>
    <w:p w:rsidR="008F15CD" w:rsidRPr="001D264B" w:rsidRDefault="008F15CD" w:rsidP="008F15CD">
      <w:pPr>
        <w:pStyle w:val="31"/>
        <w:keepNext w:val="0"/>
        <w:numPr>
          <w:ilvl w:val="2"/>
          <w:numId w:val="1"/>
        </w:numPr>
        <w:spacing w:before="0" w:after="0"/>
        <w:ind w:left="0" w:firstLine="567"/>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8F15CD" w:rsidRPr="00C70643" w:rsidRDefault="008F15CD" w:rsidP="008F15CD">
      <w:pPr>
        <w:pStyle w:val="21"/>
        <w:keepNext w:val="0"/>
        <w:numPr>
          <w:ilvl w:val="1"/>
          <w:numId w:val="1"/>
        </w:numPr>
        <w:spacing w:after="0"/>
        <w:ind w:left="0" w:firstLine="567"/>
        <w:jc w:val="both"/>
        <w:rPr>
          <w:sz w:val="24"/>
          <w:szCs w:val="24"/>
        </w:rPr>
      </w:pPr>
      <w:bookmarkStart w:id="89" w:name="_Требования_к_обеспечению"/>
      <w:bookmarkStart w:id="90" w:name="_Ref119429503"/>
      <w:bookmarkStart w:id="91" w:name="_Toc123405479"/>
      <w:bookmarkStart w:id="92" w:name="_Toc36657106"/>
      <w:bookmarkStart w:id="93" w:name="_Toc123405474"/>
      <w:bookmarkStart w:id="94" w:name="_Toc166101209"/>
      <w:bookmarkEnd w:id="86"/>
      <w:bookmarkEnd w:id="88"/>
      <w:bookmarkEnd w:id="89"/>
      <w:r w:rsidRPr="00C70643">
        <w:rPr>
          <w:sz w:val="24"/>
          <w:szCs w:val="24"/>
        </w:rPr>
        <w:t xml:space="preserve">Требования к обеспечению заявок на участие в </w:t>
      </w:r>
      <w:r>
        <w:rPr>
          <w:sz w:val="24"/>
          <w:szCs w:val="24"/>
        </w:rPr>
        <w:t>закупке</w:t>
      </w:r>
      <w:bookmarkEnd w:id="90"/>
      <w:bookmarkEnd w:id="91"/>
      <w:bookmarkEnd w:id="92"/>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bookmarkStart w:id="95" w:name="_Возврат_участнику_закупки"/>
      <w:bookmarkStart w:id="96" w:name="_Ref535415072"/>
      <w:bookmarkEnd w:id="95"/>
      <w:r w:rsidRPr="00F017D5">
        <w:rPr>
          <w:rFonts w:ascii="Times New Roman" w:hAnsi="Times New Roman" w:cs="Times New Roman"/>
          <w:b w:val="0"/>
          <w:bCs w:val="0"/>
        </w:rPr>
        <w:t xml:space="preserve">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 заявок на участие в закупке в размере не более </w:t>
      </w:r>
      <w:r>
        <w:rPr>
          <w:rFonts w:ascii="Times New Roman" w:hAnsi="Times New Roman" w:cs="Times New Roman"/>
          <w:b w:val="0"/>
          <w:bCs w:val="0"/>
        </w:rPr>
        <w:t>5</w:t>
      </w:r>
      <w:r w:rsidRPr="00F017D5">
        <w:rPr>
          <w:rFonts w:ascii="Times New Roman" w:hAnsi="Times New Roman" w:cs="Times New Roman"/>
          <w:b w:val="0"/>
          <w:bCs w:val="0"/>
        </w:rPr>
        <w:t xml:space="preserve"> (</w:t>
      </w:r>
      <w:r>
        <w:rPr>
          <w:rFonts w:ascii="Times New Roman" w:hAnsi="Times New Roman" w:cs="Times New Roman"/>
          <w:b w:val="0"/>
          <w:bCs w:val="0"/>
        </w:rPr>
        <w:t>пяти</w:t>
      </w:r>
      <w:r w:rsidRPr="00F017D5">
        <w:rPr>
          <w:rFonts w:ascii="Times New Roman" w:hAnsi="Times New Roman" w:cs="Times New Roman"/>
          <w:b w:val="0"/>
          <w:bCs w:val="0"/>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Информация об установлении требования о предоставлении обеспечения и размер такого обеспечения указывается в </w:t>
      </w:r>
      <w:r>
        <w:rPr>
          <w:rFonts w:ascii="Times New Roman" w:hAnsi="Times New Roman" w:cs="Times New Roman"/>
          <w:b w:val="0"/>
          <w:bCs w:val="0"/>
        </w:rPr>
        <w:t xml:space="preserve">пункте </w:t>
      </w:r>
      <w:hyperlink w:anchor="_Размер_обеспечения_заявок" w:history="1">
        <w:r>
          <w:rPr>
            <w:rStyle w:val="afe"/>
            <w:rFonts w:ascii="Times New Roman" w:hAnsi="Times New Roman" w:cs="Times New Roman"/>
            <w:b w:val="0"/>
            <w:bCs w:val="0"/>
          </w:rPr>
          <w:t>11</w:t>
        </w:r>
        <w:r w:rsidRPr="007F036A">
          <w:rPr>
            <w:rStyle w:val="afe"/>
            <w:rFonts w:ascii="Times New Roman" w:hAnsi="Times New Roman" w:cs="Times New Roman"/>
            <w:b w:val="0"/>
            <w:bCs w:val="0"/>
          </w:rPr>
          <w:t xml:space="preserve"> раздела II «ИНФОРМАЦИОННАЯ КАРТА ЗАКУПКИ»</w:t>
        </w:r>
      </w:hyperlink>
      <w:r w:rsidRPr="00F017D5">
        <w:rPr>
          <w:rFonts w:ascii="Times New Roman" w:hAnsi="Times New Roman" w:cs="Times New Roman"/>
          <w:b w:val="0"/>
          <w:bCs w:val="0"/>
        </w:rPr>
        <w:t xml:space="preserve">. </w:t>
      </w:r>
    </w:p>
    <w:p w:rsidR="003901FB" w:rsidRPr="00A63189" w:rsidRDefault="003901FB" w:rsidP="003901FB">
      <w:pPr>
        <w:pStyle w:val="31"/>
        <w:keepNext w:val="0"/>
        <w:numPr>
          <w:ilvl w:val="2"/>
          <w:numId w:val="1"/>
        </w:numPr>
        <w:spacing w:before="0" w:after="0"/>
        <w:ind w:left="0" w:firstLine="567"/>
        <w:rPr>
          <w:rStyle w:val="afe"/>
          <w:rFonts w:ascii="Times New Roman" w:hAnsi="Times New Roman" w:cs="Times New Roman"/>
          <w:b w:val="0"/>
          <w:bCs w:val="0"/>
        </w:rPr>
      </w:pPr>
      <w:proofErr w:type="gramStart"/>
      <w:r w:rsidRPr="00A63189">
        <w:rPr>
          <w:rFonts w:ascii="Times New Roman" w:hAnsi="Times New Roman" w:cs="Times New Roman"/>
          <w:b w:val="0"/>
          <w:bCs w:val="0"/>
        </w:rPr>
        <w:lastRenderedPageBreak/>
        <w:t xml:space="preserve">Денежные средства вносятся участником закупки на Лицевой счет участника закупки, открытый оператором электронной площадке в соответствии с правилами, установленными Регламентом работы ЭТП или на счет Заказчика, указанный в разделе </w:t>
      </w:r>
      <w:hyperlink w:anchor="_ПРОЕКТ_ДОГОВОРА" w:history="1">
        <w:r w:rsidRPr="00A63189">
          <w:rPr>
            <w:rStyle w:val="afe"/>
            <w:rFonts w:ascii="Times New Roman" w:hAnsi="Times New Roman" w:cs="Times New Roman"/>
            <w:b w:val="0"/>
          </w:rPr>
          <w:t>IV «Проект договора»</w:t>
        </w:r>
      </w:hyperlink>
      <w:r w:rsidRPr="00A63189">
        <w:rPr>
          <w:rFonts w:ascii="Times New Roman" w:hAnsi="Times New Roman" w:cs="Times New Roman"/>
          <w:b w:val="0"/>
        </w:rPr>
        <w:t xml:space="preserve">. Информация о перечислении средств на Лицевой счет ЭТП либо на </w:t>
      </w:r>
      <w:r w:rsidRPr="00A63189">
        <w:rPr>
          <w:rFonts w:ascii="Times New Roman" w:hAnsi="Times New Roman" w:cs="Times New Roman"/>
          <w:b w:val="0"/>
          <w:bCs w:val="0"/>
        </w:rPr>
        <w:t xml:space="preserve">счет Заказчика установлена в пункте </w:t>
      </w:r>
      <w:hyperlink w:anchor="_Размер_обеспечения_заявок" w:history="1">
        <w:r w:rsidRPr="00A63189">
          <w:rPr>
            <w:rStyle w:val="afe"/>
            <w:rFonts w:ascii="Times New Roman" w:hAnsi="Times New Roman" w:cs="Times New Roman"/>
            <w:b w:val="0"/>
            <w:bCs w:val="0"/>
          </w:rPr>
          <w:t>11 раздела II «ИНФОРМАЦИОННАЯ КАРТА ЗАКУПКИ»</w:t>
        </w:r>
      </w:hyperlink>
      <w:r w:rsidRPr="00A63189">
        <w:rPr>
          <w:rStyle w:val="afe"/>
          <w:rFonts w:ascii="Times New Roman" w:hAnsi="Times New Roman" w:cs="Times New Roman"/>
          <w:b w:val="0"/>
          <w:bCs w:val="0"/>
        </w:rPr>
        <w:t>.</w:t>
      </w:r>
      <w:proofErr w:type="gramEnd"/>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63189">
        <w:rPr>
          <w:rFonts w:ascii="Times New Roman" w:hAnsi="Times New Roman" w:cs="Times New Roman"/>
          <w:b w:val="0"/>
          <w:bCs w:val="0"/>
        </w:rPr>
        <w:t xml:space="preserve">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ЭТП. </w:t>
      </w:r>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rPr>
      </w:pPr>
      <w:r w:rsidRPr="00A63189">
        <w:rPr>
          <w:rFonts w:ascii="Times New Roman" w:hAnsi="Times New Roman" w:cs="Times New Roman"/>
          <w:b w:val="0"/>
        </w:rPr>
        <w:t xml:space="preserve">  </w:t>
      </w:r>
      <w:proofErr w:type="gramStart"/>
      <w:r w:rsidRPr="00A63189">
        <w:rPr>
          <w:rFonts w:ascii="Times New Roman" w:hAnsi="Times New Roman" w:cs="Times New Roman"/>
          <w:b w:val="0"/>
        </w:rPr>
        <w:t>Денежные средства, внесенные</w:t>
      </w:r>
      <w:r>
        <w:rPr>
          <w:rFonts w:ascii="Times New Roman" w:hAnsi="Times New Roman" w:cs="Times New Roman"/>
          <w:b w:val="0"/>
        </w:rPr>
        <w:t xml:space="preserve"> на счет Заказчика</w:t>
      </w:r>
      <w:r w:rsidRPr="00A63189">
        <w:rPr>
          <w:rFonts w:ascii="Times New Roman" w:hAnsi="Times New Roman" w:cs="Times New Roman"/>
          <w:b w:val="0"/>
        </w:rPr>
        <w:t xml:space="preserve"> в качестве обеспечения заявки на участие в закупке возвращаются</w:t>
      </w:r>
      <w:proofErr w:type="gramEnd"/>
      <w:r w:rsidRPr="00A63189">
        <w:rPr>
          <w:rFonts w:ascii="Times New Roman" w:hAnsi="Times New Roman" w:cs="Times New Roman"/>
          <w:b w:val="0"/>
        </w:rPr>
        <w:t>:</w:t>
      </w:r>
    </w:p>
    <w:p w:rsidR="003901FB" w:rsidRPr="00A63189" w:rsidRDefault="003901FB" w:rsidP="00C96B21">
      <w:pPr>
        <w:pStyle w:val="31"/>
        <w:keepNext w:val="0"/>
        <w:numPr>
          <w:ilvl w:val="0"/>
          <w:numId w:val="36"/>
        </w:numPr>
        <w:spacing w:before="0" w:after="0"/>
        <w:rPr>
          <w:rFonts w:ascii="Times New Roman" w:hAnsi="Times New Roman" w:cs="Times New Roman"/>
          <w:b w:val="0"/>
        </w:rPr>
      </w:pPr>
      <w:r w:rsidRPr="00A63189">
        <w:rPr>
          <w:rFonts w:ascii="Times New Roman" w:hAnsi="Times New Roman" w:cs="Times New Roman"/>
          <w:b w:val="0"/>
        </w:rPr>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rsidR="003901FB" w:rsidRPr="00A63189" w:rsidRDefault="003901FB" w:rsidP="00C96B21">
      <w:pPr>
        <w:pStyle w:val="31"/>
        <w:keepNext w:val="0"/>
        <w:numPr>
          <w:ilvl w:val="0"/>
          <w:numId w:val="36"/>
        </w:numPr>
        <w:spacing w:before="0" w:after="0"/>
        <w:rPr>
          <w:rFonts w:ascii="Times New Roman" w:hAnsi="Times New Roman" w:cs="Times New Roman"/>
          <w:b w:val="0"/>
        </w:rPr>
      </w:pPr>
      <w:r w:rsidRPr="00A63189">
        <w:rPr>
          <w:rFonts w:ascii="Times New Roman" w:hAnsi="Times New Roman" w:cs="Times New Roman"/>
          <w:b w:val="0"/>
        </w:rPr>
        <w:t>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документации о закупке).</w:t>
      </w:r>
    </w:p>
    <w:p w:rsidR="008F15CD" w:rsidRPr="00A63189"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A63189">
        <w:rPr>
          <w:rFonts w:ascii="Times New Roman" w:hAnsi="Times New Roman" w:cs="Times New Roman"/>
          <w:b w:val="0"/>
          <w:bCs w:val="0"/>
        </w:rPr>
        <w:t>Возврат участнику закупки денежных средств, внесенных в качестве обеспечения заявки, не производится, а банковская гарантия предъявляется банку-гаранту для выплаты суммы обеспечения исполнения обязатель</w:t>
      </w:r>
      <w:proofErr w:type="gramStart"/>
      <w:r w:rsidRPr="00A63189">
        <w:rPr>
          <w:rFonts w:ascii="Times New Roman" w:hAnsi="Times New Roman" w:cs="Times New Roman"/>
          <w:b w:val="0"/>
          <w:bCs w:val="0"/>
        </w:rPr>
        <w:t>ств в сл</w:t>
      </w:r>
      <w:proofErr w:type="gramEnd"/>
      <w:r w:rsidRPr="00A63189">
        <w:rPr>
          <w:rFonts w:ascii="Times New Roman" w:hAnsi="Times New Roman" w:cs="Times New Roman"/>
          <w:b w:val="0"/>
          <w:bCs w:val="0"/>
        </w:rPr>
        <w:t>едующих случаях:</w:t>
      </w:r>
      <w:bookmarkEnd w:id="96"/>
    </w:p>
    <w:p w:rsidR="008F15CD" w:rsidRPr="00A63189" w:rsidRDefault="008F15CD" w:rsidP="008F15CD">
      <w:pPr>
        <w:spacing w:after="0"/>
        <w:ind w:firstLine="567"/>
        <w:rPr>
          <w:rFonts w:eastAsia="MS Mincho"/>
          <w:bCs/>
        </w:rPr>
      </w:pPr>
      <w:r w:rsidRPr="00A63189">
        <w:t>- непредставления или предоставления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8F15CD" w:rsidRPr="00A63189" w:rsidRDefault="008F15CD" w:rsidP="008F15CD">
      <w:pPr>
        <w:spacing w:after="0"/>
        <w:ind w:firstLine="567"/>
        <w:rPr>
          <w:rFonts w:eastAsia="MS Mincho"/>
          <w:bCs/>
        </w:rPr>
      </w:pPr>
      <w:r w:rsidRPr="00A63189">
        <w:t>- уклонения или отказа участника закупки от заключения договора</w:t>
      </w:r>
      <w:r w:rsidRPr="00A63189">
        <w:rPr>
          <w:spacing w:val="-2"/>
        </w:rPr>
        <w:t>.</w:t>
      </w:r>
    </w:p>
    <w:p w:rsidR="00380419" w:rsidRDefault="00380419" w:rsidP="00380419">
      <w:pPr>
        <w:pStyle w:val="31"/>
        <w:keepNext w:val="0"/>
        <w:numPr>
          <w:ilvl w:val="2"/>
          <w:numId w:val="1"/>
        </w:numPr>
        <w:spacing w:before="0" w:after="0"/>
        <w:ind w:left="0" w:firstLine="567"/>
        <w:rPr>
          <w:rFonts w:ascii="Times New Roman" w:hAnsi="Times New Roman" w:cs="Times New Roman"/>
          <w:b w:val="0"/>
          <w:bCs w:val="0"/>
        </w:rPr>
      </w:pPr>
      <w:r w:rsidRPr="00DF17B1">
        <w:rPr>
          <w:rFonts w:ascii="Times New Roman" w:hAnsi="Times New Roman" w:cs="Times New Roman"/>
          <w:b w:val="0"/>
          <w:bCs w:val="0"/>
        </w:rPr>
        <w:t xml:space="preserve">При выборе участником закупки способа обеспечения заявки в форме банковской гарантии участник должен предоставить банковскую гарантию, составленную с учетом требований статей </w:t>
      </w:r>
      <w:hyperlink r:id="rId12" w:history="1">
        <w:r w:rsidRPr="000F7835">
          <w:rPr>
            <w:rStyle w:val="afe"/>
            <w:rFonts w:ascii="Times New Roman" w:hAnsi="Times New Roman" w:cs="Times New Roman"/>
            <w:b w:val="0"/>
            <w:bCs w:val="0"/>
          </w:rPr>
          <w:t>368-379</w:t>
        </w:r>
      </w:hyperlink>
      <w:r w:rsidRPr="00DF17B1">
        <w:rPr>
          <w:rFonts w:ascii="Times New Roman" w:hAnsi="Times New Roman" w:cs="Times New Roman"/>
          <w:b w:val="0"/>
          <w:bCs w:val="0"/>
        </w:rPr>
        <w:t xml:space="preserve"> Гражданского кодекса Российской Федерации и следующих условий</w:t>
      </w:r>
      <w:r>
        <w:rPr>
          <w:rFonts w:ascii="Times New Roman" w:hAnsi="Times New Roman" w:cs="Times New Roman"/>
          <w:b w:val="0"/>
          <w:bCs w:val="0"/>
        </w:rPr>
        <w:t>:</w:t>
      </w:r>
    </w:p>
    <w:p w:rsidR="00380419" w:rsidRPr="00DF17B1" w:rsidRDefault="00380419" w:rsidP="00C96B21">
      <w:pPr>
        <w:numPr>
          <w:ilvl w:val="0"/>
          <w:numId w:val="37"/>
        </w:numPr>
        <w:tabs>
          <w:tab w:val="left" w:pos="1418"/>
        </w:tabs>
        <w:spacing w:after="0"/>
        <w:ind w:left="0" w:firstLine="567"/>
      </w:pPr>
      <w:r w:rsidRPr="00DF17B1">
        <w:t>банковская гарантия должна быть безотзывной;</w:t>
      </w:r>
    </w:p>
    <w:p w:rsidR="00380419" w:rsidRPr="00DF17B1" w:rsidRDefault="00380419" w:rsidP="00C96B21">
      <w:pPr>
        <w:numPr>
          <w:ilvl w:val="0"/>
          <w:numId w:val="37"/>
        </w:numPr>
        <w:spacing w:after="0"/>
        <w:ind w:left="0" w:firstLine="567"/>
      </w:pPr>
      <w:r w:rsidRPr="00DF17B1">
        <w:t xml:space="preserve">срок действия банковской гарантии должен заканчиваться не ранее, чем через </w:t>
      </w:r>
      <w:r w:rsidRPr="00DF17B1">
        <w:rPr>
          <w:b/>
        </w:rPr>
        <w:t>90</w:t>
      </w:r>
      <w:r w:rsidRPr="00DF17B1">
        <w:t xml:space="preserve"> календарных дней </w:t>
      </w:r>
      <w:proofErr w:type="gramStart"/>
      <w:r w:rsidRPr="00DF17B1">
        <w:t>с даты окончания</w:t>
      </w:r>
      <w:proofErr w:type="gramEnd"/>
      <w:r w:rsidRPr="00DF17B1">
        <w:t xml:space="preserve"> срока подачи заявок;</w:t>
      </w:r>
    </w:p>
    <w:p w:rsidR="00380419" w:rsidRPr="00DF17B1" w:rsidRDefault="00380419" w:rsidP="00C96B21">
      <w:pPr>
        <w:numPr>
          <w:ilvl w:val="0"/>
          <w:numId w:val="37"/>
        </w:numPr>
        <w:spacing w:after="0"/>
        <w:ind w:left="0" w:firstLine="567"/>
        <w:rPr>
          <w:b/>
          <w:bCs/>
        </w:rPr>
      </w:pPr>
      <w:r w:rsidRPr="00DF17B1">
        <w:t xml:space="preserve">в банковской </w:t>
      </w:r>
      <w:proofErr w:type="gramStart"/>
      <w:r w:rsidRPr="00DF17B1">
        <w:t>гарантии</w:t>
      </w:r>
      <w:proofErr w:type="gramEnd"/>
      <w:r w:rsidRPr="00DF17B1">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380419" w:rsidRPr="00DF17B1" w:rsidRDefault="00380419" w:rsidP="00380419">
      <w:pPr>
        <w:widowControl w:val="0"/>
        <w:numPr>
          <w:ilvl w:val="2"/>
          <w:numId w:val="1"/>
        </w:numPr>
        <w:spacing w:after="0"/>
        <w:ind w:left="0" w:firstLine="567"/>
        <w:outlineLvl w:val="2"/>
        <w:rPr>
          <w:bCs/>
        </w:rPr>
      </w:pPr>
      <w:r w:rsidRPr="00DF17B1">
        <w:rPr>
          <w:bCs/>
        </w:rPr>
        <w:t>Банк, выдающий банковскую гарантию, должен отвечать всем нижеследующим требованиям:</w:t>
      </w:r>
    </w:p>
    <w:p w:rsidR="00380419" w:rsidRPr="00DF17B1" w:rsidRDefault="00380419" w:rsidP="00C96B21">
      <w:pPr>
        <w:numPr>
          <w:ilvl w:val="0"/>
          <w:numId w:val="38"/>
        </w:numPr>
        <w:spacing w:after="0"/>
        <w:ind w:left="0" w:firstLine="567"/>
      </w:pPr>
      <w:r w:rsidRPr="00DF17B1">
        <w:t>банк (кредитная организация, банк-гарант, гарант) обладает действующей лицензией на банковскую деятельность, выданной Банком России;</w:t>
      </w:r>
    </w:p>
    <w:p w:rsidR="00380419" w:rsidRPr="00DF17B1" w:rsidRDefault="00380419" w:rsidP="00C96B21">
      <w:pPr>
        <w:numPr>
          <w:ilvl w:val="0"/>
          <w:numId w:val="38"/>
        </w:numPr>
        <w:spacing w:after="0"/>
        <w:ind w:left="0" w:firstLine="567"/>
      </w:pPr>
      <w:r w:rsidRPr="00DF17B1">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380419" w:rsidRPr="00DF17B1" w:rsidRDefault="00380419" w:rsidP="00C96B21">
      <w:pPr>
        <w:numPr>
          <w:ilvl w:val="0"/>
          <w:numId w:val="38"/>
        </w:numPr>
        <w:spacing w:after="0"/>
        <w:ind w:left="0" w:firstLine="567"/>
      </w:pPr>
      <w:proofErr w:type="gramStart"/>
      <w:r w:rsidRPr="00DF17B1">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DF17B1">
        <w:t xml:space="preserve"> 21 июля 2014 года № 213-ФЗ;</w:t>
      </w:r>
    </w:p>
    <w:p w:rsidR="00380419" w:rsidRPr="00DF17B1" w:rsidRDefault="00380419" w:rsidP="00C96B21">
      <w:pPr>
        <w:numPr>
          <w:ilvl w:val="0"/>
          <w:numId w:val="38"/>
        </w:numPr>
        <w:spacing w:after="0"/>
        <w:ind w:left="0" w:firstLine="567"/>
      </w:pPr>
      <w:r w:rsidRPr="00DF17B1">
        <w:t xml:space="preserve">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w:t>
      </w:r>
      <w:r w:rsidRPr="00DF17B1">
        <w:lastRenderedPageBreak/>
        <w:t xml:space="preserve">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380419" w:rsidRPr="00DF17B1" w:rsidTr="00380419">
        <w:trPr>
          <w:trHeight w:val="260"/>
        </w:trPr>
        <w:tc>
          <w:tcPr>
            <w:tcW w:w="3135" w:type="dxa"/>
            <w:shd w:val="clear" w:color="auto" w:fill="auto"/>
          </w:tcPr>
          <w:p w:rsidR="00380419" w:rsidRPr="00DF17B1" w:rsidRDefault="00380419" w:rsidP="00380419">
            <w:pPr>
              <w:tabs>
                <w:tab w:val="left" w:pos="0"/>
              </w:tabs>
            </w:pPr>
            <w:r w:rsidRPr="00DF17B1">
              <w:rPr>
                <w:sz w:val="22"/>
                <w:szCs w:val="22"/>
              </w:rPr>
              <w:t>Рейтинг</w:t>
            </w:r>
          </w:p>
        </w:tc>
        <w:tc>
          <w:tcPr>
            <w:tcW w:w="7116" w:type="dxa"/>
            <w:shd w:val="clear" w:color="auto" w:fill="auto"/>
          </w:tcPr>
          <w:p w:rsidR="00380419" w:rsidRPr="00DF17B1" w:rsidRDefault="00380419" w:rsidP="00380419">
            <w:pPr>
              <w:tabs>
                <w:tab w:val="left" w:pos="0"/>
              </w:tabs>
            </w:pPr>
            <w:r w:rsidRPr="00DF17B1">
              <w:rPr>
                <w:sz w:val="22"/>
                <w:szCs w:val="22"/>
              </w:rPr>
              <w:t>Дополнительные требования</w:t>
            </w:r>
          </w:p>
        </w:tc>
      </w:tr>
      <w:tr w:rsidR="00380419" w:rsidRPr="00DF17B1" w:rsidTr="00380419">
        <w:trPr>
          <w:trHeight w:val="242"/>
        </w:trPr>
        <w:tc>
          <w:tcPr>
            <w:tcW w:w="3135" w:type="dxa"/>
            <w:shd w:val="clear" w:color="auto" w:fill="auto"/>
          </w:tcPr>
          <w:p w:rsidR="00380419" w:rsidRPr="00DF17B1" w:rsidRDefault="00380419" w:rsidP="00380419">
            <w:pPr>
              <w:tabs>
                <w:tab w:val="left" w:pos="0"/>
              </w:tabs>
            </w:pPr>
            <w:r w:rsidRPr="00DF17B1">
              <w:rPr>
                <w:sz w:val="22"/>
                <w:szCs w:val="22"/>
              </w:rPr>
              <w:t>А-(RU)/</w:t>
            </w:r>
            <w:proofErr w:type="spellStart"/>
            <w:r w:rsidRPr="00DF17B1">
              <w:rPr>
                <w:sz w:val="22"/>
                <w:szCs w:val="22"/>
              </w:rPr>
              <w:t>ruA</w:t>
            </w:r>
            <w:proofErr w:type="spellEnd"/>
            <w:r w:rsidRPr="00DF17B1">
              <w:rPr>
                <w:sz w:val="22"/>
                <w:szCs w:val="22"/>
              </w:rPr>
              <w:t xml:space="preserve">- и выше </w:t>
            </w:r>
          </w:p>
        </w:tc>
        <w:tc>
          <w:tcPr>
            <w:tcW w:w="7116" w:type="dxa"/>
            <w:shd w:val="clear" w:color="auto" w:fill="auto"/>
          </w:tcPr>
          <w:p w:rsidR="00380419" w:rsidRPr="00DF17B1" w:rsidRDefault="00380419" w:rsidP="00380419">
            <w:pPr>
              <w:tabs>
                <w:tab w:val="left" w:pos="0"/>
              </w:tabs>
            </w:pPr>
            <w:r w:rsidRPr="00DF17B1">
              <w:rPr>
                <w:sz w:val="22"/>
                <w:szCs w:val="22"/>
              </w:rPr>
              <w:t>- отсутствуют</w:t>
            </w:r>
          </w:p>
        </w:tc>
      </w:tr>
      <w:tr w:rsidR="00380419" w:rsidRPr="00DF17B1" w:rsidTr="00380419">
        <w:trPr>
          <w:trHeight w:val="72"/>
        </w:trPr>
        <w:tc>
          <w:tcPr>
            <w:tcW w:w="3135" w:type="dxa"/>
            <w:shd w:val="clear" w:color="auto" w:fill="auto"/>
          </w:tcPr>
          <w:p w:rsidR="00380419" w:rsidRPr="00DF17B1" w:rsidRDefault="00380419" w:rsidP="00380419">
            <w:pPr>
              <w:tabs>
                <w:tab w:val="left" w:pos="0"/>
              </w:tabs>
            </w:pPr>
            <w:r w:rsidRPr="00DF17B1">
              <w:rPr>
                <w:sz w:val="22"/>
                <w:szCs w:val="22"/>
                <w:lang w:val="en-US"/>
              </w:rPr>
              <w:t>BBB</w:t>
            </w:r>
            <w:r w:rsidRPr="00DF17B1">
              <w:rPr>
                <w:sz w:val="22"/>
                <w:szCs w:val="22"/>
              </w:rPr>
              <w:t>+(</w:t>
            </w:r>
            <w:r w:rsidRPr="00DF17B1">
              <w:rPr>
                <w:sz w:val="22"/>
                <w:szCs w:val="22"/>
                <w:lang w:val="en-US"/>
              </w:rPr>
              <w:t>RU</w:t>
            </w:r>
            <w:r w:rsidRPr="00DF17B1">
              <w:rPr>
                <w:sz w:val="22"/>
                <w:szCs w:val="22"/>
              </w:rPr>
              <w:t>)/</w:t>
            </w:r>
            <w:proofErr w:type="spellStart"/>
            <w:r w:rsidRPr="00DF17B1">
              <w:rPr>
                <w:sz w:val="22"/>
                <w:szCs w:val="22"/>
                <w:lang w:val="en-US"/>
              </w:rPr>
              <w:t>ruBBB</w:t>
            </w:r>
            <w:proofErr w:type="spellEnd"/>
            <w:r w:rsidRPr="00DF17B1">
              <w:rPr>
                <w:sz w:val="22"/>
                <w:szCs w:val="22"/>
              </w:rPr>
              <w:t>+ или</w:t>
            </w:r>
          </w:p>
          <w:p w:rsidR="00380419" w:rsidRPr="00DF17B1" w:rsidRDefault="00380419" w:rsidP="00380419">
            <w:pPr>
              <w:tabs>
                <w:tab w:val="left" w:pos="0"/>
              </w:tabs>
            </w:pPr>
            <w:r w:rsidRPr="00DF17B1">
              <w:rPr>
                <w:sz w:val="22"/>
                <w:szCs w:val="22"/>
              </w:rPr>
              <w:t>ВВВ(</w:t>
            </w:r>
            <w:r w:rsidRPr="00DF17B1">
              <w:rPr>
                <w:sz w:val="22"/>
                <w:szCs w:val="22"/>
                <w:lang w:val="en-US"/>
              </w:rPr>
              <w:t>RU</w:t>
            </w:r>
            <w:r w:rsidRPr="00DF17B1">
              <w:rPr>
                <w:sz w:val="22"/>
                <w:szCs w:val="22"/>
              </w:rPr>
              <w:t>)/</w:t>
            </w:r>
            <w:proofErr w:type="spellStart"/>
            <w:r w:rsidRPr="00DF17B1">
              <w:rPr>
                <w:sz w:val="22"/>
                <w:szCs w:val="22"/>
                <w:lang w:val="en-US"/>
              </w:rPr>
              <w:t>ruBBB</w:t>
            </w:r>
            <w:proofErr w:type="spellEnd"/>
          </w:p>
        </w:tc>
        <w:tc>
          <w:tcPr>
            <w:tcW w:w="7116" w:type="dxa"/>
            <w:shd w:val="clear" w:color="auto" w:fill="auto"/>
          </w:tcPr>
          <w:p w:rsidR="00380419" w:rsidRPr="00DF17B1" w:rsidRDefault="00380419" w:rsidP="00380419">
            <w:pPr>
              <w:tabs>
                <w:tab w:val="left" w:pos="0"/>
              </w:tabs>
            </w:pPr>
            <w:r w:rsidRPr="00DF17B1">
              <w:rPr>
                <w:sz w:val="22"/>
                <w:szCs w:val="22"/>
              </w:rPr>
              <w:t>- собственные средства (капитал) банка-гаранта</w:t>
            </w:r>
            <w:bookmarkStart w:id="97" w:name="_Ref24631820"/>
            <w:r w:rsidRPr="00DF17B1">
              <w:rPr>
                <w:sz w:val="22"/>
                <w:szCs w:val="22"/>
                <w:vertAlign w:val="superscript"/>
              </w:rPr>
              <w:footnoteReference w:id="1"/>
            </w:r>
            <w:bookmarkEnd w:id="97"/>
            <w:r w:rsidRPr="00DF17B1">
              <w:rPr>
                <w:sz w:val="22"/>
                <w:szCs w:val="22"/>
              </w:rPr>
              <w:t xml:space="preserve"> превышает, либо равен 10 млрд. руб.</w:t>
            </w:r>
          </w:p>
        </w:tc>
      </w:tr>
      <w:tr w:rsidR="00380419" w:rsidRPr="00DF17B1" w:rsidTr="00380419">
        <w:trPr>
          <w:trHeight w:val="761"/>
        </w:trPr>
        <w:tc>
          <w:tcPr>
            <w:tcW w:w="3135" w:type="dxa"/>
            <w:shd w:val="clear" w:color="auto" w:fill="auto"/>
          </w:tcPr>
          <w:p w:rsidR="00380419" w:rsidRPr="00DF17B1" w:rsidRDefault="00380419" w:rsidP="00380419">
            <w:pPr>
              <w:tabs>
                <w:tab w:val="left" w:pos="0"/>
              </w:tabs>
            </w:pPr>
            <w:r w:rsidRPr="00DF17B1">
              <w:rPr>
                <w:sz w:val="22"/>
                <w:szCs w:val="22"/>
              </w:rPr>
              <w:t>ВВВ-(RU)/</w:t>
            </w:r>
            <w:proofErr w:type="spellStart"/>
            <w:r w:rsidRPr="00DF17B1">
              <w:rPr>
                <w:sz w:val="22"/>
                <w:szCs w:val="22"/>
              </w:rPr>
              <w:t>ruBBB</w:t>
            </w:r>
            <w:proofErr w:type="spellEnd"/>
            <w:r w:rsidRPr="00DF17B1">
              <w:rPr>
                <w:sz w:val="22"/>
                <w:szCs w:val="22"/>
              </w:rPr>
              <w:t>-</w:t>
            </w:r>
          </w:p>
        </w:tc>
        <w:tc>
          <w:tcPr>
            <w:tcW w:w="7116" w:type="dxa"/>
            <w:shd w:val="clear" w:color="auto" w:fill="auto"/>
          </w:tcPr>
          <w:p w:rsidR="00380419" w:rsidRPr="00DF17B1" w:rsidRDefault="00380419" w:rsidP="00380419">
            <w:pPr>
              <w:tabs>
                <w:tab w:val="left" w:pos="0"/>
              </w:tabs>
            </w:pPr>
            <w:r w:rsidRPr="00DF17B1">
              <w:rPr>
                <w:sz w:val="22"/>
                <w:szCs w:val="22"/>
              </w:rPr>
              <w:t>-собственные средства (капитал) банка-гаранта</w:t>
            </w:r>
            <w:fldSimple w:instr=" NOTEREF _Ref24631820 \f  \* MERGEFORMAT ">
              <w:r w:rsidR="00ED5E99" w:rsidRPr="00ED5E99">
                <w:t>1</w:t>
              </w:r>
            </w:fldSimple>
            <w:r w:rsidRPr="00DF17B1">
              <w:rPr>
                <w:sz w:val="22"/>
                <w:szCs w:val="22"/>
              </w:rPr>
              <w:t xml:space="preserve"> превышает, либо равен 10 млрд. рублей, </w:t>
            </w:r>
          </w:p>
          <w:p w:rsidR="00380419" w:rsidRPr="00DF17B1" w:rsidRDefault="00380419" w:rsidP="00380419">
            <w:pPr>
              <w:tabs>
                <w:tab w:val="left" w:pos="0"/>
              </w:tabs>
            </w:pPr>
            <w:r w:rsidRPr="00DF17B1">
              <w:rPr>
                <w:sz w:val="22"/>
                <w:szCs w:val="22"/>
              </w:rPr>
              <w:t>-прогноз рейтинга «стабильный» или «позитивный»</w:t>
            </w:r>
          </w:p>
        </w:tc>
      </w:tr>
    </w:tbl>
    <w:p w:rsidR="00380419" w:rsidRPr="00E26E9E" w:rsidRDefault="00380419" w:rsidP="00380419">
      <w:pPr>
        <w:numPr>
          <w:ilvl w:val="2"/>
          <w:numId w:val="1"/>
        </w:numPr>
        <w:spacing w:after="0"/>
        <w:ind w:left="0" w:firstLine="567"/>
        <w:outlineLvl w:val="2"/>
      </w:pPr>
      <w:r w:rsidRPr="00E26E9E">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w:t>
      </w:r>
    </w:p>
    <w:p w:rsidR="008F15CD" w:rsidRPr="00C32217" w:rsidRDefault="008F15CD" w:rsidP="008F15CD">
      <w:pPr>
        <w:pStyle w:val="31"/>
        <w:keepNext w:val="0"/>
        <w:numPr>
          <w:ilvl w:val="2"/>
          <w:numId w:val="1"/>
        </w:numPr>
        <w:spacing w:before="0" w:after="0"/>
        <w:ind w:left="0" w:firstLine="567"/>
        <w:rPr>
          <w:rFonts w:ascii="Times New Roman" w:hAnsi="Times New Roman" w:cs="Times New Roman"/>
          <w:b w:val="0"/>
        </w:rPr>
      </w:pPr>
      <w:r w:rsidRPr="00C32217">
        <w:rPr>
          <w:rFonts w:ascii="Times New Roman" w:hAnsi="Times New Roman" w:cs="Times New Roman"/>
          <w:b w:val="0"/>
        </w:rPr>
        <w:t>Банковская гарантия должна быть оформлена в пользу Заказчика.</w:t>
      </w:r>
    </w:p>
    <w:p w:rsidR="008F15CD" w:rsidRPr="00C32217" w:rsidRDefault="008F15CD" w:rsidP="008F15CD">
      <w:pPr>
        <w:pStyle w:val="31"/>
        <w:keepNext w:val="0"/>
        <w:numPr>
          <w:ilvl w:val="2"/>
          <w:numId w:val="1"/>
        </w:numPr>
        <w:spacing w:before="0" w:after="0"/>
        <w:ind w:left="0" w:firstLine="567"/>
        <w:rPr>
          <w:rFonts w:ascii="Times New Roman" w:hAnsi="Times New Roman" w:cs="Times New Roman"/>
          <w:b w:val="0"/>
        </w:rPr>
      </w:pPr>
      <w:bookmarkStart w:id="98" w:name="_Ref354133404"/>
      <w:r w:rsidRPr="00C32217">
        <w:rPr>
          <w:rFonts w:ascii="Times New Roman" w:hAnsi="Times New Roman" w:cs="Times New Roman"/>
          <w:b w:val="0"/>
        </w:rPr>
        <w:t>Банковская гарантия должна быть безусловной и безотзывной и должна содержать</w:t>
      </w:r>
      <w:bookmarkEnd w:id="98"/>
      <w:r w:rsidRPr="00C32217">
        <w:rPr>
          <w:rFonts w:ascii="Times New Roman" w:hAnsi="Times New Roman" w:cs="Times New Roman"/>
          <w:b w:val="0"/>
        </w:rPr>
        <w:t>:</w:t>
      </w:r>
    </w:p>
    <w:p w:rsidR="008F15CD" w:rsidRPr="00C32217" w:rsidRDefault="008F15CD" w:rsidP="00CB2AD3">
      <w:pPr>
        <w:pStyle w:val="affffb"/>
        <w:numPr>
          <w:ilvl w:val="0"/>
          <w:numId w:val="14"/>
        </w:numPr>
        <w:suppressAutoHyphens/>
        <w:ind w:left="0" w:firstLine="567"/>
        <w:jc w:val="both"/>
        <w:rPr>
          <w:rFonts w:eastAsia="MS Mincho"/>
        </w:rPr>
      </w:pPr>
      <w:r w:rsidRPr="00C32217">
        <w:rPr>
          <w:rFonts w:eastAsia="MS Mincho"/>
        </w:rPr>
        <w:t>дату выдачи;</w:t>
      </w:r>
    </w:p>
    <w:p w:rsidR="008F15CD" w:rsidRPr="00C32217" w:rsidRDefault="008F15CD" w:rsidP="00CB2AD3">
      <w:pPr>
        <w:pStyle w:val="affffb"/>
        <w:numPr>
          <w:ilvl w:val="0"/>
          <w:numId w:val="14"/>
        </w:numPr>
        <w:suppressAutoHyphens/>
        <w:ind w:left="0" w:firstLine="567"/>
        <w:jc w:val="both"/>
        <w:rPr>
          <w:rFonts w:eastAsia="MS Mincho"/>
        </w:rPr>
      </w:pPr>
      <w:r w:rsidRPr="00C32217">
        <w:rPr>
          <w:rFonts w:eastAsia="MS Mincho"/>
        </w:rPr>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8F15CD" w:rsidRPr="00C32217" w:rsidRDefault="008F15CD" w:rsidP="00CB2AD3">
      <w:pPr>
        <w:pStyle w:val="affffb"/>
        <w:numPr>
          <w:ilvl w:val="0"/>
          <w:numId w:val="14"/>
        </w:numPr>
        <w:suppressAutoHyphens/>
        <w:ind w:left="0" w:firstLine="567"/>
        <w:jc w:val="both"/>
        <w:rPr>
          <w:rFonts w:eastAsia="MS Mincho"/>
        </w:rPr>
      </w:pPr>
      <w:r w:rsidRPr="00C32217">
        <w:rPr>
          <w:rFonts w:eastAsia="MS Mincho"/>
        </w:rPr>
        <w:t>наименование и номер закупки, указанные в Единой информационной системе;</w:t>
      </w:r>
    </w:p>
    <w:p w:rsidR="008F15CD" w:rsidRPr="00C32217" w:rsidRDefault="008F15CD" w:rsidP="00CB2AD3">
      <w:pPr>
        <w:pStyle w:val="affffb"/>
        <w:numPr>
          <w:ilvl w:val="0"/>
          <w:numId w:val="14"/>
        </w:numPr>
        <w:ind w:left="0" w:firstLine="567"/>
        <w:jc w:val="both"/>
      </w:pPr>
      <w:r w:rsidRPr="00C32217">
        <w:t xml:space="preserve">сумму банковской гарантии, подлежащую уплате гарантом Заказчику при наступлении обстоятельств, предусмотренных пунктом </w:t>
      </w:r>
      <w:fldSimple w:instr=" REF _Ref535415072 \r \h  \* MERGEFORMAT ">
        <w:r w:rsidR="00ED5E99">
          <w:t>3.6.1</w:t>
        </w:r>
      </w:fldSimple>
      <w:r>
        <w:t>6</w:t>
      </w:r>
      <w:r w:rsidRPr="00C32217">
        <w:t xml:space="preserve"> настоящей документации о закупке;</w:t>
      </w:r>
    </w:p>
    <w:p w:rsidR="008F15CD" w:rsidRPr="00C32217" w:rsidRDefault="008F15CD" w:rsidP="00CB2AD3">
      <w:pPr>
        <w:pStyle w:val="affffb"/>
        <w:numPr>
          <w:ilvl w:val="0"/>
          <w:numId w:val="14"/>
        </w:numPr>
        <w:suppressAutoHyphens/>
        <w:ind w:left="0" w:firstLine="567"/>
        <w:jc w:val="both"/>
        <w:rPr>
          <w:rFonts w:eastAsia="MS Mincho"/>
        </w:rPr>
      </w:pPr>
      <w:proofErr w:type="gramStart"/>
      <w:r w:rsidRPr="00C32217">
        <w:t xml:space="preserve">обязательства принципала, надлежащее исполнение которых обеспечивается банковской гарантией, в том числе </w:t>
      </w:r>
      <w:r w:rsidRPr="00C32217">
        <w:rPr>
          <w:rFonts w:eastAsia="MS Mincho"/>
        </w:rPr>
        <w:t>обязательство принципала, в случае если он будет признан победителем (либо представит лучшее после победителя предложение, при условии, что победитель уклонился от подписания договора и принято решение о его заключении с принципалом, либо будет признан единственным участником, допущенным к участию в закупке, при условии, что будет принято решение о заключении</w:t>
      </w:r>
      <w:proofErr w:type="gramEnd"/>
      <w:r w:rsidRPr="00C32217">
        <w:rPr>
          <w:rFonts w:eastAsia="MS Mincho"/>
        </w:rPr>
        <w:t xml:space="preserve"> договора с таким участником), представить заказчику подписанный со своей стороны договор и</w:t>
      </w:r>
      <w:r w:rsidRPr="00C32217">
        <w:t xml:space="preserve"> обеспечение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r w:rsidRPr="00C32217">
        <w:rPr>
          <w:rFonts w:eastAsia="MS Mincho"/>
        </w:rPr>
        <w:t>, установленные документацией о закупке;</w:t>
      </w:r>
    </w:p>
    <w:p w:rsidR="008F15CD" w:rsidRPr="00C32217" w:rsidRDefault="008F15CD" w:rsidP="00CB2AD3">
      <w:pPr>
        <w:pStyle w:val="affffb"/>
        <w:numPr>
          <w:ilvl w:val="0"/>
          <w:numId w:val="14"/>
        </w:numPr>
        <w:ind w:left="0" w:firstLine="567"/>
        <w:jc w:val="both"/>
      </w:pPr>
      <w:r w:rsidRPr="00C32217">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F15CD" w:rsidRPr="00C32217" w:rsidRDefault="008F15CD" w:rsidP="00CB2AD3">
      <w:pPr>
        <w:pStyle w:val="affffb"/>
        <w:numPr>
          <w:ilvl w:val="0"/>
          <w:numId w:val="14"/>
        </w:numPr>
        <w:ind w:left="0" w:firstLine="567"/>
        <w:jc w:val="both"/>
      </w:pPr>
      <w:r w:rsidRPr="00C32217">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5CD" w:rsidRPr="00C32217" w:rsidRDefault="008F15CD" w:rsidP="00CB2AD3">
      <w:pPr>
        <w:pStyle w:val="affffb"/>
        <w:numPr>
          <w:ilvl w:val="0"/>
          <w:numId w:val="14"/>
        </w:numPr>
        <w:ind w:left="0" w:firstLine="567"/>
        <w:jc w:val="both"/>
      </w:pPr>
      <w:r w:rsidRPr="00C32217">
        <w:rPr>
          <w:rFonts w:eastAsia="MS Mincho"/>
        </w:rPr>
        <w:t>условие, согласно которому банковская гарантия вступает в силу со дня окончания срока подачи заявок;</w:t>
      </w:r>
    </w:p>
    <w:p w:rsidR="008F15CD" w:rsidRPr="00C32217" w:rsidRDefault="008F15CD" w:rsidP="00CB2AD3">
      <w:pPr>
        <w:pStyle w:val="affffb"/>
        <w:numPr>
          <w:ilvl w:val="0"/>
          <w:numId w:val="14"/>
        </w:numPr>
        <w:ind w:left="0" w:firstLine="567"/>
        <w:jc w:val="both"/>
      </w:pPr>
      <w:r w:rsidRPr="00C32217">
        <w:t>срок действия банковской гарантии;</w:t>
      </w:r>
    </w:p>
    <w:p w:rsidR="008F15CD" w:rsidRPr="00C32217" w:rsidRDefault="008F15CD" w:rsidP="00CB2AD3">
      <w:pPr>
        <w:pStyle w:val="affffb"/>
        <w:numPr>
          <w:ilvl w:val="0"/>
          <w:numId w:val="14"/>
        </w:numPr>
        <w:ind w:left="0" w:firstLine="567"/>
        <w:jc w:val="both"/>
      </w:pPr>
      <w:r w:rsidRPr="00C32217">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01FB" w:rsidRPr="00C32217" w:rsidRDefault="003901FB" w:rsidP="003901FB">
      <w:pPr>
        <w:pStyle w:val="affffb"/>
        <w:numPr>
          <w:ilvl w:val="0"/>
          <w:numId w:val="14"/>
        </w:numPr>
        <w:suppressAutoHyphens/>
        <w:ind w:left="0" w:firstLine="567"/>
        <w:jc w:val="both"/>
      </w:pPr>
      <w:r w:rsidRPr="00C32217">
        <w:rPr>
          <w:rFonts w:eastAsia="MS Mincho"/>
        </w:rPr>
        <w:t xml:space="preserve">обстоятельства, указанные в пункте </w:t>
      </w:r>
      <w:hyperlink w:anchor="_Возврат_участнику_закупки" w:history="1">
        <w:r w:rsidRPr="0041341C">
          <w:rPr>
            <w:rStyle w:val="afe"/>
          </w:rPr>
          <w:t>3.6.</w:t>
        </w:r>
      </w:hyperlink>
      <w:r>
        <w:rPr>
          <w:rStyle w:val="afe"/>
        </w:rPr>
        <w:t>6</w:t>
      </w:r>
      <w:r w:rsidRPr="00C32217">
        <w:rPr>
          <w:rFonts w:eastAsia="MS Mincho"/>
        </w:rPr>
        <w:t xml:space="preserve"> настоящей документации о закупке, при наступлении которых должна быть выплачена сумма гарантии</w:t>
      </w:r>
      <w:r w:rsidRPr="00C32217">
        <w:t>.</w:t>
      </w:r>
    </w:p>
    <w:p w:rsidR="008F15CD" w:rsidRPr="00C32217" w:rsidRDefault="008F15CD" w:rsidP="008F15CD">
      <w:pPr>
        <w:pStyle w:val="31"/>
        <w:keepNext w:val="0"/>
        <w:numPr>
          <w:ilvl w:val="2"/>
          <w:numId w:val="1"/>
        </w:numPr>
        <w:spacing w:before="0" w:after="0"/>
        <w:ind w:left="0" w:firstLine="567"/>
        <w:rPr>
          <w:rFonts w:ascii="Times New Roman" w:hAnsi="Times New Roman" w:cs="Times New Roman"/>
          <w:b w:val="0"/>
        </w:rPr>
      </w:pPr>
      <w:r w:rsidRPr="00C32217">
        <w:rPr>
          <w:rFonts w:ascii="Times New Roman" w:hAnsi="Times New Roman" w:cs="Times New Roman"/>
          <w:b w:val="0"/>
        </w:rPr>
        <w:t xml:space="preserve">Вместе с гарантией участник представляет документы, подтверждающие полномочия лица, подписавшего гарантию от имени банка: доверенность на лицо, подписавшее гарантию, а также решение о назначении на должность или приказ о назначении на должность лица, выдавшего доверенность. Если гарантия подписана от имени банка лицом, действующим на </w:t>
      </w:r>
      <w:r w:rsidRPr="00C32217">
        <w:rPr>
          <w:rFonts w:ascii="Times New Roman" w:hAnsi="Times New Roman" w:cs="Times New Roman"/>
          <w:b w:val="0"/>
        </w:rPr>
        <w:lastRenderedPageBreak/>
        <w:t>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F15CD" w:rsidRPr="00C32217" w:rsidRDefault="008F15CD" w:rsidP="008F15CD">
      <w:pPr>
        <w:pStyle w:val="31"/>
        <w:keepNext w:val="0"/>
        <w:numPr>
          <w:ilvl w:val="2"/>
          <w:numId w:val="1"/>
        </w:numPr>
        <w:spacing w:before="0" w:after="0"/>
        <w:ind w:left="0" w:firstLine="567"/>
        <w:rPr>
          <w:rFonts w:ascii="Times New Roman" w:hAnsi="Times New Roman" w:cs="Times New Roman"/>
          <w:b w:val="0"/>
        </w:rPr>
      </w:pPr>
      <w:r w:rsidRPr="00C32217">
        <w:rPr>
          <w:rFonts w:ascii="Times New Roman" w:hAnsi="Times New Roman" w:cs="Times New Roman"/>
          <w:b w:val="0"/>
        </w:rPr>
        <w:t>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0F7835" w:rsidRPr="00E26E9E" w:rsidRDefault="000F7835" w:rsidP="000F7835">
      <w:pPr>
        <w:numPr>
          <w:ilvl w:val="2"/>
          <w:numId w:val="1"/>
        </w:numPr>
        <w:spacing w:after="0"/>
        <w:ind w:left="0" w:firstLine="567"/>
        <w:outlineLvl w:val="2"/>
      </w:pPr>
      <w:r w:rsidRPr="00E26E9E">
        <w:t>Основанием для отказа в допуске к участию в закупке является несоответствие банковской гарантии условиям</w:t>
      </w:r>
      <w:r w:rsidRPr="00DF17B1">
        <w:rPr>
          <w:bCs/>
        </w:rPr>
        <w:t xml:space="preserve"> (требованиям), изложенным в настоящем извещении о закупке, либо несоответствие банка, выдавшего гарантию, требованиям настоящего извещения</w:t>
      </w:r>
      <w:r w:rsidRPr="00E26E9E">
        <w:t xml:space="preserve"> о закупке.</w:t>
      </w:r>
    </w:p>
    <w:p w:rsidR="008F15CD" w:rsidRPr="00C32217" w:rsidRDefault="008F15CD" w:rsidP="008F15CD">
      <w:pPr>
        <w:pStyle w:val="31"/>
        <w:keepNext w:val="0"/>
        <w:numPr>
          <w:ilvl w:val="2"/>
          <w:numId w:val="1"/>
        </w:numPr>
        <w:spacing w:before="0" w:after="0"/>
        <w:ind w:left="0" w:firstLine="567"/>
        <w:rPr>
          <w:rFonts w:ascii="Times New Roman" w:hAnsi="Times New Roman" w:cs="Times New Roman"/>
          <w:b w:val="0"/>
        </w:rPr>
      </w:pPr>
      <w:r w:rsidRPr="00C32217">
        <w:rPr>
          <w:rFonts w:ascii="Times New Roman" w:hAnsi="Times New Roman" w:cs="Times New Roman"/>
          <w:b w:val="0"/>
        </w:rPr>
        <w:t>Взыскание по банковской гарантии производится при наступлении обстоятельств, предусмотренных банковской гарантией.</w:t>
      </w:r>
    </w:p>
    <w:p w:rsidR="008F15CD" w:rsidRPr="00D56857" w:rsidRDefault="008F15CD" w:rsidP="008F15CD">
      <w:pPr>
        <w:pStyle w:val="21"/>
        <w:keepNext w:val="0"/>
        <w:numPr>
          <w:ilvl w:val="1"/>
          <w:numId w:val="1"/>
        </w:numPr>
        <w:spacing w:after="0"/>
        <w:ind w:left="0" w:firstLine="567"/>
        <w:jc w:val="both"/>
        <w:rPr>
          <w:sz w:val="24"/>
          <w:szCs w:val="24"/>
        </w:rPr>
      </w:pPr>
      <w:bookmarkStart w:id="99" w:name="_Порядок_действий,_осуществляемых"/>
      <w:bookmarkStart w:id="100" w:name="_Toc36657107"/>
      <w:bookmarkEnd w:id="99"/>
      <w:r w:rsidRPr="00D56857">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100"/>
      <w:r w:rsidRPr="00D56857">
        <w:rPr>
          <w:sz w:val="24"/>
          <w:szCs w:val="24"/>
        </w:rPr>
        <w:t xml:space="preserve"> </w:t>
      </w:r>
    </w:p>
    <w:p w:rsidR="0041341C" w:rsidRPr="00A10DA9" w:rsidRDefault="0041341C" w:rsidP="0041341C">
      <w:pPr>
        <w:pStyle w:val="affffb"/>
        <w:numPr>
          <w:ilvl w:val="2"/>
          <w:numId w:val="1"/>
        </w:numPr>
        <w:tabs>
          <w:tab w:val="clear" w:pos="454"/>
          <w:tab w:val="num" w:pos="851"/>
        </w:tabs>
        <w:ind w:left="0" w:firstLine="567"/>
        <w:jc w:val="both"/>
      </w:pPr>
      <w:r w:rsidRPr="00A10DA9">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rsidR="0041341C" w:rsidRPr="000F7835" w:rsidRDefault="0041341C" w:rsidP="000F7835">
      <w:pPr>
        <w:pStyle w:val="31"/>
        <w:keepNext w:val="0"/>
        <w:numPr>
          <w:ilvl w:val="2"/>
          <w:numId w:val="1"/>
        </w:numPr>
        <w:spacing w:before="0" w:after="0"/>
        <w:ind w:left="0" w:firstLine="567"/>
        <w:rPr>
          <w:rFonts w:ascii="Times New Roman" w:hAnsi="Times New Roman" w:cs="Times New Roman"/>
          <w:b w:val="0"/>
        </w:rPr>
      </w:pPr>
      <w:bookmarkStart w:id="101" w:name="_В_случае_если"/>
      <w:bookmarkEnd w:id="101"/>
      <w:r w:rsidRPr="000F7835">
        <w:rPr>
          <w:rFonts w:ascii="Times New Roman" w:hAnsi="Times New Roman" w:cs="Times New Roman"/>
          <w:b w:val="0"/>
        </w:rPr>
        <w:t>В случае если при проведении закупки победителем (либо единственным участником, признанным соответствующим требованиям извещения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826"/>
        <w:gridCol w:w="1559"/>
        <w:gridCol w:w="1843"/>
        <w:gridCol w:w="4422"/>
      </w:tblGrid>
      <w:tr w:rsidR="0041341C" w:rsidRPr="00CB237C" w:rsidTr="0041341C">
        <w:tc>
          <w:tcPr>
            <w:tcW w:w="556" w:type="dxa"/>
            <w:vMerge w:val="restart"/>
            <w:tcBorders>
              <w:top w:val="single" w:sz="4" w:space="0" w:color="auto"/>
              <w:left w:val="single" w:sz="4" w:space="0" w:color="auto"/>
              <w:bottom w:val="single" w:sz="4" w:space="0" w:color="auto"/>
              <w:right w:val="single" w:sz="4" w:space="0" w:color="auto"/>
            </w:tcBorders>
            <w:shd w:val="clear" w:color="auto" w:fill="auto"/>
          </w:tcPr>
          <w:p w:rsidR="0041341C" w:rsidRPr="00CB237C" w:rsidRDefault="0041341C" w:rsidP="000F7835">
            <w:pPr>
              <w:spacing w:after="0"/>
            </w:pPr>
          </w:p>
          <w:p w:rsidR="0041341C" w:rsidRPr="00CB237C" w:rsidRDefault="0041341C" w:rsidP="000F7835">
            <w:pPr>
              <w:spacing w:after="0"/>
            </w:pPr>
            <w:r w:rsidRPr="00CB237C">
              <w:t>№</w:t>
            </w:r>
          </w:p>
        </w:tc>
        <w:tc>
          <w:tcPr>
            <w:tcW w:w="522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0F7835">
            <w:pPr>
              <w:spacing w:after="0"/>
              <w:jc w:val="center"/>
            </w:pPr>
            <w:r w:rsidRPr="00CB237C">
              <w:t>Матрица договорных условий</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0F7835">
            <w:pPr>
              <w:spacing w:after="0"/>
            </w:pPr>
            <w:r w:rsidRPr="00CB237C">
              <w:t>Изменение размера обеспечения исполнения договора в случае подачи участником закупки аномально низкого ценового предложения</w:t>
            </w:r>
          </w:p>
        </w:tc>
      </w:tr>
      <w:tr w:rsidR="0041341C" w:rsidRPr="00CB237C" w:rsidTr="0041341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0F7835">
            <w:pPr>
              <w:spacing w:after="0"/>
            </w:pP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0F7835">
            <w:pPr>
              <w:spacing w:after="0"/>
              <w:jc w:val="center"/>
            </w:pPr>
            <w:r w:rsidRPr="00CB237C">
              <w:t>Требование по обеспечению исполнения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0F7835">
            <w:pPr>
              <w:spacing w:after="0"/>
              <w:jc w:val="center"/>
            </w:pPr>
            <w:r w:rsidRPr="00CB237C">
              <w:t>Авансирование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0F7835">
            <w:pPr>
              <w:spacing w:after="0"/>
              <w:jc w:val="center"/>
            </w:pPr>
            <w:r w:rsidRPr="00CB237C">
              <w:t>Обеспечение на возврат авансового платежа</w:t>
            </w:r>
          </w:p>
        </w:tc>
        <w:tc>
          <w:tcPr>
            <w:tcW w:w="4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0F7835">
            <w:pPr>
              <w:spacing w:after="0"/>
            </w:pP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4422" w:type="dxa"/>
            <w:shd w:val="clear" w:color="auto" w:fill="auto"/>
            <w:hideMark/>
          </w:tcPr>
          <w:p w:rsidR="003901FB" w:rsidRPr="00435A03" w:rsidRDefault="003901FB" w:rsidP="000F7835">
            <w:pPr>
              <w:spacing w:after="0"/>
            </w:pPr>
            <w:r w:rsidRPr="00435A03">
              <w:t>5% (пять) от начальн</w:t>
            </w:r>
            <w:r>
              <w:t>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4422" w:type="dxa"/>
            <w:shd w:val="clear" w:color="auto" w:fill="auto"/>
            <w:hideMark/>
          </w:tcPr>
          <w:p w:rsidR="003901FB" w:rsidRPr="00435A03" w:rsidRDefault="003901FB" w:rsidP="000F7835">
            <w:pPr>
              <w:spacing w:after="0"/>
            </w:pPr>
            <w:proofErr w:type="gramStart"/>
            <w:r w:rsidRPr="00435A03">
              <w:t>увеличенное</w:t>
            </w:r>
            <w:proofErr w:type="gramEnd"/>
            <w:r w:rsidRPr="00435A03">
              <w:t xml:space="preserve">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4422" w:type="dxa"/>
            <w:shd w:val="clear" w:color="auto" w:fill="auto"/>
            <w:hideMark/>
          </w:tcPr>
          <w:p w:rsidR="003901FB" w:rsidRPr="00435A03" w:rsidRDefault="003901FB" w:rsidP="000F7835">
            <w:pPr>
              <w:spacing w:after="0"/>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t>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4422" w:type="dxa"/>
            <w:shd w:val="clear" w:color="auto" w:fill="auto"/>
            <w:hideMark/>
          </w:tcPr>
          <w:p w:rsidR="003901FB" w:rsidRPr="00435A03" w:rsidRDefault="003901FB" w:rsidP="000F7835">
            <w:pPr>
              <w:spacing w:after="0"/>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t>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не предусмотрено</w:t>
            </w:r>
          </w:p>
        </w:tc>
        <w:tc>
          <w:tcPr>
            <w:tcW w:w="4422" w:type="dxa"/>
            <w:shd w:val="clear" w:color="auto" w:fill="auto"/>
            <w:hideMark/>
          </w:tcPr>
          <w:p w:rsidR="003901FB" w:rsidRPr="00435A03" w:rsidRDefault="003901FB" w:rsidP="000F7835">
            <w:pPr>
              <w:spacing w:after="0"/>
            </w:pPr>
            <w:proofErr w:type="gramStart"/>
            <w:r w:rsidRPr="00435A03">
              <w:t>увеличенное</w:t>
            </w:r>
            <w:proofErr w:type="gramEnd"/>
            <w:r w:rsidRPr="00435A03">
              <w:t xml:space="preserve"> от первоначально установленного обеспечения исполнения договора в 1,5 (полтора) раза, но не менее размера аванса</w:t>
            </w:r>
          </w:p>
        </w:tc>
      </w:tr>
      <w:tr w:rsidR="003901FB" w:rsidRPr="00CB237C" w:rsidTr="000F7835">
        <w:trPr>
          <w:trHeight w:val="2585"/>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pPr>
            <w:r w:rsidRPr="00CB237C">
              <w:lastRenderedPageBreak/>
              <w:t>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0F7835">
            <w:pPr>
              <w:spacing w:after="0"/>
              <w:jc w:val="center"/>
            </w:pPr>
            <w:r w:rsidRPr="00CB237C">
              <w:t>предусмотрено</w:t>
            </w:r>
          </w:p>
        </w:tc>
        <w:tc>
          <w:tcPr>
            <w:tcW w:w="4422" w:type="dxa"/>
            <w:shd w:val="clear" w:color="auto" w:fill="auto"/>
            <w:hideMark/>
          </w:tcPr>
          <w:p w:rsidR="003901FB" w:rsidRPr="00435A03" w:rsidRDefault="003901FB" w:rsidP="000F7835">
            <w:pPr>
              <w:spacing w:after="0"/>
            </w:pPr>
            <w:r w:rsidRPr="00435A03">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rsidR="0041341C" w:rsidRPr="00A10DA9" w:rsidRDefault="0041341C" w:rsidP="0041341C">
      <w:pPr>
        <w:pStyle w:val="affffb"/>
        <w:numPr>
          <w:ilvl w:val="2"/>
          <w:numId w:val="1"/>
        </w:numPr>
        <w:tabs>
          <w:tab w:val="clear" w:pos="454"/>
          <w:tab w:val="num" w:pos="851"/>
        </w:tabs>
        <w:ind w:left="0" w:firstLine="567"/>
        <w:jc w:val="both"/>
      </w:pPr>
      <w:r w:rsidRPr="00CB237C">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w:t>
      </w:r>
      <w:r>
        <w:t>,</w:t>
      </w:r>
      <w:r w:rsidRPr="00CB237C">
        <w:t xml:space="preserve"> не указанным в настояще</w:t>
      </w:r>
      <w:r>
        <w:t>й</w:t>
      </w:r>
      <w:r w:rsidRPr="00CB237C">
        <w:t xml:space="preserve"> </w:t>
      </w:r>
      <w:r>
        <w:t>Документации</w:t>
      </w:r>
      <w:r w:rsidRPr="00CB237C">
        <w:t xml:space="preserve"> о закупке способом не допускается.</w:t>
      </w:r>
      <w:r w:rsidRPr="00A10DA9">
        <w:t xml:space="preserve"> </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участником закупки решения о предоставлении обеспечени</w:t>
      </w:r>
      <w:r>
        <w:t>я</w:t>
      </w:r>
      <w:r w:rsidRPr="00A10DA9">
        <w:t xml:space="preserve"> исполнения обязательств по договору, предусмотренного в пункте 3.</w:t>
      </w:r>
      <w:r>
        <w:t>7</w:t>
      </w:r>
      <w:r w:rsidRPr="00A10DA9">
        <w:t>.2 документации о закупке в форме денежных средств, такие средства перечисляются на расчетный счет Заказчика, указанный в соответствующем разделе Проекта договора. 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41341C" w:rsidRPr="00A10DA9" w:rsidRDefault="0041341C" w:rsidP="0041341C">
      <w:pPr>
        <w:pStyle w:val="affffb"/>
        <w:numPr>
          <w:ilvl w:val="2"/>
          <w:numId w:val="1"/>
        </w:numPr>
        <w:tabs>
          <w:tab w:val="clear" w:pos="454"/>
          <w:tab w:val="num" w:pos="851"/>
        </w:tabs>
        <w:ind w:left="0" w:firstLine="567"/>
        <w:jc w:val="both"/>
      </w:pPr>
      <w:r w:rsidRPr="00CB237C">
        <w:t>Срок предоставления обеспечения исполнени</w:t>
      </w:r>
      <w:r>
        <w:t>я</w:t>
      </w:r>
      <w:r w:rsidRPr="00CB237C">
        <w:t xml:space="preserve"> договора устанавливается </w:t>
      </w:r>
      <w:r>
        <w:t xml:space="preserve">в </w:t>
      </w:r>
      <w:r w:rsidRPr="00CB237C">
        <w:t xml:space="preserve">проекте договора. В случае отсутствия в проекте </w:t>
      </w:r>
      <w:proofErr w:type="gramStart"/>
      <w:r w:rsidRPr="00CB237C">
        <w:t>договора установленного срока предоставления обеспечения исполнения договора</w:t>
      </w:r>
      <w:proofErr w:type="gramEnd"/>
      <w:r w:rsidRPr="00CB237C">
        <w:t xml:space="preserve"> такое обеспечение предоставляется до момента подписания Договора.</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решения о предоставлении обеспечени</w:t>
      </w:r>
      <w:r>
        <w:t>я</w:t>
      </w:r>
      <w:r w:rsidRPr="00A10DA9">
        <w:t xml:space="preserve"> исполнения обязательств по договору, предусмотренного в пункте </w:t>
      </w:r>
      <w:hyperlink w:anchor="_В_случае_если" w:history="1">
        <w:r w:rsidRPr="000F7835">
          <w:rPr>
            <w:rStyle w:val="afe"/>
          </w:rPr>
          <w:t>3.7.2</w:t>
        </w:r>
      </w:hyperlink>
      <w:r w:rsidRPr="00A10DA9">
        <w:t xml:space="preserve"> документации о закупке в форме банковской гарантии, такая гарантия, а также банк-гарант должны соответствовать требованиям, установленным в пункте </w:t>
      </w:r>
      <w:hyperlink w:anchor="_Требования_к_условиям" w:history="1">
        <w:r w:rsidRPr="000F7835">
          <w:rPr>
            <w:rStyle w:val="afe"/>
          </w:rPr>
          <w:t>6.3</w:t>
        </w:r>
      </w:hyperlink>
      <w:r w:rsidRPr="00A10DA9">
        <w:t xml:space="preserve"> настоящей документации.</w:t>
      </w:r>
    </w:p>
    <w:p w:rsidR="00C13176" w:rsidRPr="00A10DA9" w:rsidRDefault="00C13176" w:rsidP="0041341C">
      <w:pPr>
        <w:pStyle w:val="affffb"/>
        <w:numPr>
          <w:ilvl w:val="2"/>
          <w:numId w:val="1"/>
        </w:numPr>
        <w:tabs>
          <w:tab w:val="clear" w:pos="454"/>
          <w:tab w:val="num" w:pos="851"/>
        </w:tabs>
        <w:ind w:left="0" w:firstLine="567"/>
        <w:jc w:val="both"/>
      </w:pPr>
      <w:r>
        <w:t>В случае</w:t>
      </w:r>
      <w:proofErr w:type="gramStart"/>
      <w:r>
        <w:t>,</w:t>
      </w:r>
      <w:proofErr w:type="gramEnd"/>
      <w:r>
        <w:t xml:space="preserve"> если проект договора не содержит раздела по предоставлению обеспечения исполнения договора и победителем закупки (единственным участником закупки) подано </w:t>
      </w:r>
      <w:r w:rsidRPr="00CB237C">
        <w:t>аномально низкое ценовое предложение</w:t>
      </w:r>
      <w:r>
        <w:t>, договор дополняется соответствующим разделом.</w:t>
      </w:r>
    </w:p>
    <w:p w:rsidR="008F15CD" w:rsidRPr="00A75B23" w:rsidRDefault="008F15CD" w:rsidP="008F15CD"/>
    <w:p w:rsidR="008F15CD" w:rsidRDefault="008F15CD" w:rsidP="008F15CD">
      <w:pPr>
        <w:pStyle w:val="11"/>
        <w:keepNext w:val="0"/>
        <w:numPr>
          <w:ilvl w:val="0"/>
          <w:numId w:val="1"/>
        </w:numPr>
        <w:spacing w:before="0" w:after="0"/>
        <w:ind w:left="0" w:firstLine="567"/>
        <w:rPr>
          <w:sz w:val="24"/>
          <w:szCs w:val="24"/>
        </w:rPr>
      </w:pPr>
      <w:bookmarkStart w:id="102" w:name="_Toc36657108"/>
      <w:r w:rsidRPr="00C70643">
        <w:rPr>
          <w:sz w:val="24"/>
          <w:szCs w:val="24"/>
        </w:rPr>
        <w:t xml:space="preserve">ПОДАЧА ЗАЯВОК НА УЧАСТИЕ В </w:t>
      </w:r>
      <w:bookmarkEnd w:id="93"/>
      <w:bookmarkEnd w:id="94"/>
      <w:r>
        <w:rPr>
          <w:sz w:val="24"/>
          <w:szCs w:val="24"/>
        </w:rPr>
        <w:t>ЗАКУПКЕ</w:t>
      </w:r>
      <w:bookmarkEnd w:id="102"/>
    </w:p>
    <w:p w:rsidR="008F15CD" w:rsidRPr="001760A4" w:rsidRDefault="008F15CD" w:rsidP="008F15CD"/>
    <w:p w:rsidR="008F15CD" w:rsidRPr="00C70643" w:rsidRDefault="008F15CD" w:rsidP="008F15CD">
      <w:pPr>
        <w:pStyle w:val="21"/>
        <w:keepNext w:val="0"/>
        <w:numPr>
          <w:ilvl w:val="1"/>
          <w:numId w:val="1"/>
        </w:numPr>
        <w:spacing w:after="0"/>
        <w:ind w:left="0" w:firstLine="567"/>
        <w:jc w:val="both"/>
        <w:rPr>
          <w:sz w:val="24"/>
          <w:szCs w:val="24"/>
        </w:rPr>
      </w:pPr>
      <w:bookmarkStart w:id="103" w:name="_Ref166249895"/>
      <w:bookmarkStart w:id="104" w:name="_Toc387652318"/>
      <w:bookmarkStart w:id="105" w:name="_Toc36657109"/>
      <w:r w:rsidRPr="00C70643">
        <w:rPr>
          <w:sz w:val="24"/>
          <w:szCs w:val="24"/>
        </w:rPr>
        <w:t xml:space="preserve">Порядок, место, дата начала и дата окончания срока подачи заявок на участие в </w:t>
      </w:r>
      <w:bookmarkEnd w:id="103"/>
      <w:bookmarkEnd w:id="104"/>
      <w:r>
        <w:rPr>
          <w:sz w:val="24"/>
          <w:szCs w:val="24"/>
        </w:rPr>
        <w:t>закупке</w:t>
      </w:r>
      <w:bookmarkEnd w:id="105"/>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подает </w:t>
      </w:r>
      <w:r w:rsidRPr="00BA4E58">
        <w:rPr>
          <w:rFonts w:ascii="Times New Roman" w:hAnsi="Times New Roman" w:cs="Times New Roman"/>
          <w:b w:val="0"/>
          <w:bCs w:val="0"/>
        </w:rPr>
        <w:t xml:space="preserve">заявку на участие в закупке в электронной форме с использованием функционала и в соответствии с Регламентом работы ЭТП в сроки, установленные в пункте </w:t>
      </w:r>
      <w:hyperlink w:anchor="_Дата_рассмотрения_предложений" w:history="1">
        <w:r>
          <w:rPr>
            <w:rStyle w:val="afe"/>
            <w:rFonts w:ascii="Times New Roman" w:hAnsi="Times New Roman" w:cs="Times New Roman"/>
            <w:b w:val="0"/>
            <w:bCs w:val="0"/>
          </w:rPr>
          <w:t xml:space="preserve">9 </w:t>
        </w:r>
        <w:r w:rsidRPr="00DF31A6">
          <w:rPr>
            <w:rStyle w:val="afe"/>
            <w:rFonts w:ascii="Times New Roman" w:hAnsi="Times New Roman" w:cs="Times New Roman"/>
            <w:b w:val="0"/>
            <w:bCs w:val="0"/>
          </w:rPr>
          <w:t>части II «ИНФОРМАЦИОННАЯ КАРТА ЗАКУПКИ»</w:t>
        </w:r>
      </w:hyperlink>
      <w:r w:rsidRPr="00BA4E58">
        <w:rPr>
          <w:rFonts w:ascii="Times New Roman" w:hAnsi="Times New Roman" w:cs="Times New Roman"/>
          <w:b w:val="0"/>
          <w:bCs w:val="0"/>
        </w:rPr>
        <w:t>.</w:t>
      </w:r>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Участник закупки вправе подать только одну заявку на участие в процедуре закупки в отношении каждого лота.</w:t>
      </w:r>
    </w:p>
    <w:p w:rsidR="008F15CD" w:rsidRPr="00BA4E58" w:rsidRDefault="008F15CD" w:rsidP="008F15CD">
      <w:pPr>
        <w:pStyle w:val="21"/>
        <w:keepNext w:val="0"/>
        <w:numPr>
          <w:ilvl w:val="1"/>
          <w:numId w:val="1"/>
        </w:numPr>
        <w:spacing w:after="0"/>
        <w:ind w:left="0" w:firstLine="567"/>
        <w:jc w:val="both"/>
        <w:rPr>
          <w:sz w:val="24"/>
          <w:szCs w:val="24"/>
        </w:rPr>
      </w:pPr>
      <w:bookmarkStart w:id="106" w:name="_Ref119429670"/>
      <w:bookmarkStart w:id="107" w:name="_Toc123405476"/>
      <w:bookmarkStart w:id="108" w:name="_Toc387652319"/>
      <w:bookmarkStart w:id="109" w:name="_Toc36657110"/>
      <w:r w:rsidRPr="00BA4E58">
        <w:rPr>
          <w:sz w:val="24"/>
          <w:szCs w:val="24"/>
        </w:rPr>
        <w:t xml:space="preserve">Изменения и отзыв заявок на участие в </w:t>
      </w:r>
      <w:bookmarkEnd w:id="106"/>
      <w:bookmarkEnd w:id="107"/>
      <w:bookmarkEnd w:id="108"/>
      <w:r w:rsidRPr="00BA4E58">
        <w:rPr>
          <w:sz w:val="24"/>
          <w:szCs w:val="24"/>
        </w:rPr>
        <w:t>закупке</w:t>
      </w:r>
      <w:bookmarkEnd w:id="109"/>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Участник закупки, подавший заявку на участие в закупке, вправе изменить или отозвать заявку на участие в закупке в любое время до момента окончания срока подачи заявок на участие в закупке. </w:t>
      </w:r>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Порядок изменения и отзыва заявок на участие в закупке определен Регламентом работы ЭТП. </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После окончания с</w:t>
      </w:r>
      <w:r w:rsidRPr="001F5C18">
        <w:rPr>
          <w:rFonts w:ascii="Times New Roman" w:hAnsi="Times New Roman" w:cs="Times New Roman"/>
          <w:b w:val="0"/>
          <w:bCs w:val="0"/>
        </w:rPr>
        <w:t>рока подачи заявок не допускается изменени</w:t>
      </w:r>
      <w:r>
        <w:rPr>
          <w:rFonts w:ascii="Times New Roman" w:hAnsi="Times New Roman" w:cs="Times New Roman"/>
          <w:b w:val="0"/>
          <w:bCs w:val="0"/>
        </w:rPr>
        <w:t>е</w:t>
      </w:r>
      <w:r w:rsidRPr="001F5C18">
        <w:rPr>
          <w:rFonts w:ascii="Times New Roman" w:hAnsi="Times New Roman" w:cs="Times New Roman"/>
          <w:b w:val="0"/>
          <w:bCs w:val="0"/>
        </w:rPr>
        <w:t xml:space="preserve"> или отзыв заявок на участие в закупке за исключением случаев, предусмотренных законодательством о закупках отдельных видо</w:t>
      </w:r>
      <w:r>
        <w:rPr>
          <w:rFonts w:ascii="Times New Roman" w:hAnsi="Times New Roman" w:cs="Times New Roman"/>
          <w:b w:val="0"/>
          <w:bCs w:val="0"/>
        </w:rPr>
        <w:t>в</w:t>
      </w:r>
      <w:r w:rsidRPr="001F5C18">
        <w:rPr>
          <w:rFonts w:ascii="Times New Roman" w:hAnsi="Times New Roman" w:cs="Times New Roman"/>
          <w:b w:val="0"/>
          <w:bCs w:val="0"/>
        </w:rPr>
        <w:t xml:space="preserve"> юридических лиц.</w:t>
      </w:r>
    </w:p>
    <w:p w:rsidR="008F15CD" w:rsidRDefault="008F15CD" w:rsidP="008F15CD">
      <w:pPr>
        <w:ind w:firstLine="567"/>
      </w:pPr>
    </w:p>
    <w:p w:rsidR="008C36CD" w:rsidRDefault="008C36CD" w:rsidP="008F15CD">
      <w:pPr>
        <w:ind w:firstLine="567"/>
      </w:pPr>
    </w:p>
    <w:p w:rsidR="008F15CD" w:rsidRPr="0086183E" w:rsidRDefault="008F15CD" w:rsidP="008F15CD">
      <w:pPr>
        <w:pStyle w:val="11"/>
        <w:keepNext w:val="0"/>
        <w:numPr>
          <w:ilvl w:val="0"/>
          <w:numId w:val="1"/>
        </w:numPr>
        <w:spacing w:before="0" w:after="0"/>
        <w:ind w:left="0" w:firstLine="567"/>
        <w:rPr>
          <w:sz w:val="24"/>
          <w:szCs w:val="24"/>
        </w:rPr>
      </w:pPr>
      <w:bookmarkStart w:id="110" w:name="_Toc36657111"/>
      <w:bookmarkStart w:id="111" w:name="_Ref119430360"/>
      <w:bookmarkStart w:id="112" w:name="_Toc123405483"/>
      <w:r w:rsidRPr="0086183E">
        <w:rPr>
          <w:sz w:val="24"/>
          <w:szCs w:val="24"/>
        </w:rPr>
        <w:lastRenderedPageBreak/>
        <w:t>ПОРЯДОК ПРОВ</w:t>
      </w:r>
      <w:r>
        <w:rPr>
          <w:sz w:val="24"/>
          <w:szCs w:val="24"/>
        </w:rPr>
        <w:t>ЕДЕНИЯ ЗАКУПКИ</w:t>
      </w:r>
      <w:bookmarkEnd w:id="110"/>
    </w:p>
    <w:p w:rsidR="008F15CD" w:rsidRPr="001760A4" w:rsidRDefault="008F15CD" w:rsidP="008F15CD">
      <w:pPr>
        <w:rPr>
          <w:highlight w:val="magenta"/>
        </w:rPr>
      </w:pPr>
    </w:p>
    <w:p w:rsidR="0080200B" w:rsidRPr="00A10DA9" w:rsidRDefault="0080200B" w:rsidP="0080200B">
      <w:pPr>
        <w:pStyle w:val="21"/>
        <w:keepNext w:val="0"/>
        <w:numPr>
          <w:ilvl w:val="1"/>
          <w:numId w:val="1"/>
        </w:numPr>
        <w:spacing w:after="0"/>
        <w:ind w:left="0" w:firstLine="567"/>
        <w:jc w:val="both"/>
        <w:rPr>
          <w:sz w:val="24"/>
          <w:szCs w:val="24"/>
        </w:rPr>
      </w:pPr>
      <w:bookmarkStart w:id="113" w:name="_Toc7512380"/>
      <w:bookmarkStart w:id="114" w:name="_Toc36657112"/>
      <w:bookmarkStart w:id="115" w:name="_Ref125827199"/>
      <w:bookmarkStart w:id="116" w:name="_Toc518119388"/>
      <w:bookmarkEnd w:id="111"/>
      <w:bookmarkEnd w:id="112"/>
      <w:r w:rsidRPr="00A10DA9">
        <w:rPr>
          <w:sz w:val="24"/>
          <w:szCs w:val="24"/>
        </w:rPr>
        <w:t>Закупочная комиссия</w:t>
      </w:r>
      <w:bookmarkEnd w:id="113"/>
      <w:bookmarkEnd w:id="114"/>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Рассмотрение, оценка и сопоставления заявок осуществляется Закупочной комиссией, осуществляющей свои полномочия в порядке, установленном Положением о закупке Заказчика.</w:t>
      </w:r>
    </w:p>
    <w:p w:rsidR="0080200B" w:rsidRPr="00A10DA9" w:rsidRDefault="0080200B" w:rsidP="0080200B">
      <w:pPr>
        <w:pStyle w:val="21"/>
        <w:keepNext w:val="0"/>
        <w:numPr>
          <w:ilvl w:val="1"/>
          <w:numId w:val="1"/>
        </w:numPr>
        <w:spacing w:after="0"/>
        <w:ind w:left="0" w:firstLine="567"/>
        <w:jc w:val="both"/>
        <w:rPr>
          <w:sz w:val="24"/>
          <w:szCs w:val="24"/>
        </w:rPr>
      </w:pPr>
      <w:bookmarkStart w:id="117" w:name="_Toc7512381"/>
      <w:bookmarkStart w:id="118" w:name="_Toc36657113"/>
      <w:r w:rsidRPr="00A10DA9">
        <w:rPr>
          <w:sz w:val="24"/>
          <w:szCs w:val="24"/>
        </w:rPr>
        <w:t>Требования к процедуре рассмотрения, оценки и сопоставления заявок участников закупки</w:t>
      </w:r>
      <w:bookmarkEnd w:id="117"/>
      <w:bookmarkEnd w:id="118"/>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Заявки участников рассматриваются в соответствии с требованиями, критериями и порядком оценки заявок,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В рамках рассмотрения заявок закупочная комиссия вправе направить участнику закупки запрос на разъяснения положений заявки участника и представления недостающих сведений и (или) документов (при необходимости) при условии, что такие сведения и документы были определены в документации о закупке. При этом не допускаются запросы или требования о представлении недостающих документов, направленные на изменение существа заявки участника включая изменение коммерческих условий заявки (цены, валюты, сроков и условий поставки/выполнения работ/оказания услуг, графика </w:t>
      </w:r>
      <w:proofErr w:type="gramStart"/>
      <w:r w:rsidRPr="00A10DA9">
        <w:rPr>
          <w:rFonts w:ascii="Times New Roman" w:hAnsi="Times New Roman" w:cs="Times New Roman"/>
          <w:b w:val="0"/>
          <w:bCs w:val="0"/>
        </w:rPr>
        <w:t>поставки/выполнения работ/оказания услуг</w:t>
      </w:r>
      <w:proofErr w:type="gramEnd"/>
      <w:r w:rsidRPr="00A10DA9">
        <w:rPr>
          <w:rFonts w:ascii="Times New Roman" w:hAnsi="Times New Roman" w:cs="Times New Roman"/>
          <w:b w:val="0"/>
          <w:bCs w:val="0"/>
        </w:rPr>
        <w:t xml:space="preserve"> или платежа, иных коммерческих условий). Допускаются уточняющие запросы по условиям заявки (перечня предлагаемой продукции/выполнения работ/оказания услуг,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 </w:t>
      </w:r>
    </w:p>
    <w:p w:rsidR="006264C3" w:rsidRPr="00A10DA9" w:rsidRDefault="006264C3" w:rsidP="006264C3">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Закупочная комиссия откло</w:t>
      </w:r>
      <w:r>
        <w:rPr>
          <w:rFonts w:ascii="Times New Roman" w:hAnsi="Times New Roman" w:cs="Times New Roman"/>
          <w:b w:val="0"/>
          <w:bCs w:val="0"/>
        </w:rPr>
        <w:t>няет заявку участника в случаях</w:t>
      </w:r>
      <w:r w:rsidRPr="00A10DA9">
        <w:rPr>
          <w:rFonts w:ascii="Times New Roman" w:hAnsi="Times New Roman" w:cs="Times New Roman"/>
          <w:b w:val="0"/>
          <w:bCs w:val="0"/>
        </w:rPr>
        <w:t>:</w:t>
      </w:r>
    </w:p>
    <w:p w:rsidR="006264C3" w:rsidRPr="00A10DA9" w:rsidRDefault="006264C3" w:rsidP="006264C3">
      <w:pPr>
        <w:pStyle w:val="affffb"/>
        <w:numPr>
          <w:ilvl w:val="0"/>
          <w:numId w:val="12"/>
        </w:numPr>
        <w:ind w:left="0" w:firstLine="567"/>
        <w:jc w:val="both"/>
      </w:pPr>
      <w:r w:rsidRPr="00AB0A8F">
        <w:t xml:space="preserve">в случае отсутствия в составе </w:t>
      </w:r>
      <w:r>
        <w:t>общей</w:t>
      </w:r>
      <w:r w:rsidRPr="00AB0A8F">
        <w:t xml:space="preserve"> части заявки документов и сведений, </w:t>
      </w:r>
      <w:r w:rsidRPr="00A12072">
        <w:t>предусмотренных для предоставления в</w:t>
      </w:r>
      <w:r>
        <w:t xml:space="preserve"> общей</w:t>
      </w:r>
      <w:r w:rsidRPr="00A12072">
        <w:t xml:space="preserve"> части заявки, указанных в </w:t>
      </w:r>
      <w:hyperlink w:anchor="_Сведения_и_документы," w:history="1">
        <w:r w:rsidRPr="00A12072">
          <w:rPr>
            <w:rStyle w:val="afe"/>
          </w:rPr>
          <w:t>п. 1</w:t>
        </w:r>
        <w:r w:rsidR="007F7642">
          <w:rPr>
            <w:rStyle w:val="afe"/>
          </w:rPr>
          <w:t>7</w:t>
        </w:r>
        <w:r w:rsidRPr="00A12072">
          <w:rPr>
            <w:rStyle w:val="afe"/>
          </w:rPr>
          <w:t xml:space="preserve"> части II «ИНФОРМАЦИОННАЯ КАРТА ЗАКУПКИ»</w:t>
        </w:r>
      </w:hyperlink>
      <w:r w:rsidRPr="00A10DA9">
        <w:t>;</w:t>
      </w:r>
    </w:p>
    <w:p w:rsidR="006264C3" w:rsidRPr="006264C3" w:rsidRDefault="006264C3" w:rsidP="00F34824">
      <w:pPr>
        <w:pStyle w:val="affffb"/>
        <w:numPr>
          <w:ilvl w:val="0"/>
          <w:numId w:val="12"/>
        </w:numPr>
        <w:ind w:left="0" w:firstLine="567"/>
        <w:jc w:val="both"/>
        <w:rPr>
          <w:rStyle w:val="afe"/>
          <w:color w:val="auto"/>
          <w:u w:val="none"/>
        </w:rPr>
      </w:pPr>
      <w:r w:rsidRPr="00AB0A8F">
        <w:t xml:space="preserve">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п. </w:t>
      </w:r>
      <w:hyperlink w:anchor="_Требования_к_участникам" w:history="1">
        <w:r w:rsidRPr="00F21151">
          <w:rPr>
            <w:rStyle w:val="afe"/>
          </w:rPr>
          <w:t>1.4 раздела I документации о закупке</w:t>
        </w:r>
      </w:hyperlink>
      <w:r>
        <w:rPr>
          <w:rStyle w:val="afe"/>
        </w:rPr>
        <w:t>.</w:t>
      </w:r>
    </w:p>
    <w:p w:rsidR="006264C3" w:rsidRDefault="006264C3" w:rsidP="00F34824">
      <w:pPr>
        <w:pStyle w:val="affffb"/>
        <w:numPr>
          <w:ilvl w:val="0"/>
          <w:numId w:val="12"/>
        </w:numPr>
        <w:ind w:left="0" w:firstLine="567"/>
        <w:jc w:val="both"/>
      </w:pPr>
      <w:r w:rsidRPr="00A12072">
        <w:t>несоответствие предлагаемой продукции и/или условий выполнения работ, исполнения договора требованиям, установленным в разделах IV – V документации о закупк</w:t>
      </w:r>
      <w:r>
        <w:t>е</w:t>
      </w:r>
      <w:r w:rsidRPr="00A12072">
        <w:t xml:space="preserve"> и пункта </w:t>
      </w:r>
      <w:hyperlink w:anchor="_Предмет_договора_с" w:history="1">
        <w:r>
          <w:rPr>
            <w:rStyle w:val="afe"/>
          </w:rPr>
          <w:t>3</w:t>
        </w:r>
        <w:r w:rsidRPr="00A12072">
          <w:rPr>
            <w:rStyle w:val="afe"/>
          </w:rPr>
          <w:t xml:space="preserve"> части II «ИНФОРМАЦИОННАЯ КАРТА ЗАКУПКИ»</w:t>
        </w:r>
      </w:hyperlink>
      <w:r>
        <w:t xml:space="preserve">, </w:t>
      </w:r>
      <w:hyperlink w:anchor="_Место_поставки_товара/" w:history="1">
        <w:r w:rsidRPr="00A12072">
          <w:rPr>
            <w:rStyle w:val="afe"/>
          </w:rPr>
          <w:t>4 части II «ИНФОРМАЦИОННАЯ КАРТА ЗАКУПКИ»</w:t>
        </w:r>
      </w:hyperlink>
      <w:r>
        <w:t xml:space="preserve">, </w:t>
      </w:r>
      <w:hyperlink w:anchor="_Сроки_поставки_товара/" w:history="1">
        <w:r>
          <w:rPr>
            <w:rStyle w:val="afe"/>
          </w:rPr>
          <w:t>5</w:t>
        </w:r>
        <w:r w:rsidRPr="00A12072">
          <w:rPr>
            <w:rStyle w:val="afe"/>
          </w:rPr>
          <w:t xml:space="preserve"> части II «ИНФОРМАЦИОННАЯ КАРТА ЗАКУПКИ»</w:t>
        </w:r>
      </w:hyperlink>
      <w:r>
        <w:rPr>
          <w:rStyle w:val="afe"/>
        </w:rPr>
        <w:t>.</w:t>
      </w:r>
    </w:p>
    <w:p w:rsidR="006264C3" w:rsidRPr="00F34824" w:rsidRDefault="006264C3" w:rsidP="00F34824">
      <w:pPr>
        <w:pStyle w:val="affffb"/>
        <w:numPr>
          <w:ilvl w:val="0"/>
          <w:numId w:val="12"/>
        </w:numPr>
        <w:tabs>
          <w:tab w:val="left" w:pos="1418"/>
        </w:tabs>
        <w:ind w:left="0" w:firstLine="567"/>
        <w:jc w:val="both"/>
      </w:pPr>
      <w:r w:rsidRPr="00AB0A8F">
        <w:rPr>
          <w:bCs/>
        </w:rPr>
        <w:t>несоответствие заявки участника требованиям, установленным в Закупочной документации, в том числе требования к содержанию и оформлению заявки, не соответствия по сроку действия оферты;</w:t>
      </w:r>
    </w:p>
    <w:p w:rsidR="00F34824" w:rsidRDefault="00F34824" w:rsidP="00F34824">
      <w:pPr>
        <w:pStyle w:val="affffb"/>
        <w:numPr>
          <w:ilvl w:val="0"/>
          <w:numId w:val="12"/>
        </w:numPr>
        <w:tabs>
          <w:tab w:val="left" w:pos="1418"/>
        </w:tabs>
        <w:ind w:left="0" w:firstLine="567"/>
        <w:jc w:val="both"/>
      </w:pPr>
      <w:r>
        <w:rPr>
          <w:bCs/>
        </w:rPr>
        <w:t xml:space="preserve">не предоставления Участником закупки обеспечения заявки либо предоставление обеспечения заявки не соответствующего требованиям настоящей документации (в случае если требование о предоставлении обеспечения заявки установлено в </w:t>
      </w:r>
      <w:hyperlink w:anchor="_Размер_обеспечения_заявок" w:history="1">
        <w:r w:rsidRPr="008F7BE0">
          <w:rPr>
            <w:rStyle w:val="afe"/>
          </w:rPr>
          <w:t xml:space="preserve">п. </w:t>
        </w:r>
        <w:r w:rsidRPr="00F34824">
          <w:rPr>
            <w:rStyle w:val="afe"/>
          </w:rPr>
          <w:t>11</w:t>
        </w:r>
        <w:r w:rsidRPr="008F7BE0">
          <w:rPr>
            <w:rStyle w:val="afe"/>
          </w:rPr>
          <w:t xml:space="preserve"> части II «ИНФОРМАЦИОННАЯ КАРТА ЗАКУПКИ»</w:t>
        </w:r>
      </w:hyperlink>
      <w:r w:rsidRPr="00F34824">
        <w:rPr>
          <w:rStyle w:val="afe"/>
        </w:rPr>
        <w:t>;</w:t>
      </w:r>
    </w:p>
    <w:p w:rsidR="006264C3" w:rsidRPr="00AB0A8F" w:rsidRDefault="006264C3" w:rsidP="00F34824">
      <w:pPr>
        <w:pStyle w:val="affffb"/>
        <w:numPr>
          <w:ilvl w:val="0"/>
          <w:numId w:val="12"/>
        </w:numPr>
        <w:tabs>
          <w:tab w:val="left" w:pos="1418"/>
        </w:tabs>
        <w:ind w:left="0" w:firstLine="567"/>
        <w:jc w:val="both"/>
      </w:pPr>
      <w:r>
        <w:t xml:space="preserve">цена заявки участника превышает </w:t>
      </w:r>
      <w:r w:rsidRPr="00AB094F">
        <w:t xml:space="preserve">установленную в </w:t>
      </w:r>
      <w:hyperlink w:anchor="_Сведения_о_начальной" w:history="1">
        <w:r w:rsidRPr="008F7BE0">
          <w:rPr>
            <w:rStyle w:val="afe"/>
          </w:rPr>
          <w:t xml:space="preserve">п. </w:t>
        </w:r>
        <w:r>
          <w:rPr>
            <w:rStyle w:val="afe"/>
          </w:rPr>
          <w:t>7</w:t>
        </w:r>
        <w:r w:rsidRPr="008F7BE0">
          <w:rPr>
            <w:rStyle w:val="afe"/>
          </w:rPr>
          <w:t xml:space="preserve"> части II «ИНФОРМАЦИОННАЯ КАРТА ЗАКУПКИ»</w:t>
        </w:r>
      </w:hyperlink>
      <w:r w:rsidRPr="00AB094F">
        <w:t xml:space="preserve"> начальную (максимальную) цену договора (цену </w:t>
      </w:r>
      <w:r w:rsidRPr="00AB094F">
        <w:lastRenderedPageBreak/>
        <w:t>лота)</w:t>
      </w:r>
      <w:r>
        <w:t xml:space="preserve">, в случае непредставления </w:t>
      </w:r>
      <w:r w:rsidRPr="00835F3C">
        <w:t xml:space="preserve">документов и сведений, предусмотренных для предоставления в составе ценового предложения, указанных в </w:t>
      </w:r>
      <w:hyperlink w:anchor="_Сведения_и_документы," w:history="1">
        <w:r w:rsidRPr="00835F3C">
          <w:rPr>
            <w:rStyle w:val="afe"/>
          </w:rPr>
          <w:t>п. 1</w:t>
        </w:r>
        <w:r w:rsidR="007F7642">
          <w:rPr>
            <w:rStyle w:val="afe"/>
          </w:rPr>
          <w:t>7</w:t>
        </w:r>
        <w:r w:rsidRPr="00835F3C">
          <w:rPr>
            <w:rStyle w:val="afe"/>
          </w:rPr>
          <w:t xml:space="preserve"> части II «ИНФОРМАЦИОННАЯ КАРТА ЗАКУПКИ»</w:t>
        </w:r>
      </w:hyperlink>
      <w:r w:rsidR="00A108E2">
        <w:rPr>
          <w:color w:val="0000FF"/>
        </w:rPr>
        <w:t>.</w:t>
      </w:r>
    </w:p>
    <w:p w:rsidR="006264C3" w:rsidRPr="00A10DA9" w:rsidRDefault="006264C3" w:rsidP="00F34824">
      <w:pPr>
        <w:pStyle w:val="affffb"/>
        <w:numPr>
          <w:ilvl w:val="0"/>
          <w:numId w:val="12"/>
        </w:numPr>
        <w:ind w:left="0" w:firstLine="567"/>
        <w:jc w:val="both"/>
      </w:pPr>
      <w:r w:rsidRPr="00AB0A8F">
        <w:t>наличие в составе заявки недостоверных сведений</w:t>
      </w:r>
      <w:r>
        <w:t>.</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proofErr w:type="gramStart"/>
      <w:r w:rsidRPr="00A10DA9">
        <w:rPr>
          <w:rFonts w:ascii="Times New Roman" w:hAnsi="Times New Roman" w:cs="Times New Roman"/>
          <w:b w:val="0"/>
          <w:bCs w:val="0"/>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На основании результатов рассмотрения заявок на участие в закупке закупочной комиссией принимается решение: </w:t>
      </w:r>
    </w:p>
    <w:p w:rsidR="0080200B" w:rsidRPr="00A10DA9" w:rsidRDefault="0080200B" w:rsidP="00CB2AD3">
      <w:pPr>
        <w:pStyle w:val="4"/>
        <w:keepNext w:val="0"/>
        <w:numPr>
          <w:ilvl w:val="0"/>
          <w:numId w:val="13"/>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о признании участника и/или заявки участника соответствующей требованиям документации о закупке;</w:t>
      </w:r>
    </w:p>
    <w:p w:rsidR="0080200B" w:rsidRPr="00A10DA9" w:rsidRDefault="0080200B" w:rsidP="00CB2AD3">
      <w:pPr>
        <w:pStyle w:val="4"/>
        <w:keepNext w:val="0"/>
        <w:numPr>
          <w:ilvl w:val="0"/>
          <w:numId w:val="13"/>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 xml:space="preserve">о признании участника и/или заявки участника </w:t>
      </w:r>
      <w:proofErr w:type="gramStart"/>
      <w:r w:rsidRPr="00A10DA9">
        <w:rPr>
          <w:rFonts w:ascii="Times New Roman" w:hAnsi="Times New Roman" w:cs="Times New Roman"/>
        </w:rPr>
        <w:t>несоответствующими</w:t>
      </w:r>
      <w:proofErr w:type="gramEnd"/>
      <w:r w:rsidRPr="00A10DA9">
        <w:rPr>
          <w:rFonts w:ascii="Times New Roman" w:hAnsi="Times New Roman" w:cs="Times New Roman"/>
        </w:rPr>
        <w:t xml:space="preserve"> требованиям документации о закупке и отклонении заявки участника от участия в закупке.</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w:t>
      </w:r>
      <w:proofErr w:type="gramStart"/>
      <w:r w:rsidRPr="00A10DA9">
        <w:rPr>
          <w:rFonts w:ascii="Times New Roman" w:hAnsi="Times New Roman" w:cs="Times New Roman"/>
          <w:b w:val="0"/>
          <w:bCs w:val="0"/>
        </w:rPr>
        <w:t xml:space="preserve">закупке) </w:t>
      </w:r>
      <w:proofErr w:type="gramEnd"/>
      <w:r w:rsidRPr="00A10DA9">
        <w:rPr>
          <w:rFonts w:ascii="Times New Roman" w:hAnsi="Times New Roman" w:cs="Times New Roman"/>
          <w:b w:val="0"/>
          <w:bCs w:val="0"/>
        </w:rPr>
        <w:t>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80200B" w:rsidRPr="00A10DA9" w:rsidRDefault="0080200B" w:rsidP="0080200B">
      <w:pPr>
        <w:pStyle w:val="21"/>
        <w:keepNext w:val="0"/>
        <w:numPr>
          <w:ilvl w:val="1"/>
          <w:numId w:val="1"/>
        </w:numPr>
        <w:spacing w:after="0"/>
        <w:ind w:left="0" w:firstLine="567"/>
        <w:jc w:val="both"/>
        <w:rPr>
          <w:sz w:val="24"/>
          <w:szCs w:val="24"/>
        </w:rPr>
      </w:pPr>
      <w:bookmarkStart w:id="119" w:name="_Toc7512382"/>
      <w:bookmarkStart w:id="120" w:name="_Toc36657114"/>
      <w:r w:rsidRPr="00A10DA9">
        <w:rPr>
          <w:sz w:val="24"/>
          <w:szCs w:val="24"/>
        </w:rPr>
        <w:t>Критерии оценки заявок участников закупки</w:t>
      </w:r>
      <w:bookmarkEnd w:id="119"/>
      <w:bookmarkEnd w:id="120"/>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Заявки участников закупки оцениваются исходя из критериев и в порядке, установленном в </w:t>
      </w:r>
      <w:hyperlink w:anchor="_Приложение_№_1" w:history="1">
        <w:r w:rsidRPr="0080200B">
          <w:rPr>
            <w:rStyle w:val="afe"/>
            <w:rFonts w:ascii="Times New Roman" w:hAnsi="Times New Roman" w:cs="Times New Roman"/>
            <w:b w:val="0"/>
            <w:bCs w:val="0"/>
          </w:rPr>
          <w:t>приложении 1 части II «ИНФОРМАЦИОННАЯ КАРТА ЗАКУПКИ»</w:t>
        </w:r>
      </w:hyperlink>
      <w:r w:rsidRPr="00A10DA9">
        <w:rPr>
          <w:rFonts w:ascii="Times New Roman" w:hAnsi="Times New Roman" w:cs="Times New Roman"/>
          <w:b w:val="0"/>
          <w:bCs w:val="0"/>
        </w:rPr>
        <w:t>.</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Рассмотрение, оценка и сопоставления заявок участников осуществляется в рамках проведения этапов закупки, установленных в </w:t>
      </w:r>
      <w:hyperlink w:anchor="_Порядок,_дата_начала," w:history="1">
        <w:r w:rsidRPr="00A12072">
          <w:rPr>
            <w:rStyle w:val="afe"/>
            <w:rFonts w:ascii="Times New Roman" w:hAnsi="Times New Roman" w:cs="Times New Roman"/>
            <w:b w:val="0"/>
            <w:bCs w:val="0"/>
          </w:rPr>
          <w:t xml:space="preserve">пункте </w:t>
        </w:r>
        <w:r w:rsidR="00A12072">
          <w:rPr>
            <w:rStyle w:val="afe"/>
            <w:rFonts w:ascii="Times New Roman" w:hAnsi="Times New Roman" w:cs="Times New Roman"/>
            <w:b w:val="0"/>
            <w:bCs w:val="0"/>
          </w:rPr>
          <w:t>9</w:t>
        </w:r>
        <w:r w:rsidRPr="00A12072">
          <w:rPr>
            <w:rStyle w:val="afe"/>
            <w:rFonts w:ascii="Times New Roman" w:hAnsi="Times New Roman" w:cs="Times New Roman"/>
            <w:b w:val="0"/>
            <w:bCs w:val="0"/>
          </w:rPr>
          <w:t xml:space="preserve"> части II «ИНФОРМАЦИОННАЯ КАРТА ЗАКУПКИ»</w:t>
        </w:r>
      </w:hyperlink>
      <w:r w:rsidRPr="00A10DA9">
        <w:rPr>
          <w:rFonts w:ascii="Times New Roman" w:hAnsi="Times New Roman" w:cs="Times New Roman"/>
          <w:b w:val="0"/>
          <w:bCs w:val="0"/>
        </w:rPr>
        <w:t xml:space="preserve"> с учетом сведений и документов, содержащихся в заявках участников закупок, нап</w:t>
      </w:r>
      <w:r w:rsidR="003901FB">
        <w:rPr>
          <w:rFonts w:ascii="Times New Roman" w:hAnsi="Times New Roman" w:cs="Times New Roman"/>
          <w:b w:val="0"/>
          <w:bCs w:val="0"/>
        </w:rPr>
        <w:t xml:space="preserve">равляемых Заказчику оператором </w:t>
      </w:r>
      <w:r w:rsidRPr="00A10DA9">
        <w:rPr>
          <w:rFonts w:ascii="Times New Roman" w:hAnsi="Times New Roman" w:cs="Times New Roman"/>
          <w:b w:val="0"/>
          <w:bCs w:val="0"/>
        </w:rPr>
        <w:t>ЭТП в порядке и в соответствии с требованиями, установленными законодательством о закупках отдельными видами юридических лиц. При этом по результатам каждого этапа закупки составляется отдельный протокол, составляемый в соответствии с требованиями, установленными Законом 223-ФЗ и Положением о закупке Заказчика.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rsidR="005910FD" w:rsidRPr="00A10DA9" w:rsidRDefault="0080200B" w:rsidP="005910FD">
      <w:pPr>
        <w:pStyle w:val="31"/>
        <w:keepNext w:val="0"/>
        <w:numPr>
          <w:ilvl w:val="2"/>
          <w:numId w:val="1"/>
        </w:numPr>
        <w:spacing w:before="0" w:after="0"/>
        <w:ind w:left="0" w:firstLine="567"/>
        <w:rPr>
          <w:rFonts w:ascii="Times New Roman" w:hAnsi="Times New Roman" w:cs="Times New Roman"/>
          <w:b w:val="0"/>
          <w:bCs w:val="0"/>
        </w:rPr>
      </w:pPr>
      <w:r w:rsidRPr="005910FD">
        <w:rPr>
          <w:rFonts w:ascii="Times New Roman" w:hAnsi="Times New Roman" w:cs="Times New Roman"/>
          <w:b w:val="0"/>
          <w:bCs w:val="0"/>
        </w:rPr>
        <w:t xml:space="preserve"> </w:t>
      </w:r>
      <w:bookmarkStart w:id="121" w:name="_Toc7512383"/>
      <w:r w:rsidR="005910FD" w:rsidRPr="00A10DA9">
        <w:rPr>
          <w:rFonts w:ascii="Times New Roman" w:hAnsi="Times New Roman" w:cs="Times New Roman"/>
          <w:b w:val="0"/>
          <w:bCs w:val="0"/>
        </w:rPr>
        <w:t>Победителем закупки признается участник закупк</w:t>
      </w:r>
      <w:r w:rsidR="005910FD">
        <w:rPr>
          <w:rFonts w:ascii="Times New Roman" w:hAnsi="Times New Roman" w:cs="Times New Roman"/>
          <w:b w:val="0"/>
          <w:bCs w:val="0"/>
        </w:rPr>
        <w:t>и, заявка на участие в закупке</w:t>
      </w:r>
      <w:r w:rsidR="005910FD" w:rsidRPr="00366394">
        <w:rPr>
          <w:rFonts w:ascii="Times New Roman" w:hAnsi="Times New Roman" w:cs="Times New Roman"/>
          <w:b w:val="0"/>
          <w:bCs w:val="0"/>
        </w:rPr>
        <w:t>, окончательное предложение</w:t>
      </w:r>
      <w:r w:rsidR="005910FD" w:rsidRPr="00A10DA9">
        <w:rPr>
          <w:rFonts w:ascii="Times New Roman" w:hAnsi="Times New Roman" w:cs="Times New Roman"/>
          <w:b w:val="0"/>
          <w:bCs w:val="0"/>
        </w:rPr>
        <w:t xml:space="preserve"> которого соответствует требованиям, установленным документацией о закупке, и заявка</w:t>
      </w:r>
      <w:r w:rsidR="005910FD" w:rsidRPr="00366394">
        <w:rPr>
          <w:rFonts w:ascii="Times New Roman" w:hAnsi="Times New Roman" w:cs="Times New Roman"/>
          <w:b w:val="0"/>
          <w:bCs w:val="0"/>
        </w:rPr>
        <w:t xml:space="preserve">, окончательное </w:t>
      </w:r>
      <w:proofErr w:type="gramStart"/>
      <w:r w:rsidR="005910FD" w:rsidRPr="00366394">
        <w:rPr>
          <w:rFonts w:ascii="Times New Roman" w:hAnsi="Times New Roman" w:cs="Times New Roman"/>
          <w:b w:val="0"/>
          <w:bCs w:val="0"/>
        </w:rPr>
        <w:t>предложение</w:t>
      </w:r>
      <w:proofErr w:type="gramEnd"/>
      <w:r w:rsidR="005910FD" w:rsidRPr="00A10DA9">
        <w:rPr>
          <w:rFonts w:ascii="Times New Roman" w:hAnsi="Times New Roman" w:cs="Times New Roman"/>
          <w:b w:val="0"/>
          <w:bCs w:val="0"/>
        </w:rPr>
        <w:t xml:space="preserve"> которого по результатам сопоставления заявок</w:t>
      </w:r>
      <w:r w:rsidR="005910FD" w:rsidRPr="00366394">
        <w:rPr>
          <w:rFonts w:ascii="Times New Roman" w:hAnsi="Times New Roman" w:cs="Times New Roman"/>
          <w:b w:val="0"/>
          <w:bCs w:val="0"/>
        </w:rPr>
        <w:t>, окончательных предложений</w:t>
      </w:r>
      <w:r w:rsidR="005910FD" w:rsidRPr="00A10DA9">
        <w:rPr>
          <w:rFonts w:ascii="Times New Roman" w:hAnsi="Times New Roman" w:cs="Times New Roman"/>
          <w:b w:val="0"/>
          <w:bCs w:val="0"/>
        </w:rPr>
        <w:t xml:space="preserve"> на основании указанных в документации о такой закупке критериев оценки содержит лучшие условия исполнения договора.</w:t>
      </w:r>
      <w:r w:rsidR="005910FD" w:rsidRPr="00A10DA9">
        <w:rPr>
          <w:b w:val="0"/>
        </w:rPr>
        <w:t xml:space="preserve"> </w:t>
      </w:r>
      <w:r w:rsidR="005910FD" w:rsidRPr="00A10DA9">
        <w:rPr>
          <w:rFonts w:ascii="Times New Roman" w:hAnsi="Times New Roman" w:cs="Times New Roman"/>
          <w:b w:val="0"/>
        </w:rPr>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005910FD" w:rsidRPr="00A10DA9">
        <w:rPr>
          <w:rFonts w:ascii="Times New Roman" w:hAnsi="Times New Roman" w:cs="Times New Roman"/>
          <w:b w:val="0"/>
        </w:rPr>
        <w:t>участие</w:t>
      </w:r>
      <w:proofErr w:type="gramEnd"/>
      <w:r w:rsidR="005910FD" w:rsidRPr="00A10DA9">
        <w:rPr>
          <w:rFonts w:ascii="Times New Roman" w:hAnsi="Times New Roman" w:cs="Times New Roman"/>
          <w:b w:val="0"/>
        </w:rPr>
        <w:t xml:space="preserve"> в закупке которого поступила ранее других заявок.</w:t>
      </w:r>
    </w:p>
    <w:p w:rsidR="006264C3" w:rsidRPr="00A10DA9" w:rsidRDefault="006264C3" w:rsidP="006264C3">
      <w:pPr>
        <w:pStyle w:val="21"/>
        <w:keepNext w:val="0"/>
        <w:numPr>
          <w:ilvl w:val="1"/>
          <w:numId w:val="1"/>
        </w:numPr>
        <w:spacing w:after="0"/>
        <w:ind w:left="0" w:firstLine="567"/>
        <w:jc w:val="both"/>
        <w:rPr>
          <w:sz w:val="24"/>
          <w:szCs w:val="24"/>
        </w:rPr>
      </w:pPr>
      <w:bookmarkStart w:id="122" w:name="_Toc7512384"/>
      <w:bookmarkStart w:id="123" w:name="_Toc13225843"/>
      <w:bookmarkStart w:id="124" w:name="_Toc36657115"/>
      <w:bookmarkStart w:id="125" w:name="_Toc4506692"/>
      <w:bookmarkStart w:id="126" w:name="_Toc13232680"/>
      <w:bookmarkEnd w:id="121"/>
      <w:r w:rsidRPr="00A10DA9">
        <w:rPr>
          <w:sz w:val="24"/>
          <w:szCs w:val="24"/>
        </w:rPr>
        <w:t>Особенно</w:t>
      </w:r>
      <w:r>
        <w:rPr>
          <w:sz w:val="24"/>
          <w:szCs w:val="24"/>
        </w:rPr>
        <w:t>сти осуществления рассмотрения общих</w:t>
      </w:r>
      <w:r w:rsidRPr="00A10DA9">
        <w:rPr>
          <w:sz w:val="24"/>
          <w:szCs w:val="24"/>
        </w:rPr>
        <w:t xml:space="preserve"> частей заявок</w:t>
      </w:r>
      <w:bookmarkEnd w:id="122"/>
      <w:r>
        <w:rPr>
          <w:sz w:val="24"/>
          <w:szCs w:val="24"/>
        </w:rPr>
        <w:t>.</w:t>
      </w:r>
      <w:bookmarkEnd w:id="123"/>
      <w:bookmarkEnd w:id="124"/>
    </w:p>
    <w:p w:rsidR="006264C3" w:rsidRPr="00AB0A8F" w:rsidRDefault="006264C3" w:rsidP="006264C3">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Закупочная комиссия рассматривает </w:t>
      </w:r>
      <w:r>
        <w:rPr>
          <w:rFonts w:ascii="Times New Roman" w:hAnsi="Times New Roman" w:cs="Times New Roman"/>
          <w:b w:val="0"/>
          <w:bCs w:val="0"/>
        </w:rPr>
        <w:t>общие</w:t>
      </w:r>
      <w:r w:rsidRPr="00A10DA9">
        <w:rPr>
          <w:rFonts w:ascii="Times New Roman" w:hAnsi="Times New Roman" w:cs="Times New Roman"/>
          <w:b w:val="0"/>
          <w:bCs w:val="0"/>
        </w:rPr>
        <w:t xml:space="preserve"> части заявок участников на предмет их </w:t>
      </w:r>
      <w:r w:rsidRPr="00AB0A8F">
        <w:rPr>
          <w:rFonts w:ascii="Times New Roman" w:hAnsi="Times New Roman" w:cs="Times New Roman"/>
          <w:b w:val="0"/>
          <w:bCs w:val="0"/>
        </w:rPr>
        <w:t>соответствия требованиям, установленным документацией о закупке.</w:t>
      </w:r>
    </w:p>
    <w:p w:rsidR="006264C3" w:rsidRPr="00AB0A8F" w:rsidRDefault="006264C3" w:rsidP="006264C3">
      <w:pPr>
        <w:pStyle w:val="31"/>
        <w:keepNext w:val="0"/>
        <w:numPr>
          <w:ilvl w:val="2"/>
          <w:numId w:val="1"/>
        </w:numPr>
        <w:spacing w:before="0" w:after="0"/>
        <w:ind w:left="0" w:firstLine="567"/>
        <w:rPr>
          <w:rFonts w:ascii="Times New Roman" w:hAnsi="Times New Roman" w:cs="Times New Roman"/>
          <w:b w:val="0"/>
        </w:rPr>
      </w:pPr>
      <w:r w:rsidRPr="00AB0A8F">
        <w:rPr>
          <w:rFonts w:ascii="Times New Roman" w:hAnsi="Times New Roman" w:cs="Times New Roman"/>
          <w:b w:val="0"/>
        </w:rPr>
        <w:t xml:space="preserve">Закупочная комиссия отклоняет заявку участника на этапе рассмотрения </w:t>
      </w:r>
      <w:r>
        <w:rPr>
          <w:rFonts w:ascii="Times New Roman" w:hAnsi="Times New Roman" w:cs="Times New Roman"/>
          <w:b w:val="0"/>
        </w:rPr>
        <w:t>общих</w:t>
      </w:r>
      <w:r w:rsidRPr="00AB0A8F">
        <w:rPr>
          <w:rFonts w:ascii="Times New Roman" w:hAnsi="Times New Roman" w:cs="Times New Roman"/>
          <w:b w:val="0"/>
        </w:rPr>
        <w:t xml:space="preserve"> частей заявок по следующим основаниям:</w:t>
      </w:r>
    </w:p>
    <w:p w:rsidR="006264C3" w:rsidRPr="00AB0A8F" w:rsidRDefault="006264C3" w:rsidP="00C96B21">
      <w:pPr>
        <w:pStyle w:val="affffb"/>
        <w:numPr>
          <w:ilvl w:val="0"/>
          <w:numId w:val="33"/>
        </w:numPr>
        <w:tabs>
          <w:tab w:val="left" w:pos="1418"/>
        </w:tabs>
        <w:ind w:left="0" w:firstLine="567"/>
        <w:jc w:val="both"/>
      </w:pPr>
      <w:r w:rsidRPr="00AB0A8F">
        <w:t xml:space="preserve">в случае отсутствия в составе </w:t>
      </w:r>
      <w:r>
        <w:t>общей</w:t>
      </w:r>
      <w:r w:rsidRPr="00AB0A8F">
        <w:t xml:space="preserve"> части заявки документов и сведений, </w:t>
      </w:r>
      <w:r w:rsidRPr="00A12072">
        <w:t>предусмотренных для предоставления в</w:t>
      </w:r>
      <w:r>
        <w:t xml:space="preserve"> общей</w:t>
      </w:r>
      <w:r w:rsidRPr="00A12072">
        <w:t xml:space="preserve"> части заявки, указанных в </w:t>
      </w:r>
      <w:hyperlink w:anchor="_Сведения_и_документы," w:history="1">
        <w:r w:rsidRPr="00A12072">
          <w:rPr>
            <w:rStyle w:val="afe"/>
          </w:rPr>
          <w:t>п. 1</w:t>
        </w:r>
        <w:r w:rsidR="007F7642">
          <w:rPr>
            <w:rStyle w:val="afe"/>
          </w:rPr>
          <w:t>7</w:t>
        </w:r>
        <w:r w:rsidRPr="00A12072">
          <w:rPr>
            <w:rStyle w:val="afe"/>
          </w:rPr>
          <w:t xml:space="preserve"> части II «ИНФОРМАЦИОННАЯ КАРТА ЗАКУПКИ»</w:t>
        </w:r>
      </w:hyperlink>
      <w:r w:rsidRPr="00AB0A8F">
        <w:t>;</w:t>
      </w:r>
    </w:p>
    <w:p w:rsidR="006264C3" w:rsidRDefault="006264C3" w:rsidP="00C96B21">
      <w:pPr>
        <w:pStyle w:val="affffb"/>
        <w:numPr>
          <w:ilvl w:val="0"/>
          <w:numId w:val="33"/>
        </w:numPr>
        <w:tabs>
          <w:tab w:val="left" w:pos="1418"/>
        </w:tabs>
        <w:ind w:left="0" w:firstLine="567"/>
        <w:jc w:val="both"/>
      </w:pPr>
      <w:r w:rsidRPr="00AB0A8F">
        <w:lastRenderedPageBreak/>
        <w:t xml:space="preserve">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п. </w:t>
      </w:r>
      <w:hyperlink w:anchor="_Требования_к_участникам" w:history="1">
        <w:r w:rsidRPr="00F21151">
          <w:rPr>
            <w:rStyle w:val="afe"/>
          </w:rPr>
          <w:t>1.4 раздела I документации о закупке</w:t>
        </w:r>
      </w:hyperlink>
      <w:r w:rsidRPr="00AB0A8F">
        <w:t>;</w:t>
      </w:r>
    </w:p>
    <w:p w:rsidR="006264C3" w:rsidRPr="00F34824" w:rsidRDefault="006264C3" w:rsidP="00C96B21">
      <w:pPr>
        <w:pStyle w:val="affffb"/>
        <w:numPr>
          <w:ilvl w:val="0"/>
          <w:numId w:val="33"/>
        </w:numPr>
        <w:tabs>
          <w:tab w:val="left" w:pos="1418"/>
        </w:tabs>
        <w:ind w:left="0" w:firstLine="567"/>
        <w:jc w:val="both"/>
      </w:pPr>
      <w:r w:rsidRPr="00A12072">
        <w:t>несоответствие предлагаемой продукции и/или условий выполнения работ, исполнения договора требованиям, установленным в разделах IV – V документации о закупк</w:t>
      </w:r>
      <w:r>
        <w:t>е</w:t>
      </w:r>
      <w:r w:rsidRPr="00A12072">
        <w:t xml:space="preserve"> и пункта </w:t>
      </w:r>
      <w:hyperlink w:anchor="_Предмет_договора_с" w:history="1">
        <w:r>
          <w:rPr>
            <w:rStyle w:val="afe"/>
          </w:rPr>
          <w:t>3</w:t>
        </w:r>
        <w:r w:rsidRPr="00A12072">
          <w:rPr>
            <w:rStyle w:val="afe"/>
          </w:rPr>
          <w:t xml:space="preserve"> части II «ИНФОРМАЦИОННАЯ КАРТА ЗАКУПКИ»</w:t>
        </w:r>
      </w:hyperlink>
      <w:r>
        <w:t xml:space="preserve">, </w:t>
      </w:r>
      <w:hyperlink w:anchor="_Место_поставки_товара/" w:history="1">
        <w:r w:rsidRPr="00A12072">
          <w:rPr>
            <w:rStyle w:val="afe"/>
          </w:rPr>
          <w:t>4 части II «ИНФОРМАЦИОННАЯ КАРТА ЗАКУПКИ»</w:t>
        </w:r>
      </w:hyperlink>
      <w:r>
        <w:t xml:space="preserve">, </w:t>
      </w:r>
      <w:hyperlink w:anchor="_Сроки_поставки_товара/" w:history="1">
        <w:r>
          <w:rPr>
            <w:rStyle w:val="afe"/>
          </w:rPr>
          <w:t>5</w:t>
        </w:r>
        <w:r w:rsidRPr="00A12072">
          <w:rPr>
            <w:rStyle w:val="afe"/>
          </w:rPr>
          <w:t xml:space="preserve"> части II «ИНФОРМАЦИОННАЯ КАРТА ЗАКУПКИ»</w:t>
        </w:r>
      </w:hyperlink>
      <w:r w:rsidRPr="00A12072">
        <w:t>;</w:t>
      </w:r>
    </w:p>
    <w:p w:rsidR="00F34824" w:rsidRDefault="00F34824" w:rsidP="00C96B21">
      <w:pPr>
        <w:pStyle w:val="affffb"/>
        <w:numPr>
          <w:ilvl w:val="0"/>
          <w:numId w:val="33"/>
        </w:numPr>
        <w:tabs>
          <w:tab w:val="left" w:pos="1418"/>
        </w:tabs>
        <w:ind w:left="0" w:firstLine="567"/>
        <w:jc w:val="both"/>
      </w:pPr>
      <w:r>
        <w:rPr>
          <w:bCs/>
        </w:rPr>
        <w:t xml:space="preserve">не предоставления Участником закупки обеспечения заявки либо предоставление обеспечения заявки не соответствующего требованиям настоящей документации (в случае если требование о предоставлении обеспечения заявки установлено в </w:t>
      </w:r>
      <w:hyperlink w:anchor="_Размер_обеспечения_заявок" w:history="1">
        <w:r w:rsidRPr="008F7BE0">
          <w:rPr>
            <w:rStyle w:val="afe"/>
          </w:rPr>
          <w:t xml:space="preserve">п. </w:t>
        </w:r>
        <w:r w:rsidRPr="00F34824">
          <w:rPr>
            <w:rStyle w:val="afe"/>
          </w:rPr>
          <w:t>11</w:t>
        </w:r>
        <w:r w:rsidRPr="008F7BE0">
          <w:rPr>
            <w:rStyle w:val="afe"/>
          </w:rPr>
          <w:t xml:space="preserve"> части II «ИНФОРМАЦИОННАЯ КАРТА ЗАКУПКИ»</w:t>
        </w:r>
      </w:hyperlink>
      <w:r w:rsidRPr="00F34824">
        <w:rPr>
          <w:rStyle w:val="afe"/>
        </w:rPr>
        <w:t>;</w:t>
      </w:r>
    </w:p>
    <w:p w:rsidR="006264C3" w:rsidRPr="00AB0A8F" w:rsidRDefault="006264C3" w:rsidP="00C96B21">
      <w:pPr>
        <w:pStyle w:val="affffb"/>
        <w:numPr>
          <w:ilvl w:val="0"/>
          <w:numId w:val="33"/>
        </w:numPr>
        <w:tabs>
          <w:tab w:val="left" w:pos="1418"/>
        </w:tabs>
        <w:ind w:left="0" w:firstLine="567"/>
        <w:jc w:val="both"/>
      </w:pPr>
      <w:r w:rsidRPr="00AB0A8F">
        <w:rPr>
          <w:bCs/>
        </w:rPr>
        <w:t>несоответствие заявки участника требованиям, установленным в Закупочной документации, в том числе требования к содержанию и оформлению заявки, не соответствия по сроку действия оферты;</w:t>
      </w:r>
    </w:p>
    <w:p w:rsidR="006264C3" w:rsidRPr="00AB0A8F" w:rsidRDefault="006264C3" w:rsidP="00C96B21">
      <w:pPr>
        <w:pStyle w:val="affffb"/>
        <w:numPr>
          <w:ilvl w:val="0"/>
          <w:numId w:val="33"/>
        </w:numPr>
        <w:tabs>
          <w:tab w:val="left" w:pos="1418"/>
        </w:tabs>
        <w:ind w:left="0" w:firstLine="567"/>
        <w:jc w:val="both"/>
      </w:pPr>
      <w:r w:rsidRPr="00AB0A8F">
        <w:t>наличие в составе заявки недостоверных сведений.</w:t>
      </w:r>
    </w:p>
    <w:p w:rsidR="006264C3" w:rsidRPr="00AB0A8F" w:rsidRDefault="006264C3" w:rsidP="006264C3">
      <w:pPr>
        <w:pStyle w:val="21"/>
        <w:keepNext w:val="0"/>
        <w:numPr>
          <w:ilvl w:val="1"/>
          <w:numId w:val="1"/>
        </w:numPr>
        <w:spacing w:after="0"/>
        <w:ind w:left="0" w:firstLine="567"/>
        <w:jc w:val="both"/>
        <w:rPr>
          <w:sz w:val="24"/>
          <w:szCs w:val="24"/>
        </w:rPr>
      </w:pPr>
      <w:bookmarkStart w:id="127" w:name="_Toc7512385"/>
      <w:bookmarkStart w:id="128" w:name="_Toc13225844"/>
      <w:bookmarkStart w:id="129" w:name="_Toc36657116"/>
      <w:r w:rsidRPr="00AB0A8F">
        <w:rPr>
          <w:sz w:val="24"/>
          <w:szCs w:val="24"/>
        </w:rPr>
        <w:t>Особенности осуществления</w:t>
      </w:r>
      <w:r>
        <w:rPr>
          <w:sz w:val="24"/>
          <w:szCs w:val="24"/>
        </w:rPr>
        <w:t xml:space="preserve"> </w:t>
      </w:r>
      <w:r w:rsidRPr="00AB0A8F">
        <w:rPr>
          <w:sz w:val="24"/>
          <w:szCs w:val="24"/>
        </w:rPr>
        <w:t>рассмотрения и сопоставления ценовых предложений участников закупки</w:t>
      </w:r>
      <w:bookmarkEnd w:id="127"/>
      <w:bookmarkEnd w:id="128"/>
      <w:bookmarkEnd w:id="129"/>
    </w:p>
    <w:p w:rsidR="006264C3" w:rsidRPr="0086183E" w:rsidRDefault="006264C3" w:rsidP="006264C3">
      <w:pPr>
        <w:pStyle w:val="31"/>
        <w:keepNext w:val="0"/>
        <w:numPr>
          <w:ilvl w:val="2"/>
          <w:numId w:val="1"/>
        </w:numPr>
        <w:spacing w:before="0" w:after="0"/>
        <w:ind w:left="0" w:firstLine="567"/>
        <w:rPr>
          <w:rFonts w:ascii="Times New Roman" w:hAnsi="Times New Roman" w:cs="Times New Roman"/>
          <w:b w:val="0"/>
          <w:bCs w:val="0"/>
        </w:rPr>
      </w:pPr>
      <w:r w:rsidRPr="00AB0A8F">
        <w:rPr>
          <w:rFonts w:ascii="Times New Roman" w:hAnsi="Times New Roman" w:cs="Times New Roman"/>
          <w:b w:val="0"/>
          <w:bCs w:val="0"/>
        </w:rPr>
        <w:t>Рассмотрение</w:t>
      </w:r>
      <w:r w:rsidRPr="00366394">
        <w:rPr>
          <w:rFonts w:ascii="Times New Roman" w:hAnsi="Times New Roman" w:cs="Times New Roman"/>
          <w:b w:val="0"/>
          <w:bCs w:val="0"/>
        </w:rPr>
        <w:t xml:space="preserve"> ценовых предложений, дополнительных</w:t>
      </w:r>
      <w:r w:rsidRPr="00AB0A8F">
        <w:rPr>
          <w:rFonts w:ascii="Times New Roman" w:hAnsi="Times New Roman" w:cs="Times New Roman"/>
          <w:b w:val="0"/>
          <w:bCs w:val="0"/>
        </w:rPr>
        <w:t xml:space="preserve"> ценовых предложений осуществляется Закупочной комиссией после направления оператором ЭТП результатов сопоставления ценовых предложений, </w:t>
      </w:r>
      <w:r w:rsidRPr="00366394">
        <w:rPr>
          <w:rFonts w:ascii="Times New Roman" w:hAnsi="Times New Roman" w:cs="Times New Roman"/>
          <w:b w:val="0"/>
          <w:bCs w:val="0"/>
        </w:rPr>
        <w:t xml:space="preserve">дополнительных ценовых предложений, </w:t>
      </w:r>
      <w:r w:rsidRPr="00AB0A8F">
        <w:rPr>
          <w:rFonts w:ascii="Times New Roman" w:hAnsi="Times New Roman" w:cs="Times New Roman"/>
          <w:b w:val="0"/>
          <w:bCs w:val="0"/>
        </w:rPr>
        <w:t>а также информации о</w:t>
      </w:r>
      <w:r w:rsidRPr="00366394">
        <w:rPr>
          <w:rFonts w:ascii="Times New Roman" w:hAnsi="Times New Roman" w:cs="Times New Roman"/>
          <w:b w:val="0"/>
          <w:bCs w:val="0"/>
        </w:rPr>
        <w:t xml:space="preserve"> ценовых предложениях, дополнительных</w:t>
      </w:r>
      <w:r w:rsidRPr="00AB0A8F">
        <w:rPr>
          <w:rFonts w:ascii="Times New Roman" w:hAnsi="Times New Roman" w:cs="Times New Roman"/>
          <w:b w:val="0"/>
          <w:bCs w:val="0"/>
        </w:rPr>
        <w:t xml:space="preserve"> ценовых предложениях (далее – ценовые предложения</w:t>
      </w:r>
      <w:r w:rsidRPr="0086183E">
        <w:rPr>
          <w:rFonts w:ascii="Times New Roman" w:hAnsi="Times New Roman" w:cs="Times New Roman"/>
          <w:b w:val="0"/>
          <w:bCs w:val="0"/>
        </w:rPr>
        <w:t>) каждого участника закупки.</w:t>
      </w:r>
    </w:p>
    <w:p w:rsidR="006264C3" w:rsidRDefault="006264C3" w:rsidP="006264C3">
      <w:pPr>
        <w:pStyle w:val="31"/>
        <w:keepNext w:val="0"/>
        <w:numPr>
          <w:ilvl w:val="2"/>
          <w:numId w:val="1"/>
        </w:numPr>
        <w:spacing w:before="0" w:after="0"/>
        <w:ind w:left="0" w:firstLine="567"/>
        <w:rPr>
          <w:rFonts w:ascii="Times New Roman" w:hAnsi="Times New Roman" w:cs="Times New Roman"/>
          <w:b w:val="0"/>
          <w:bCs w:val="0"/>
        </w:rPr>
      </w:pPr>
      <w:proofErr w:type="gramStart"/>
      <w:r w:rsidRPr="0086183E">
        <w:rPr>
          <w:rFonts w:ascii="Times New Roman" w:hAnsi="Times New Roman" w:cs="Times New Roman"/>
          <w:b w:val="0"/>
          <w:bCs w:val="0"/>
        </w:rPr>
        <w:t xml:space="preserve">Рассмотрение и сопоставление ценовых предложений осуществляется в порядке и в соответствии с требованиями, установленными </w:t>
      </w:r>
      <w:hyperlink w:anchor="_Приложение_№_1" w:history="1">
        <w:r w:rsidRPr="008F7BE0">
          <w:rPr>
            <w:rStyle w:val="afe"/>
            <w:rFonts w:ascii="Times New Roman" w:hAnsi="Times New Roman" w:cs="Times New Roman"/>
            <w:b w:val="0"/>
            <w:bCs w:val="0"/>
          </w:rPr>
          <w:t>в приложении 1 части II «ИНФОРМАЦИОННАЯ КАРТА ЗАКУПКИ»</w:t>
        </w:r>
      </w:hyperlink>
      <w:r w:rsidRPr="0086183E">
        <w:rPr>
          <w:rFonts w:ascii="Times New Roman" w:hAnsi="Times New Roman" w:cs="Times New Roman"/>
          <w:b w:val="0"/>
          <w:bCs w:val="0"/>
        </w:rPr>
        <w:t xml:space="preserve">, в том числе в части не превышения ценового предложения участника начальной (максимальной) цены договора/цены лота, не превышения единицы продукции (если </w:t>
      </w:r>
      <w:r>
        <w:rPr>
          <w:rFonts w:ascii="Times New Roman" w:hAnsi="Times New Roman" w:cs="Times New Roman"/>
          <w:b w:val="0"/>
          <w:bCs w:val="0"/>
        </w:rPr>
        <w:t>такое требование установлено в документации о закупке</w:t>
      </w:r>
      <w:r w:rsidRPr="0086183E">
        <w:rPr>
          <w:rFonts w:ascii="Times New Roman" w:hAnsi="Times New Roman" w:cs="Times New Roman"/>
          <w:b w:val="0"/>
          <w:bCs w:val="0"/>
        </w:rPr>
        <w:t>), в части соблюдения требований по предоставлению Приоритетов, предусмотренных постановлениям Правительства</w:t>
      </w:r>
      <w:proofErr w:type="gramEnd"/>
      <w:r w:rsidRPr="0086183E">
        <w:rPr>
          <w:rFonts w:ascii="Times New Roman" w:hAnsi="Times New Roman" w:cs="Times New Roman"/>
          <w:b w:val="0"/>
          <w:bCs w:val="0"/>
        </w:rPr>
        <w:t xml:space="preserve"> РФ от 16.09.2016 № 925 и др.</w:t>
      </w:r>
    </w:p>
    <w:p w:rsidR="00A8479F" w:rsidRPr="00A8479F" w:rsidRDefault="006264C3" w:rsidP="006264C3">
      <w:pPr>
        <w:pStyle w:val="31"/>
        <w:keepNext w:val="0"/>
        <w:numPr>
          <w:ilvl w:val="2"/>
          <w:numId w:val="1"/>
        </w:numPr>
        <w:spacing w:before="0" w:after="0"/>
        <w:ind w:left="0" w:firstLine="567"/>
        <w:rPr>
          <w:rFonts w:ascii="Times New Roman" w:hAnsi="Times New Roman"/>
          <w:b w:val="0"/>
        </w:rPr>
      </w:pPr>
      <w:proofErr w:type="gramStart"/>
      <w:r w:rsidRPr="00B750B3">
        <w:rPr>
          <w:rFonts w:ascii="Times New Roman" w:hAnsi="Times New Roman" w:cs="Times New Roman"/>
          <w:b w:val="0"/>
          <w:bCs w:val="0"/>
        </w:rPr>
        <w:t xml:space="preserve">Закупочная комиссия отклоняет заявку участника на этапе рассмотрения </w:t>
      </w:r>
      <w:r w:rsidRPr="0086134D">
        <w:rPr>
          <w:rFonts w:ascii="Times New Roman" w:hAnsi="Times New Roman" w:cs="Times New Roman"/>
          <w:b w:val="0"/>
          <w:bCs w:val="0"/>
        </w:rPr>
        <w:t xml:space="preserve">ценовых предложений участников </w:t>
      </w:r>
      <w:r>
        <w:rPr>
          <w:rFonts w:ascii="Times New Roman" w:hAnsi="Times New Roman" w:cs="Times New Roman"/>
          <w:b w:val="0"/>
          <w:bCs w:val="0"/>
        </w:rPr>
        <w:t xml:space="preserve">в случае, если </w:t>
      </w:r>
      <w:r w:rsidRPr="006264C3">
        <w:rPr>
          <w:rFonts w:ascii="Times New Roman" w:hAnsi="Times New Roman"/>
          <w:b w:val="0"/>
        </w:rPr>
        <w:t xml:space="preserve">цена заявки участника превышает установленную в </w:t>
      </w:r>
      <w:hyperlink w:anchor="_Сведения_о_начальной" w:history="1">
        <w:r w:rsidRPr="006264C3">
          <w:rPr>
            <w:rStyle w:val="afe"/>
            <w:rFonts w:ascii="Times New Roman" w:hAnsi="Times New Roman"/>
            <w:b w:val="0"/>
          </w:rPr>
          <w:t>п. 7 части II «ИНФОРМАЦИОННАЯ КАРТА ЗАКУПКИ»</w:t>
        </w:r>
      </w:hyperlink>
      <w:r w:rsidRPr="006264C3">
        <w:rPr>
          <w:rFonts w:ascii="Times New Roman" w:hAnsi="Times New Roman"/>
          <w:b w:val="0"/>
        </w:rPr>
        <w:t xml:space="preserve"> </w:t>
      </w:r>
      <w:r w:rsidR="00385C9E" w:rsidRPr="00385C9E">
        <w:rPr>
          <w:rFonts w:ascii="Times New Roman" w:hAnsi="Times New Roman" w:cs="Times New Roman"/>
          <w:b w:val="0"/>
          <w:bCs w:val="0"/>
        </w:rPr>
        <w:t>начальную (максимальную) цену договора (цену лота), непредставления документов и сведений, в случае если предоставление таких документов и сведений предусмотрено для предоставления в составе ценового предложения и указано в</w:t>
      </w:r>
      <w:r w:rsidRPr="00835F3C">
        <w:rPr>
          <w:rFonts w:ascii="Times New Roman" w:hAnsi="Times New Roman" w:cs="Times New Roman"/>
          <w:b w:val="0"/>
        </w:rPr>
        <w:t xml:space="preserve"> </w:t>
      </w:r>
      <w:hyperlink w:anchor="_Сведения_и_документы," w:history="1">
        <w:r w:rsidRPr="00835F3C">
          <w:rPr>
            <w:rStyle w:val="afe"/>
            <w:rFonts w:ascii="Times New Roman" w:hAnsi="Times New Roman" w:cs="Times New Roman"/>
            <w:b w:val="0"/>
          </w:rPr>
          <w:t>п. 1</w:t>
        </w:r>
        <w:r w:rsidR="007F7642">
          <w:rPr>
            <w:rStyle w:val="afe"/>
            <w:rFonts w:ascii="Times New Roman" w:hAnsi="Times New Roman" w:cs="Times New Roman"/>
            <w:b w:val="0"/>
          </w:rPr>
          <w:t>7</w:t>
        </w:r>
        <w:r w:rsidRPr="00835F3C">
          <w:rPr>
            <w:rStyle w:val="afe"/>
            <w:rFonts w:ascii="Times New Roman" w:hAnsi="Times New Roman" w:cs="Times New Roman"/>
            <w:b w:val="0"/>
          </w:rPr>
          <w:t xml:space="preserve"> части II «ИНФОРМАЦИОННАЯ</w:t>
        </w:r>
        <w:proofErr w:type="gramEnd"/>
        <w:r w:rsidRPr="00835F3C">
          <w:rPr>
            <w:rStyle w:val="afe"/>
            <w:rFonts w:ascii="Times New Roman" w:hAnsi="Times New Roman" w:cs="Times New Roman"/>
            <w:b w:val="0"/>
          </w:rPr>
          <w:t xml:space="preserve"> КАРТА ЗАКУПКИ»</w:t>
        </w:r>
      </w:hyperlink>
      <w:r w:rsidR="00A8479F">
        <w:rPr>
          <w:rFonts w:ascii="Times New Roman" w:hAnsi="Times New Roman" w:cs="Times New Roman"/>
          <w:color w:val="0000FF"/>
        </w:rPr>
        <w:t xml:space="preserve">. </w:t>
      </w:r>
    </w:p>
    <w:p w:rsidR="006264C3" w:rsidRPr="00A8479F" w:rsidRDefault="00A8479F" w:rsidP="006264C3">
      <w:pPr>
        <w:pStyle w:val="31"/>
        <w:keepNext w:val="0"/>
        <w:numPr>
          <w:ilvl w:val="2"/>
          <w:numId w:val="1"/>
        </w:numPr>
        <w:spacing w:before="0" w:after="0"/>
        <w:ind w:left="0" w:firstLine="567"/>
        <w:rPr>
          <w:rFonts w:ascii="Times New Roman" w:hAnsi="Times New Roman" w:cs="Times New Roman"/>
          <w:b w:val="0"/>
        </w:rPr>
      </w:pPr>
      <w:r>
        <w:rPr>
          <w:rFonts w:ascii="Times New Roman" w:hAnsi="Times New Roman"/>
          <w:b w:val="0"/>
        </w:rPr>
        <w:t>В случае</w:t>
      </w:r>
      <w:r w:rsidR="006264C3" w:rsidRPr="006264C3">
        <w:rPr>
          <w:rFonts w:ascii="Times New Roman" w:hAnsi="Times New Roman"/>
          <w:b w:val="0"/>
        </w:rPr>
        <w:t xml:space="preserve"> несоответствия цены заявки, указанной на ЭТП и цены заявки отраженной в документах</w:t>
      </w:r>
      <w:r>
        <w:rPr>
          <w:rFonts w:ascii="Times New Roman" w:hAnsi="Times New Roman"/>
          <w:b w:val="0"/>
        </w:rPr>
        <w:t xml:space="preserve">, определяющих коммерческое </w:t>
      </w:r>
      <w:r w:rsidRPr="00A8479F">
        <w:rPr>
          <w:rFonts w:ascii="Times New Roman" w:hAnsi="Times New Roman" w:cs="Times New Roman"/>
          <w:b w:val="0"/>
        </w:rPr>
        <w:t>предложение, к учету прин</w:t>
      </w:r>
      <w:r>
        <w:rPr>
          <w:rFonts w:ascii="Times New Roman" w:hAnsi="Times New Roman" w:cs="Times New Roman"/>
          <w:b w:val="0"/>
        </w:rPr>
        <w:t>имается цена, указанная на ЭТП.</w:t>
      </w:r>
    </w:p>
    <w:p w:rsidR="00FA485A" w:rsidRPr="00A00292" w:rsidRDefault="00FA485A" w:rsidP="00FA485A">
      <w:pPr>
        <w:pStyle w:val="21"/>
        <w:keepNext w:val="0"/>
        <w:numPr>
          <w:ilvl w:val="1"/>
          <w:numId w:val="1"/>
        </w:numPr>
        <w:spacing w:after="0"/>
        <w:ind w:left="0" w:firstLine="567"/>
        <w:jc w:val="both"/>
        <w:rPr>
          <w:sz w:val="24"/>
          <w:szCs w:val="24"/>
        </w:rPr>
      </w:pPr>
      <w:bookmarkStart w:id="130" w:name="_Toc36657117"/>
      <w:r w:rsidRPr="00A00292">
        <w:rPr>
          <w:sz w:val="24"/>
          <w:szCs w:val="24"/>
        </w:rPr>
        <w:t>Переторжка</w:t>
      </w:r>
      <w:bookmarkEnd w:id="125"/>
      <w:bookmarkEnd w:id="126"/>
      <w:bookmarkEnd w:id="130"/>
    </w:p>
    <w:p w:rsidR="00FA485A" w:rsidRPr="00403781" w:rsidRDefault="00403781" w:rsidP="00403781">
      <w:pPr>
        <w:pStyle w:val="31"/>
        <w:keepNext w:val="0"/>
        <w:numPr>
          <w:ilvl w:val="2"/>
          <w:numId w:val="1"/>
        </w:numPr>
        <w:spacing w:before="0" w:after="0" w:line="264" w:lineRule="auto"/>
        <w:ind w:left="0" w:firstLine="567"/>
        <w:rPr>
          <w:rFonts w:ascii="Times New Roman" w:hAnsi="Times New Roman" w:cs="Times New Roman"/>
          <w:b w:val="0"/>
        </w:rPr>
      </w:pPr>
      <w:r>
        <w:rPr>
          <w:rFonts w:ascii="Times New Roman" w:hAnsi="Times New Roman" w:cs="Times New Roman"/>
          <w:b w:val="0"/>
        </w:rPr>
        <w:t xml:space="preserve">Процедура переторжки проводится </w:t>
      </w:r>
      <w:r>
        <w:rPr>
          <w:rFonts w:ascii="Times New Roman" w:hAnsi="Times New Roman" w:cs="Times New Roman"/>
          <w:bCs w:val="0"/>
        </w:rPr>
        <w:t>однократно</w:t>
      </w:r>
      <w:r>
        <w:rPr>
          <w:rFonts w:ascii="Times New Roman" w:hAnsi="Times New Roman" w:cs="Times New Roman"/>
          <w:b w:val="0"/>
        </w:rPr>
        <w:t xml:space="preserve"> с использованием функционала ЭТП</w:t>
      </w:r>
      <w:r w:rsidR="00FA485A" w:rsidRPr="00403781">
        <w:rPr>
          <w:rFonts w:ascii="Times New Roman" w:hAnsi="Times New Roman" w:cs="Times New Roman"/>
          <w:b w:val="0"/>
          <w:bCs w:val="0"/>
        </w:rPr>
        <w:t xml:space="preserve">. </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proofErr w:type="gramStart"/>
      <w:r w:rsidRPr="00A00292">
        <w:rPr>
          <w:rFonts w:ascii="Times New Roman" w:hAnsi="Times New Roman" w:cs="Times New Roman"/>
          <w:b w:val="0"/>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r w:rsidR="00385C9E" w:rsidRPr="00385C9E">
        <w:rPr>
          <w:rFonts w:ascii="Times New Roman" w:hAnsi="Times New Roman" w:cs="Times New Roman"/>
          <w:b w:val="0"/>
        </w:rPr>
        <w:t xml:space="preserve"> (в случае если предоставление документов, определяющих их коммерческое предложение, предусмотрено в </w:t>
      </w:r>
      <w:hyperlink w:anchor="_Сведения_и_документы," w:history="1">
        <w:r w:rsidR="00385C9E" w:rsidRPr="00835F3C">
          <w:rPr>
            <w:rStyle w:val="afe"/>
            <w:rFonts w:ascii="Times New Roman" w:hAnsi="Times New Roman" w:cs="Times New Roman"/>
            <w:b w:val="0"/>
          </w:rPr>
          <w:t>п. 1</w:t>
        </w:r>
        <w:r w:rsidR="00385C9E">
          <w:rPr>
            <w:rStyle w:val="afe"/>
            <w:rFonts w:ascii="Times New Roman" w:hAnsi="Times New Roman" w:cs="Times New Roman"/>
            <w:b w:val="0"/>
          </w:rPr>
          <w:t>7</w:t>
        </w:r>
        <w:r w:rsidR="00385C9E" w:rsidRPr="00835F3C">
          <w:rPr>
            <w:rStyle w:val="afe"/>
            <w:rFonts w:ascii="Times New Roman" w:hAnsi="Times New Roman" w:cs="Times New Roman"/>
            <w:b w:val="0"/>
          </w:rPr>
          <w:t xml:space="preserve"> </w:t>
        </w:r>
        <w:r w:rsidR="00385C9E" w:rsidRPr="00835F3C">
          <w:rPr>
            <w:rStyle w:val="afe"/>
            <w:rFonts w:ascii="Times New Roman" w:hAnsi="Times New Roman" w:cs="Times New Roman"/>
            <w:b w:val="0"/>
          </w:rPr>
          <w:lastRenderedPageBreak/>
          <w:t>части II «ИНФОРМАЦИОННАЯ КАРТА ЗАКУПКИ»</w:t>
        </w:r>
      </w:hyperlink>
      <w:r w:rsidRPr="00A00292">
        <w:rPr>
          <w:rFonts w:ascii="Times New Roman" w:hAnsi="Times New Roman" w:cs="Times New Roman"/>
          <w:b w:val="0"/>
        </w:rPr>
        <w:t>. Изменение цены в сторону снижения не должно повлечь за собой изменение иных условий заявки участника, кроме ценового.</w:t>
      </w:r>
      <w:proofErr w:type="gramEnd"/>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w:t>
      </w:r>
      <w:hyperlink w:anchor="_Порядок,_дата_начала," w:history="1">
        <w:r w:rsidRPr="0048068A">
          <w:rPr>
            <w:rStyle w:val="afe"/>
            <w:rFonts w:ascii="Times New Roman" w:hAnsi="Times New Roman" w:cs="Times New Roman"/>
            <w:b w:val="0"/>
          </w:rPr>
          <w:t xml:space="preserve">в </w:t>
        </w:r>
        <w:r w:rsidRPr="0048068A">
          <w:rPr>
            <w:rStyle w:val="afe"/>
            <w:rFonts w:ascii="Times New Roman" w:hAnsi="Times New Roman" w:cs="Times New Roman"/>
            <w:b w:val="0"/>
            <w:bCs w:val="0"/>
          </w:rPr>
          <w:t xml:space="preserve">пункте </w:t>
        </w:r>
        <w:r>
          <w:rPr>
            <w:rStyle w:val="afe"/>
            <w:rFonts w:ascii="Times New Roman" w:hAnsi="Times New Roman" w:cs="Times New Roman"/>
            <w:b w:val="0"/>
            <w:bCs w:val="0"/>
          </w:rPr>
          <w:t>9</w:t>
        </w:r>
        <w:r w:rsidRPr="0048068A">
          <w:rPr>
            <w:rStyle w:val="afe"/>
            <w:rFonts w:ascii="Times New Roman" w:hAnsi="Times New Roman" w:cs="Times New Roman"/>
            <w:b w:val="0"/>
            <w:bCs w:val="0"/>
          </w:rPr>
          <w:t xml:space="preserve"> части II «ИНФОРМАЦИОННАЯ КАРТА ЗАКУПКИ»</w:t>
        </w:r>
      </w:hyperlink>
      <w:r w:rsidRPr="00A00292">
        <w:rPr>
          <w:rFonts w:ascii="Times New Roman" w:hAnsi="Times New Roman" w:cs="Times New Roman"/>
          <w:b w:val="0"/>
        </w:rPr>
        <w:t xml:space="preserve">. </w:t>
      </w:r>
    </w:p>
    <w:p w:rsidR="00403781" w:rsidRDefault="00403781" w:rsidP="00FA485A">
      <w:pPr>
        <w:pStyle w:val="31"/>
        <w:keepNext w:val="0"/>
        <w:numPr>
          <w:ilvl w:val="2"/>
          <w:numId w:val="7"/>
        </w:numPr>
        <w:spacing w:before="0" w:after="0"/>
        <w:ind w:left="0" w:hanging="180"/>
        <w:rPr>
          <w:rFonts w:ascii="Times New Roman" w:hAnsi="Times New Roman" w:cs="Times New Roman"/>
          <w:b w:val="0"/>
          <w:bCs w:val="0"/>
        </w:rPr>
      </w:pPr>
      <w:r w:rsidRPr="00403781">
        <w:rPr>
          <w:rFonts w:ascii="Times New Roman" w:hAnsi="Times New Roman" w:cs="Times New Roman"/>
          <w:b w:val="0"/>
        </w:rPr>
        <w:t>Время проведения</w:t>
      </w:r>
      <w:r w:rsidR="00FA485A" w:rsidRPr="00403781">
        <w:rPr>
          <w:rFonts w:ascii="Times New Roman" w:hAnsi="Times New Roman" w:cs="Times New Roman"/>
          <w:b w:val="0"/>
        </w:rPr>
        <w:t xml:space="preserve"> процедуры переторжки (время ожидания ценовых предложений) указывается Заказчиком </w:t>
      </w:r>
      <w:hyperlink w:anchor="_Порядок,_дата_начала," w:history="1">
        <w:r w:rsidR="00FA485A" w:rsidRPr="00403781">
          <w:rPr>
            <w:rStyle w:val="afe"/>
            <w:rFonts w:ascii="Times New Roman" w:hAnsi="Times New Roman" w:cs="Times New Roman"/>
            <w:b w:val="0"/>
          </w:rPr>
          <w:t xml:space="preserve">в </w:t>
        </w:r>
        <w:r w:rsidR="00FA485A" w:rsidRPr="00403781">
          <w:rPr>
            <w:rStyle w:val="afe"/>
            <w:rFonts w:ascii="Times New Roman" w:hAnsi="Times New Roman" w:cs="Times New Roman"/>
            <w:b w:val="0"/>
            <w:bCs w:val="0"/>
          </w:rPr>
          <w:t>пункте 9 части II «ИНФОРМАЦИОННАЯ КАРТА ЗАКУПКИ»</w:t>
        </w:r>
      </w:hyperlink>
      <w:r w:rsidR="00FA485A" w:rsidRPr="00403781">
        <w:rPr>
          <w:rFonts w:ascii="Times New Roman" w:hAnsi="Times New Roman" w:cs="Times New Roman"/>
          <w:b w:val="0"/>
          <w:bCs w:val="0"/>
        </w:rPr>
        <w:t xml:space="preserve"> </w:t>
      </w:r>
      <w:r w:rsidR="00FA485A" w:rsidRPr="00403781">
        <w:rPr>
          <w:rFonts w:ascii="Times New Roman" w:hAnsi="Times New Roman" w:cs="Times New Roman"/>
          <w:b w:val="0"/>
        </w:rPr>
        <w:t>и не может составлять менее одних суток.</w:t>
      </w:r>
      <w:r w:rsidR="00FA485A" w:rsidRPr="00403781">
        <w:rPr>
          <w:rFonts w:ascii="Times New Roman" w:hAnsi="Times New Roman" w:cs="Times New Roman"/>
          <w:b w:val="0"/>
          <w:bCs w:val="0"/>
        </w:rPr>
        <w:t xml:space="preserve"> </w:t>
      </w:r>
    </w:p>
    <w:p w:rsidR="00FA485A" w:rsidRPr="00403781" w:rsidRDefault="00FA485A" w:rsidP="00FA485A">
      <w:pPr>
        <w:pStyle w:val="31"/>
        <w:keepNext w:val="0"/>
        <w:numPr>
          <w:ilvl w:val="2"/>
          <w:numId w:val="7"/>
        </w:numPr>
        <w:spacing w:before="0" w:after="0"/>
        <w:ind w:left="0" w:hanging="180"/>
        <w:rPr>
          <w:rFonts w:ascii="Times New Roman" w:hAnsi="Times New Roman" w:cs="Times New Roman"/>
          <w:b w:val="0"/>
          <w:bCs w:val="0"/>
        </w:rPr>
      </w:pPr>
      <w:r w:rsidRPr="00403781">
        <w:rPr>
          <w:rFonts w:ascii="Times New Roman" w:hAnsi="Times New Roman" w:cs="Times New Roman"/>
          <w:b w:val="0"/>
          <w:bCs w:val="0"/>
        </w:rPr>
        <w:t xml:space="preserve">По результатам переторжки составляется протокол, в котором указывается информация, предусмотренная Законом 223-ФЗ и </w:t>
      </w:r>
      <w:r w:rsidR="00403781" w:rsidRPr="00403781">
        <w:rPr>
          <w:rFonts w:ascii="Times New Roman" w:hAnsi="Times New Roman" w:cs="Times New Roman"/>
          <w:b w:val="0"/>
          <w:bCs w:val="0"/>
        </w:rPr>
        <w:t>Положением о закупке Заказчика</w:t>
      </w:r>
      <w:r w:rsidRPr="00403781">
        <w:rPr>
          <w:rFonts w:ascii="Times New Roman" w:hAnsi="Times New Roman" w:cs="Times New Roman"/>
          <w:b w:val="0"/>
          <w:bCs w:val="0"/>
        </w:rPr>
        <w:t xml:space="preserve">. </w:t>
      </w:r>
    </w:p>
    <w:p w:rsidR="00455340" w:rsidRPr="00F27EB9" w:rsidRDefault="00455340" w:rsidP="00455340">
      <w:pPr>
        <w:pStyle w:val="21"/>
        <w:keepNext w:val="0"/>
        <w:numPr>
          <w:ilvl w:val="1"/>
          <w:numId w:val="1"/>
        </w:numPr>
        <w:spacing w:after="0"/>
        <w:ind w:left="0" w:firstLine="567"/>
        <w:jc w:val="both"/>
        <w:rPr>
          <w:sz w:val="24"/>
          <w:szCs w:val="24"/>
        </w:rPr>
      </w:pPr>
      <w:bookmarkStart w:id="131" w:name="_Toc36657118"/>
      <w:r w:rsidRPr="00F27EB9">
        <w:rPr>
          <w:sz w:val="24"/>
          <w:szCs w:val="24"/>
        </w:rPr>
        <w:t>Подведение итогов</w:t>
      </w:r>
      <w:bookmarkEnd w:id="131"/>
    </w:p>
    <w:p w:rsidR="00455340" w:rsidRPr="00F27EB9" w:rsidRDefault="00455340" w:rsidP="00455340">
      <w:pPr>
        <w:pStyle w:val="31"/>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Подведение итогов закупки осуществляются Закупочной комиссией в сроки, установленные </w:t>
      </w:r>
      <w:hyperlink w:anchor="_Порядок,_дата_начала," w:history="1">
        <w:r w:rsidRPr="0048068A">
          <w:rPr>
            <w:rStyle w:val="afe"/>
            <w:rFonts w:ascii="Times New Roman" w:hAnsi="Times New Roman" w:cs="Times New Roman"/>
            <w:b w:val="0"/>
          </w:rPr>
          <w:t xml:space="preserve">в </w:t>
        </w:r>
        <w:r w:rsidRPr="0048068A">
          <w:rPr>
            <w:rStyle w:val="afe"/>
            <w:rFonts w:ascii="Times New Roman" w:hAnsi="Times New Roman" w:cs="Times New Roman"/>
            <w:b w:val="0"/>
            <w:bCs w:val="0"/>
          </w:rPr>
          <w:t xml:space="preserve">пункте </w:t>
        </w:r>
        <w:r>
          <w:rPr>
            <w:rStyle w:val="afe"/>
            <w:rFonts w:ascii="Times New Roman" w:hAnsi="Times New Roman" w:cs="Times New Roman"/>
            <w:b w:val="0"/>
            <w:bCs w:val="0"/>
          </w:rPr>
          <w:t>9</w:t>
        </w:r>
        <w:r w:rsidRPr="0048068A">
          <w:rPr>
            <w:rStyle w:val="afe"/>
            <w:rFonts w:ascii="Times New Roman" w:hAnsi="Times New Roman" w:cs="Times New Roman"/>
            <w:b w:val="0"/>
            <w:bCs w:val="0"/>
          </w:rPr>
          <w:t xml:space="preserve"> части II «ИНФОРМАЦИОННАЯ КАРТА ЗАКУПКИ»</w:t>
        </w:r>
      </w:hyperlink>
      <w:r w:rsidRPr="00F27EB9">
        <w:rPr>
          <w:rFonts w:ascii="Times New Roman" w:hAnsi="Times New Roman" w:cs="Times New Roman"/>
          <w:b w:val="0"/>
        </w:rPr>
        <w:t>.</w:t>
      </w:r>
    </w:p>
    <w:p w:rsidR="00455340" w:rsidRPr="00F27EB9" w:rsidRDefault="00455340" w:rsidP="00455340">
      <w:pPr>
        <w:pStyle w:val="31"/>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F27EB9">
        <w:rPr>
          <w:rFonts w:ascii="Times New Roman" w:hAnsi="Times New Roman" w:cs="Times New Roman"/>
          <w:b w:val="0"/>
          <w:bCs w:val="0"/>
        </w:rPr>
        <w:t xml:space="preserve">Заявки участников закупки оцениваются исходя из критериев и в порядке, установленном в </w:t>
      </w:r>
      <w:hyperlink w:anchor="_Приложение_№_1" w:history="1">
        <w:r w:rsidRPr="0048068A">
          <w:rPr>
            <w:rStyle w:val="afe"/>
            <w:rFonts w:ascii="Times New Roman" w:hAnsi="Times New Roman" w:cs="Times New Roman"/>
            <w:b w:val="0"/>
            <w:bCs w:val="0"/>
          </w:rPr>
          <w:t>приложении 1 части II «ИНФОРМАЦИОННАЯ КАРТА ЗАКУПКИ»</w:t>
        </w:r>
      </w:hyperlink>
      <w:r w:rsidRPr="00F27EB9">
        <w:rPr>
          <w:rFonts w:ascii="Times New Roman" w:hAnsi="Times New Roman" w:cs="Times New Roman"/>
          <w:b w:val="0"/>
          <w:bCs w:val="0"/>
        </w:rPr>
        <w:t>.</w:t>
      </w:r>
    </w:p>
    <w:p w:rsidR="00455340" w:rsidRPr="00F27EB9" w:rsidRDefault="00455340" w:rsidP="00455340">
      <w:pPr>
        <w:pStyle w:val="31"/>
        <w:keepNext w:val="0"/>
        <w:numPr>
          <w:ilvl w:val="2"/>
          <w:numId w:val="1"/>
        </w:numPr>
        <w:spacing w:before="0" w:after="0"/>
        <w:ind w:left="0" w:firstLine="567"/>
        <w:rPr>
          <w:rFonts w:ascii="Times New Roman" w:hAnsi="Times New Roman" w:cs="Times New Roman"/>
          <w:b w:val="0"/>
          <w:bCs w:val="0"/>
        </w:rPr>
      </w:pPr>
      <w:r w:rsidRPr="00F27EB9">
        <w:rPr>
          <w:rFonts w:ascii="Times New Roman" w:hAnsi="Times New Roman" w:cs="Times New Roman"/>
          <w:b w:val="0"/>
          <w:bCs w:val="0"/>
        </w:rPr>
        <w:t>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55340" w:rsidRPr="00AC557E" w:rsidRDefault="00455340" w:rsidP="00455340">
      <w:pPr>
        <w:pStyle w:val="31"/>
        <w:keepNext w:val="0"/>
        <w:numPr>
          <w:ilvl w:val="2"/>
          <w:numId w:val="1"/>
        </w:numPr>
        <w:spacing w:before="0" w:after="0"/>
        <w:ind w:left="0" w:firstLine="567"/>
        <w:rPr>
          <w:rFonts w:ascii="Times New Roman" w:hAnsi="Times New Roman" w:cs="Times New Roman"/>
          <w:b w:val="0"/>
        </w:rPr>
      </w:pPr>
      <w:proofErr w:type="gramStart"/>
      <w:r w:rsidRPr="00F27EB9">
        <w:rPr>
          <w:rFonts w:ascii="Times New Roman" w:hAnsi="Times New Roman" w:cs="Times New Roman"/>
          <w:b w:val="0"/>
          <w:bCs w:val="0"/>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r w:rsidRPr="00F27EB9">
        <w:rPr>
          <w:b w:val="0"/>
        </w:rPr>
        <w:t xml:space="preserve"> </w:t>
      </w:r>
      <w:r w:rsidRPr="00F27EB9">
        <w:rPr>
          <w:rFonts w:ascii="Times New Roman" w:hAnsi="Times New Roman" w:cs="Times New Roman"/>
          <w:b w:val="0"/>
        </w:rPr>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Pr="00F27EB9">
        <w:rPr>
          <w:rFonts w:ascii="Times New Roman" w:hAnsi="Times New Roman" w:cs="Times New Roman"/>
          <w:b w:val="0"/>
        </w:rPr>
        <w:t>участие</w:t>
      </w:r>
      <w:proofErr w:type="gramEnd"/>
      <w:r w:rsidRPr="00F27EB9">
        <w:rPr>
          <w:rFonts w:ascii="Times New Roman" w:hAnsi="Times New Roman" w:cs="Times New Roman"/>
          <w:b w:val="0"/>
        </w:rPr>
        <w:t xml:space="preserve"> в закупке которого поступила </w:t>
      </w:r>
      <w:r w:rsidRPr="00AC557E">
        <w:rPr>
          <w:rFonts w:ascii="Times New Roman" w:hAnsi="Times New Roman" w:cs="Times New Roman"/>
          <w:b w:val="0"/>
        </w:rPr>
        <w:t>ранее других заявок.</w:t>
      </w:r>
    </w:p>
    <w:p w:rsidR="00455340" w:rsidRPr="00AC557E" w:rsidRDefault="00455340" w:rsidP="00CB2AD3">
      <w:pPr>
        <w:pStyle w:val="31"/>
        <w:keepNext w:val="0"/>
        <w:numPr>
          <w:ilvl w:val="2"/>
          <w:numId w:val="7"/>
        </w:numPr>
        <w:spacing w:before="0" w:after="0"/>
        <w:ind w:left="0" w:firstLine="567"/>
        <w:rPr>
          <w:rFonts w:ascii="Times New Roman" w:hAnsi="Times New Roman" w:cs="Times New Roman"/>
          <w:b w:val="0"/>
          <w:bCs w:val="0"/>
        </w:rPr>
      </w:pPr>
      <w:proofErr w:type="gramStart"/>
      <w:r w:rsidRPr="00AC557E">
        <w:rPr>
          <w:rFonts w:ascii="Times New Roman" w:hAnsi="Times New Roman" w:cs="Times New Roman"/>
          <w:b w:val="0"/>
        </w:rPr>
        <w:t xml:space="preserve">По результатам осуществления оценки и сопоставления заявок </w:t>
      </w:r>
      <w:r w:rsidRPr="00AC557E">
        <w:rPr>
          <w:rFonts w:ascii="Times New Roman" w:hAnsi="Times New Roman" w:cs="Times New Roman"/>
          <w:b w:val="0"/>
          <w:bCs w:val="0"/>
        </w:rPr>
        <w:t>составляется итоговый протокол</w:t>
      </w:r>
      <w:r w:rsidRPr="00AC557E">
        <w:rPr>
          <w:rFonts w:ascii="Times New Roman" w:hAnsi="Times New Roman" w:cs="Times New Roman"/>
          <w:b w:val="0"/>
        </w:rPr>
        <w:t xml:space="preserve">, </w:t>
      </w:r>
      <w:r w:rsidRPr="00AC557E">
        <w:rPr>
          <w:rFonts w:ascii="Times New Roman" w:hAnsi="Times New Roman" w:cs="Times New Roman"/>
          <w:b w:val="0"/>
          <w:bCs w:val="0"/>
        </w:rPr>
        <w:t xml:space="preserve">в котором указывается информация, предусмотренная Законом 223-ФЗ и Положением о закупке Заказчика, в том числе </w:t>
      </w:r>
      <w:r w:rsidRPr="00AC557E">
        <w:rPr>
          <w:rFonts w:ascii="Times New Roman" w:hAnsi="Times New Roman" w:cs="Times New Roman"/>
          <w:b w:val="0"/>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w:t>
      </w:r>
      <w:proofErr w:type="gramEnd"/>
      <w:r w:rsidRPr="00AC557E">
        <w:rPr>
          <w:rFonts w:ascii="Times New Roman" w:hAnsi="Times New Roman" w:cs="Times New Roman"/>
          <w:b w:val="0"/>
        </w:rPr>
        <w:t xml:space="preserve"> заявок</w:t>
      </w:r>
      <w:r w:rsidRPr="00AC557E">
        <w:rPr>
          <w:rFonts w:ascii="Times New Roman" w:hAnsi="Times New Roman" w:cs="Times New Roman"/>
          <w:b w:val="0"/>
          <w:bCs w:val="0"/>
        </w:rPr>
        <w:t xml:space="preserve">. </w:t>
      </w:r>
    </w:p>
    <w:p w:rsidR="00455340" w:rsidRPr="0086183E" w:rsidRDefault="00455340" w:rsidP="00455340">
      <w:pPr>
        <w:pStyle w:val="31"/>
        <w:keepNext w:val="0"/>
        <w:numPr>
          <w:ilvl w:val="2"/>
          <w:numId w:val="1"/>
        </w:numPr>
        <w:spacing w:before="0" w:after="0"/>
        <w:ind w:left="0" w:firstLine="567"/>
        <w:rPr>
          <w:rFonts w:ascii="Times New Roman" w:hAnsi="Times New Roman" w:cs="Times New Roman"/>
          <w:b w:val="0"/>
          <w:bCs w:val="0"/>
        </w:rPr>
      </w:pPr>
      <w:r w:rsidRPr="00F27EB9">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w:t>
      </w:r>
      <w:r w:rsidRPr="0086183E">
        <w:rPr>
          <w:rFonts w:ascii="Times New Roman" w:hAnsi="Times New Roman" w:cs="Times New Roman"/>
          <w:b w:val="0"/>
          <w:bCs w:val="0"/>
        </w:rPr>
        <w:t xml:space="preserve">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w:t>
      </w:r>
      <w:proofErr w:type="gramStart"/>
      <w:r w:rsidRPr="0086183E">
        <w:rPr>
          <w:rFonts w:ascii="Times New Roman" w:hAnsi="Times New Roman" w:cs="Times New Roman"/>
          <w:b w:val="0"/>
          <w:bCs w:val="0"/>
        </w:rPr>
        <w:t xml:space="preserve">закупке) </w:t>
      </w:r>
      <w:proofErr w:type="gramEnd"/>
      <w:r w:rsidRPr="0086183E">
        <w:rPr>
          <w:rFonts w:ascii="Times New Roman" w:hAnsi="Times New Roman" w:cs="Times New Roman"/>
          <w:b w:val="0"/>
          <w:bCs w:val="0"/>
        </w:rPr>
        <w:t>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rsidR="0080200B" w:rsidRPr="00A10DA9" w:rsidRDefault="0080200B" w:rsidP="0080200B">
      <w:pPr>
        <w:pStyle w:val="21"/>
        <w:keepNext w:val="0"/>
        <w:numPr>
          <w:ilvl w:val="1"/>
          <w:numId w:val="1"/>
        </w:numPr>
        <w:spacing w:after="0"/>
        <w:ind w:left="0" w:firstLine="567"/>
        <w:jc w:val="both"/>
        <w:rPr>
          <w:sz w:val="24"/>
          <w:szCs w:val="24"/>
        </w:rPr>
      </w:pPr>
      <w:bookmarkStart w:id="132" w:name="_Toc7512386"/>
      <w:bookmarkStart w:id="133" w:name="_Toc36657119"/>
      <w:r w:rsidRPr="00A10DA9">
        <w:rPr>
          <w:sz w:val="24"/>
          <w:szCs w:val="24"/>
        </w:rPr>
        <w:t>Признание закупки несостоявшейся</w:t>
      </w:r>
      <w:bookmarkEnd w:id="132"/>
      <w:bookmarkEnd w:id="133"/>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rsidR="0080200B" w:rsidRPr="00A10DA9" w:rsidRDefault="0080200B" w:rsidP="0080200B">
      <w:pPr>
        <w:pStyle w:val="21"/>
        <w:keepNext w:val="0"/>
        <w:numPr>
          <w:ilvl w:val="1"/>
          <w:numId w:val="1"/>
        </w:numPr>
        <w:spacing w:after="0"/>
        <w:ind w:left="0" w:firstLine="567"/>
        <w:jc w:val="both"/>
        <w:rPr>
          <w:sz w:val="24"/>
          <w:szCs w:val="24"/>
        </w:rPr>
      </w:pPr>
      <w:bookmarkStart w:id="134" w:name="_Toc7512387"/>
      <w:bookmarkStart w:id="135" w:name="_Toc36657120"/>
      <w:r w:rsidRPr="00A10DA9">
        <w:rPr>
          <w:sz w:val="24"/>
          <w:szCs w:val="24"/>
        </w:rPr>
        <w:t>Рассмотрение жалоб и обращений участников закупки</w:t>
      </w:r>
      <w:bookmarkEnd w:id="134"/>
      <w:bookmarkEnd w:id="135"/>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Рассмотрение жалоб и обращений участников закупки осуществляется в порядке, предусмотренном Положением о закупке Заказчика.</w:t>
      </w:r>
    </w:p>
    <w:p w:rsidR="008F15CD" w:rsidRDefault="0080200B" w:rsidP="0080200B">
      <w:r w:rsidRPr="00A10DA9">
        <w:t xml:space="preserve">В случае необходимости, после завершения процедуры закупки участник вправе направить в адрес Заказчика, указанный в извещении о закупке и документации о закупке </w:t>
      </w:r>
      <w:proofErr w:type="gramStart"/>
      <w:r w:rsidRPr="00A10DA9">
        <w:t>запрос</w:t>
      </w:r>
      <w:proofErr w:type="gramEnd"/>
      <w:r w:rsidRPr="00A10DA9">
        <w:t xml:space="preserve">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rsidR="008C36CD" w:rsidRDefault="008C36CD" w:rsidP="0080200B"/>
    <w:p w:rsidR="00403781" w:rsidRPr="001760A4" w:rsidRDefault="00403781" w:rsidP="0080200B"/>
    <w:p w:rsidR="008F15CD" w:rsidRPr="00B04F87" w:rsidRDefault="008F15CD" w:rsidP="008F15CD">
      <w:pPr>
        <w:pStyle w:val="11"/>
        <w:keepNext w:val="0"/>
        <w:numPr>
          <w:ilvl w:val="0"/>
          <w:numId w:val="1"/>
        </w:numPr>
        <w:spacing w:before="0" w:after="0"/>
        <w:ind w:left="0" w:firstLine="567"/>
        <w:rPr>
          <w:sz w:val="24"/>
          <w:szCs w:val="24"/>
        </w:rPr>
      </w:pPr>
      <w:bookmarkStart w:id="136" w:name="Par110"/>
      <w:bookmarkStart w:id="137" w:name="Par144"/>
      <w:bookmarkStart w:id="138" w:name="_Toc123405485"/>
      <w:bookmarkStart w:id="139" w:name="_Toc166101211"/>
      <w:bookmarkStart w:id="140" w:name="_Toc36657121"/>
      <w:bookmarkEnd w:id="115"/>
      <w:bookmarkEnd w:id="116"/>
      <w:bookmarkEnd w:id="136"/>
      <w:bookmarkEnd w:id="137"/>
      <w:r w:rsidRPr="00B04F87">
        <w:rPr>
          <w:sz w:val="24"/>
          <w:szCs w:val="24"/>
        </w:rPr>
        <w:lastRenderedPageBreak/>
        <w:t>ЗАКЛЮЧЕНИЕ, ИЗМЕНЕНИЕ И РАСТОРЖЕНИЕ ДОГОВОРА</w:t>
      </w:r>
      <w:bookmarkEnd w:id="138"/>
      <w:bookmarkEnd w:id="139"/>
      <w:bookmarkEnd w:id="140"/>
    </w:p>
    <w:p w:rsidR="008F15CD" w:rsidRPr="001760A4" w:rsidRDefault="008F15CD" w:rsidP="008F15CD">
      <w:pPr>
        <w:rPr>
          <w:highlight w:val="magenta"/>
        </w:rPr>
      </w:pPr>
    </w:p>
    <w:p w:rsidR="0078059B" w:rsidRPr="00A10DA9" w:rsidRDefault="0078059B" w:rsidP="0078059B">
      <w:pPr>
        <w:pStyle w:val="21"/>
        <w:keepNext w:val="0"/>
        <w:numPr>
          <w:ilvl w:val="1"/>
          <w:numId w:val="1"/>
        </w:numPr>
        <w:spacing w:after="0"/>
        <w:ind w:left="0" w:firstLine="567"/>
        <w:jc w:val="both"/>
        <w:rPr>
          <w:sz w:val="24"/>
          <w:szCs w:val="24"/>
        </w:rPr>
      </w:pPr>
      <w:bookmarkStart w:id="141" w:name="_Обеспечения_исполнения_договора,"/>
      <w:bookmarkStart w:id="142" w:name="_Toc131309087"/>
      <w:bookmarkStart w:id="143" w:name="_Toc7512389"/>
      <w:bookmarkStart w:id="144" w:name="_Toc36657122"/>
      <w:bookmarkStart w:id="145" w:name="_Toc373399298"/>
      <w:bookmarkStart w:id="146" w:name="_Toc376160927"/>
      <w:bookmarkStart w:id="147" w:name="_Ref130891676"/>
      <w:bookmarkEnd w:id="141"/>
      <w:r w:rsidRPr="00A10DA9">
        <w:rPr>
          <w:sz w:val="24"/>
          <w:szCs w:val="24"/>
        </w:rPr>
        <w:t>Срок и порядок заключения договора</w:t>
      </w:r>
      <w:bookmarkEnd w:id="142"/>
      <w:bookmarkEnd w:id="143"/>
      <w:bookmarkEnd w:id="144"/>
    </w:p>
    <w:p w:rsidR="00FA485A" w:rsidRPr="00A020B9" w:rsidRDefault="00FA485A" w:rsidP="00FA485A">
      <w:pPr>
        <w:pStyle w:val="31"/>
        <w:keepNext w:val="0"/>
        <w:numPr>
          <w:ilvl w:val="2"/>
          <w:numId w:val="1"/>
        </w:numPr>
        <w:spacing w:before="0" w:after="0"/>
        <w:ind w:left="0" w:firstLine="567"/>
        <w:rPr>
          <w:rFonts w:ascii="Times New Roman" w:hAnsi="Times New Roman" w:cs="Times New Roman"/>
          <w:b w:val="0"/>
          <w:bCs w:val="0"/>
        </w:rPr>
      </w:pPr>
      <w:bookmarkStart w:id="148" w:name="_Toc13232686"/>
      <w:bookmarkEnd w:id="145"/>
      <w:bookmarkEnd w:id="146"/>
      <w:bookmarkEnd w:id="147"/>
      <w:r w:rsidRPr="00A020B9">
        <w:rPr>
          <w:rFonts w:ascii="Times New Roman" w:hAnsi="Times New Roman" w:cs="Times New Roman"/>
          <w:b w:val="0"/>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с учетом результатов преддоговорных переговоров в случае их проведения</w:t>
      </w:r>
      <w:r w:rsidRPr="00A020B9">
        <w:rPr>
          <w:rFonts w:ascii="Times New Roman" w:hAnsi="Times New Roman" w:cs="Times New Roman"/>
          <w:b w:val="0"/>
          <w:bCs w:val="0"/>
        </w:rPr>
        <w:t>. По результатам закупки с участником может быть заключено также несколько договоров.</w:t>
      </w:r>
    </w:p>
    <w:p w:rsidR="0098644B" w:rsidRDefault="0098644B" w:rsidP="0098644B">
      <w:pPr>
        <w:pStyle w:val="31"/>
        <w:keepNext w:val="0"/>
        <w:numPr>
          <w:ilvl w:val="2"/>
          <w:numId w:val="1"/>
        </w:numPr>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w:t>
      </w:r>
      <w:hyperlink w:anchor="_Право_заказчика_заключить" w:history="1">
        <w:r w:rsidRPr="00912CA5">
          <w:rPr>
            <w:rStyle w:val="afe"/>
            <w:rFonts w:ascii="Times New Roman" w:hAnsi="Times New Roman" w:cs="Times New Roman"/>
            <w:b w:val="0"/>
            <w:bCs w:val="0"/>
          </w:rPr>
          <w:t>23 части II «ИНФОРМАЦИОННАЯ КАРТА ЗАКУПКИ».</w:t>
        </w:r>
      </w:hyperlink>
      <w:r w:rsidRPr="00A020B9">
        <w:rPr>
          <w:rFonts w:ascii="Times New Roman" w:hAnsi="Times New Roman" w:cs="Times New Roman"/>
          <w:b w:val="0"/>
          <w:bCs w:val="0"/>
        </w:rPr>
        <w:t xml:space="preserve"> Порядок выбора нескольких победителей закупки устанавливается в </w:t>
      </w:r>
      <w:hyperlink w:anchor="_Приложение_№_1" w:history="1">
        <w:r w:rsidRPr="00912CA5">
          <w:rPr>
            <w:rStyle w:val="afe"/>
            <w:rFonts w:ascii="Times New Roman" w:hAnsi="Times New Roman" w:cs="Times New Roman"/>
            <w:b w:val="0"/>
            <w:bCs w:val="0"/>
          </w:rPr>
          <w:t xml:space="preserve">Приложении 1 к части </w:t>
        </w:r>
        <w:r w:rsidRPr="00912CA5">
          <w:rPr>
            <w:rStyle w:val="afe"/>
            <w:rFonts w:ascii="Times New Roman" w:hAnsi="Times New Roman" w:cs="Times New Roman"/>
            <w:b w:val="0"/>
            <w:bCs w:val="0"/>
            <w:lang w:val="en-US"/>
          </w:rPr>
          <w:t>II</w:t>
        </w:r>
        <w:r w:rsidRPr="00912CA5">
          <w:rPr>
            <w:rStyle w:val="afe"/>
            <w:rFonts w:ascii="Times New Roman" w:hAnsi="Times New Roman" w:cs="Times New Roman"/>
            <w:b w:val="0"/>
            <w:bCs w:val="0"/>
          </w:rPr>
          <w:t xml:space="preserve"> «ИНФОРМАЦИОННАЯ КАРТА ЗАКУПКИ»</w:t>
        </w:r>
      </w:hyperlink>
      <w:r w:rsidRPr="00A020B9">
        <w:rPr>
          <w:rFonts w:ascii="Times New Roman" w:hAnsi="Times New Roman" w:cs="Times New Roman"/>
          <w:b w:val="0"/>
          <w:bCs w:val="0"/>
        </w:rPr>
        <w:t>.</w:t>
      </w:r>
    </w:p>
    <w:p w:rsidR="0098644B" w:rsidRPr="0098644B" w:rsidRDefault="0098644B" w:rsidP="0098644B">
      <w:pPr>
        <w:pStyle w:val="31"/>
        <w:keepNext w:val="0"/>
        <w:numPr>
          <w:ilvl w:val="2"/>
          <w:numId w:val="1"/>
        </w:numPr>
        <w:spacing w:before="0" w:after="0"/>
        <w:ind w:left="0" w:firstLine="567"/>
        <w:rPr>
          <w:rFonts w:ascii="Times New Roman" w:hAnsi="Times New Roman"/>
          <w:b w:val="0"/>
        </w:rPr>
      </w:pPr>
      <w:bookmarkStart w:id="149" w:name="_Победитель_закупки_(либо"/>
      <w:bookmarkEnd w:id="149"/>
      <w:proofErr w:type="gramStart"/>
      <w:r w:rsidRPr="00A43BAC">
        <w:rPr>
          <w:rFonts w:ascii="Times New Roman" w:hAnsi="Times New Roman" w:cs="Times New Roman"/>
          <w:b w:val="0"/>
        </w:rPr>
        <w:t xml:space="preserve">Победитель закупки (либо единственный участник, признанный соответствующим требованиям документации о закупке) обязан в течение </w:t>
      </w:r>
      <w:r>
        <w:rPr>
          <w:rFonts w:ascii="Times New Roman" w:hAnsi="Times New Roman" w:cs="Times New Roman"/>
          <w:b w:val="0"/>
        </w:rPr>
        <w:t>1 (одного</w:t>
      </w:r>
      <w:r w:rsidRPr="00A43BAC">
        <w:rPr>
          <w:rFonts w:ascii="Times New Roman" w:hAnsi="Times New Roman" w:cs="Times New Roman"/>
          <w:b w:val="0"/>
        </w:rPr>
        <w:t>) рабоч</w:t>
      </w:r>
      <w:r>
        <w:rPr>
          <w:rFonts w:ascii="Times New Roman" w:hAnsi="Times New Roman" w:cs="Times New Roman"/>
          <w:b w:val="0"/>
        </w:rPr>
        <w:t>его</w:t>
      </w:r>
      <w:r w:rsidRPr="00A43BAC">
        <w:rPr>
          <w:rFonts w:ascii="Times New Roman" w:hAnsi="Times New Roman" w:cs="Times New Roman"/>
          <w:b w:val="0"/>
        </w:rPr>
        <w:t xml:space="preserve"> дн</w:t>
      </w:r>
      <w:r>
        <w:rPr>
          <w:rFonts w:ascii="Times New Roman" w:hAnsi="Times New Roman" w:cs="Times New Roman"/>
          <w:b w:val="0"/>
        </w:rPr>
        <w:t>я</w:t>
      </w:r>
      <w:r w:rsidRPr="00A43BAC">
        <w:rPr>
          <w:rFonts w:ascii="Times New Roman" w:hAnsi="Times New Roman" w:cs="Times New Roman"/>
          <w:b w:val="0"/>
        </w:rPr>
        <w:t xml:space="preserve">, с даты размещения итогового протокола в ЕИС,  направить по электронной почте лицу ответственному за заключение договора и указанному в </w:t>
      </w:r>
      <w:hyperlink w:anchor="_Наименование,_место_нахождения," w:history="1">
        <w:r w:rsidRPr="00A43BAC">
          <w:rPr>
            <w:rStyle w:val="afe"/>
            <w:rFonts w:ascii="Times New Roman" w:hAnsi="Times New Roman" w:cs="Times New Roman"/>
            <w:b w:val="0"/>
          </w:rPr>
          <w:t>п. 2 настоящей «ИНФОРМАЦИОННОЙ КАРТЫ ЗАКУПКИ»</w:t>
        </w:r>
      </w:hyperlink>
      <w:r w:rsidRPr="00A43BAC">
        <w:rPr>
          <w:rFonts w:ascii="Times New Roman" w:hAnsi="Times New Roman" w:cs="Times New Roman"/>
          <w:b w:val="0"/>
        </w:rPr>
        <w:t>, заполненн</w:t>
      </w:r>
      <w:r>
        <w:rPr>
          <w:rFonts w:ascii="Times New Roman" w:hAnsi="Times New Roman" w:cs="Times New Roman"/>
          <w:b w:val="0"/>
        </w:rPr>
        <w:t>ые приложения к договору, содержащие информацию о цене.</w:t>
      </w:r>
      <w:proofErr w:type="gramEnd"/>
      <w:r>
        <w:rPr>
          <w:rFonts w:ascii="Times New Roman" w:hAnsi="Times New Roman" w:cs="Times New Roman"/>
          <w:b w:val="0"/>
        </w:rPr>
        <w:t xml:space="preserve"> При этом о</w:t>
      </w:r>
      <w:r w:rsidRPr="00A43BAC">
        <w:rPr>
          <w:rFonts w:ascii="Times New Roman" w:hAnsi="Times New Roman" w:cs="Times New Roman"/>
          <w:b w:val="0"/>
        </w:rPr>
        <w:t>бщая итоговая стоимость</w:t>
      </w:r>
      <w:r>
        <w:rPr>
          <w:rFonts w:ascii="Times New Roman" w:hAnsi="Times New Roman" w:cs="Times New Roman"/>
          <w:b w:val="0"/>
        </w:rPr>
        <w:t xml:space="preserve"> не должна превышать </w:t>
      </w:r>
      <w:r w:rsidRPr="00A43BAC">
        <w:rPr>
          <w:rFonts w:ascii="Times New Roman" w:hAnsi="Times New Roman" w:cs="Times New Roman"/>
          <w:b w:val="0"/>
        </w:rPr>
        <w:t>окончательн</w:t>
      </w:r>
      <w:r>
        <w:rPr>
          <w:rFonts w:ascii="Times New Roman" w:hAnsi="Times New Roman" w:cs="Times New Roman"/>
          <w:b w:val="0"/>
        </w:rPr>
        <w:t>ую</w:t>
      </w:r>
      <w:r w:rsidRPr="00A43BAC">
        <w:rPr>
          <w:rFonts w:ascii="Times New Roman" w:hAnsi="Times New Roman" w:cs="Times New Roman"/>
          <w:b w:val="0"/>
        </w:rPr>
        <w:t xml:space="preserve"> цен</w:t>
      </w:r>
      <w:r>
        <w:rPr>
          <w:rFonts w:ascii="Times New Roman" w:hAnsi="Times New Roman" w:cs="Times New Roman"/>
          <w:b w:val="0"/>
        </w:rPr>
        <w:t>у</w:t>
      </w:r>
      <w:r w:rsidRPr="00A43BAC">
        <w:rPr>
          <w:rFonts w:ascii="Times New Roman" w:hAnsi="Times New Roman" w:cs="Times New Roman"/>
          <w:b w:val="0"/>
        </w:rPr>
        <w:t xml:space="preserve"> заявки Победителя</w:t>
      </w:r>
      <w:r>
        <w:rPr>
          <w:rFonts w:ascii="Times New Roman" w:hAnsi="Times New Roman" w:cs="Times New Roman"/>
          <w:b w:val="0"/>
        </w:rPr>
        <w:t>.</w:t>
      </w:r>
      <w:r w:rsidRPr="00A43BAC">
        <w:rPr>
          <w:rFonts w:ascii="Times New Roman" w:hAnsi="Times New Roman" w:cs="Times New Roman"/>
          <w:b w:val="0"/>
        </w:rPr>
        <w:t xml:space="preserve"> </w:t>
      </w:r>
      <w:r>
        <w:rPr>
          <w:rFonts w:ascii="Times New Roman" w:hAnsi="Times New Roman" w:cs="Times New Roman"/>
          <w:b w:val="0"/>
        </w:rPr>
        <w:t>У</w:t>
      </w:r>
      <w:r w:rsidRPr="00A43BAC">
        <w:rPr>
          <w:rFonts w:ascii="Times New Roman" w:hAnsi="Times New Roman" w:cs="Times New Roman"/>
          <w:b w:val="0"/>
        </w:rPr>
        <w:t>частник</w:t>
      </w:r>
      <w:r w:rsidRPr="0098644B">
        <w:rPr>
          <w:rFonts w:ascii="Times New Roman" w:hAnsi="Times New Roman"/>
          <w:b w:val="0"/>
        </w:rPr>
        <w:t xml:space="preserve"> не </w:t>
      </w:r>
      <w:proofErr w:type="gramStart"/>
      <w:r w:rsidRPr="0098644B">
        <w:rPr>
          <w:rFonts w:ascii="Times New Roman" w:hAnsi="Times New Roman"/>
          <w:b w:val="0"/>
        </w:rPr>
        <w:t>в праве</w:t>
      </w:r>
      <w:proofErr w:type="gramEnd"/>
      <w:r w:rsidRPr="0098644B">
        <w:rPr>
          <w:rFonts w:ascii="Times New Roman" w:hAnsi="Times New Roman"/>
          <w:b w:val="0"/>
        </w:rPr>
        <w:t xml:space="preserve"> превышать единичные расценки, указанные в </w:t>
      </w:r>
      <w:hyperlink w:anchor="_ачальная_(максимальная)_цена" w:history="1">
        <w:r w:rsidRPr="0098644B">
          <w:rPr>
            <w:rStyle w:val="afe"/>
            <w:rFonts w:ascii="Times New Roman" w:hAnsi="Times New Roman"/>
            <w:b w:val="0"/>
          </w:rPr>
          <w:t>п. 1.7.7. Документации о закупке</w:t>
        </w:r>
      </w:hyperlink>
      <w:r w:rsidRPr="0098644B">
        <w:rPr>
          <w:rStyle w:val="afe"/>
          <w:rFonts w:ascii="Times New Roman" w:hAnsi="Times New Roman"/>
          <w:b w:val="0"/>
        </w:rPr>
        <w:t>.</w:t>
      </w:r>
    </w:p>
    <w:p w:rsidR="0098644B" w:rsidRPr="00A43BAC" w:rsidRDefault="0098644B" w:rsidP="0098644B">
      <w:pPr>
        <w:pStyle w:val="31"/>
        <w:keepNext w:val="0"/>
        <w:numPr>
          <w:ilvl w:val="2"/>
          <w:numId w:val="1"/>
        </w:numPr>
        <w:spacing w:before="0" w:after="0"/>
        <w:ind w:left="0" w:firstLine="567"/>
        <w:rPr>
          <w:rFonts w:ascii="Times New Roman" w:hAnsi="Times New Roman" w:cs="Times New Roman"/>
          <w:b w:val="0"/>
        </w:rPr>
      </w:pPr>
      <w:proofErr w:type="gramStart"/>
      <w:r w:rsidRPr="00A43BAC">
        <w:rPr>
          <w:rFonts w:ascii="Times New Roman" w:hAnsi="Times New Roman" w:cs="Times New Roman"/>
          <w:b w:val="0"/>
        </w:rPr>
        <w:t>В случае если Победитель закупки</w:t>
      </w:r>
      <w:r>
        <w:rPr>
          <w:rFonts w:ascii="Times New Roman" w:hAnsi="Times New Roman" w:cs="Times New Roman"/>
          <w:b w:val="0"/>
        </w:rPr>
        <w:t xml:space="preserve"> </w:t>
      </w:r>
      <w:r w:rsidRPr="00A43BAC">
        <w:rPr>
          <w:rFonts w:ascii="Times New Roman" w:hAnsi="Times New Roman" w:cs="Times New Roman"/>
          <w:b w:val="0"/>
        </w:rPr>
        <w:t xml:space="preserve">(либо единственный участник, признанный соответствующим требованиям документации о закупке), не предоставит в течение </w:t>
      </w:r>
      <w:r>
        <w:rPr>
          <w:rFonts w:ascii="Times New Roman" w:hAnsi="Times New Roman" w:cs="Times New Roman"/>
          <w:b w:val="0"/>
        </w:rPr>
        <w:t>1</w:t>
      </w:r>
      <w:r w:rsidRPr="00A43BAC">
        <w:rPr>
          <w:rFonts w:ascii="Times New Roman" w:hAnsi="Times New Roman" w:cs="Times New Roman"/>
          <w:b w:val="0"/>
        </w:rPr>
        <w:t xml:space="preserve"> (</w:t>
      </w:r>
      <w:r>
        <w:rPr>
          <w:rFonts w:ascii="Times New Roman" w:hAnsi="Times New Roman" w:cs="Times New Roman"/>
          <w:b w:val="0"/>
        </w:rPr>
        <w:t>одного</w:t>
      </w:r>
      <w:r w:rsidRPr="00A43BAC">
        <w:rPr>
          <w:rFonts w:ascii="Times New Roman" w:hAnsi="Times New Roman" w:cs="Times New Roman"/>
          <w:b w:val="0"/>
        </w:rPr>
        <w:t>) рабоч</w:t>
      </w:r>
      <w:r>
        <w:rPr>
          <w:rFonts w:ascii="Times New Roman" w:hAnsi="Times New Roman" w:cs="Times New Roman"/>
          <w:b w:val="0"/>
        </w:rPr>
        <w:t>его</w:t>
      </w:r>
      <w:r w:rsidRPr="00A43BAC">
        <w:rPr>
          <w:rFonts w:ascii="Times New Roman" w:hAnsi="Times New Roman" w:cs="Times New Roman"/>
          <w:b w:val="0"/>
        </w:rPr>
        <w:t xml:space="preserve"> дн</w:t>
      </w:r>
      <w:r>
        <w:rPr>
          <w:rFonts w:ascii="Times New Roman" w:hAnsi="Times New Roman" w:cs="Times New Roman"/>
          <w:b w:val="0"/>
        </w:rPr>
        <w:t>я</w:t>
      </w:r>
      <w:r w:rsidRPr="00A43BAC">
        <w:rPr>
          <w:rFonts w:ascii="Times New Roman" w:hAnsi="Times New Roman" w:cs="Times New Roman"/>
          <w:b w:val="0"/>
        </w:rPr>
        <w:t xml:space="preserve"> заполненн</w:t>
      </w:r>
      <w:r>
        <w:rPr>
          <w:rFonts w:ascii="Times New Roman" w:hAnsi="Times New Roman" w:cs="Times New Roman"/>
          <w:b w:val="0"/>
        </w:rPr>
        <w:t>ые</w:t>
      </w:r>
      <w:r w:rsidRPr="00A43BAC">
        <w:rPr>
          <w:rFonts w:ascii="Times New Roman" w:hAnsi="Times New Roman" w:cs="Times New Roman"/>
          <w:b w:val="0"/>
        </w:rPr>
        <w:t xml:space="preserve"> </w:t>
      </w:r>
      <w:r>
        <w:rPr>
          <w:rFonts w:ascii="Times New Roman" w:hAnsi="Times New Roman" w:cs="Times New Roman"/>
          <w:b w:val="0"/>
        </w:rPr>
        <w:t>приложения к договору, содержащие информацию о цене</w:t>
      </w:r>
      <w:r w:rsidRPr="00A43BAC">
        <w:rPr>
          <w:rFonts w:ascii="Times New Roman" w:hAnsi="Times New Roman" w:cs="Times New Roman"/>
          <w:b w:val="0"/>
        </w:rPr>
        <w:t>, либо представит</w:t>
      </w:r>
      <w:r>
        <w:rPr>
          <w:rFonts w:ascii="Times New Roman" w:hAnsi="Times New Roman" w:cs="Times New Roman"/>
          <w:b w:val="0"/>
        </w:rPr>
        <w:t xml:space="preserve"> указанные сведения </w:t>
      </w:r>
      <w:r w:rsidRPr="00A43BAC">
        <w:rPr>
          <w:rFonts w:ascii="Times New Roman" w:hAnsi="Times New Roman" w:cs="Times New Roman"/>
          <w:b w:val="0"/>
        </w:rPr>
        <w:t>с нарушением условий, установленных в пункте</w:t>
      </w:r>
      <w:r>
        <w:rPr>
          <w:rFonts w:ascii="Times New Roman" w:hAnsi="Times New Roman" w:cs="Times New Roman"/>
          <w:b w:val="0"/>
        </w:rPr>
        <w:t xml:space="preserve"> 6.1.3</w:t>
      </w:r>
      <w:r w:rsidRPr="00A43BAC">
        <w:rPr>
          <w:rFonts w:ascii="Times New Roman" w:hAnsi="Times New Roman" w:cs="Times New Roman"/>
          <w:b w:val="0"/>
        </w:rPr>
        <w:t>, указанн</w:t>
      </w:r>
      <w:r>
        <w:rPr>
          <w:rFonts w:ascii="Times New Roman" w:hAnsi="Times New Roman" w:cs="Times New Roman"/>
          <w:b w:val="0"/>
        </w:rPr>
        <w:t>ые</w:t>
      </w:r>
      <w:r w:rsidRPr="00A43BAC">
        <w:rPr>
          <w:rFonts w:ascii="Times New Roman" w:hAnsi="Times New Roman" w:cs="Times New Roman"/>
          <w:b w:val="0"/>
        </w:rPr>
        <w:t xml:space="preserve"> приложени</w:t>
      </w:r>
      <w:r>
        <w:rPr>
          <w:rFonts w:ascii="Times New Roman" w:hAnsi="Times New Roman" w:cs="Times New Roman"/>
          <w:b w:val="0"/>
        </w:rPr>
        <w:t>я</w:t>
      </w:r>
      <w:r w:rsidRPr="00A43BAC">
        <w:rPr>
          <w:rFonts w:ascii="Times New Roman" w:hAnsi="Times New Roman" w:cs="Times New Roman"/>
          <w:b w:val="0"/>
        </w:rPr>
        <w:t xml:space="preserve"> буд</w:t>
      </w:r>
      <w:r w:rsidR="00C93DBE">
        <w:rPr>
          <w:rFonts w:ascii="Times New Roman" w:hAnsi="Times New Roman" w:cs="Times New Roman"/>
          <w:b w:val="0"/>
        </w:rPr>
        <w:t>ут</w:t>
      </w:r>
      <w:r w:rsidRPr="00A43BAC">
        <w:rPr>
          <w:rFonts w:ascii="Times New Roman" w:hAnsi="Times New Roman" w:cs="Times New Roman"/>
          <w:b w:val="0"/>
        </w:rPr>
        <w:t xml:space="preserve"> сформирован</w:t>
      </w:r>
      <w:r>
        <w:rPr>
          <w:rFonts w:ascii="Times New Roman" w:hAnsi="Times New Roman" w:cs="Times New Roman"/>
          <w:b w:val="0"/>
        </w:rPr>
        <w:t>ы</w:t>
      </w:r>
      <w:r w:rsidRPr="00A43BAC">
        <w:rPr>
          <w:rFonts w:ascii="Times New Roman" w:hAnsi="Times New Roman" w:cs="Times New Roman"/>
          <w:b w:val="0"/>
        </w:rPr>
        <w:t xml:space="preserve"> Заказчиком самостоятельно,</w:t>
      </w:r>
      <w:r>
        <w:rPr>
          <w:rFonts w:ascii="Times New Roman" w:hAnsi="Times New Roman" w:cs="Times New Roman"/>
          <w:b w:val="0"/>
        </w:rPr>
        <w:t xml:space="preserve"> а стоимость </w:t>
      </w:r>
      <w:r w:rsidR="00C93DBE">
        <w:rPr>
          <w:rFonts w:ascii="Times New Roman" w:hAnsi="Times New Roman" w:cs="Times New Roman"/>
          <w:b w:val="0"/>
        </w:rPr>
        <w:t>каждой позиции будет</w:t>
      </w:r>
      <w:r>
        <w:rPr>
          <w:rFonts w:ascii="Times New Roman" w:hAnsi="Times New Roman" w:cs="Times New Roman"/>
          <w:b w:val="0"/>
        </w:rPr>
        <w:t xml:space="preserve"> </w:t>
      </w:r>
      <w:r w:rsidR="00C93DBE">
        <w:rPr>
          <w:rFonts w:ascii="Times New Roman" w:hAnsi="Times New Roman" w:cs="Times New Roman"/>
          <w:b w:val="0"/>
        </w:rPr>
        <w:t>рассчитана</w:t>
      </w:r>
      <w:r>
        <w:rPr>
          <w:rFonts w:ascii="Times New Roman" w:hAnsi="Times New Roman" w:cs="Times New Roman"/>
          <w:b w:val="0"/>
        </w:rPr>
        <w:t xml:space="preserve"> </w:t>
      </w:r>
      <w:r w:rsidRPr="00A43BAC">
        <w:rPr>
          <w:rFonts w:ascii="Times New Roman" w:hAnsi="Times New Roman" w:cs="Times New Roman"/>
          <w:b w:val="0"/>
        </w:rPr>
        <w:t>путём применения единого понижающего коэффициента</w:t>
      </w:r>
      <w:r w:rsidR="00C93DBE">
        <w:rPr>
          <w:rFonts w:ascii="Times New Roman" w:hAnsi="Times New Roman" w:cs="Times New Roman"/>
          <w:b w:val="0"/>
        </w:rPr>
        <w:t xml:space="preserve"> к единичным</w:t>
      </w:r>
      <w:proofErr w:type="gramEnd"/>
      <w:r w:rsidR="00C93DBE">
        <w:rPr>
          <w:rFonts w:ascii="Times New Roman" w:hAnsi="Times New Roman" w:cs="Times New Roman"/>
          <w:b w:val="0"/>
        </w:rPr>
        <w:t xml:space="preserve"> расценкам, указанным в </w:t>
      </w:r>
      <w:hyperlink w:anchor="_Начальная_(максимальная)_цена" w:history="1">
        <w:r w:rsidR="00C93DBE" w:rsidRPr="00C93DBE">
          <w:rPr>
            <w:rStyle w:val="afe"/>
            <w:rFonts w:ascii="Times New Roman" w:hAnsi="Times New Roman" w:cs="Times New Roman"/>
            <w:b w:val="0"/>
          </w:rPr>
          <w:t>п. 1.7.7</w:t>
        </w:r>
        <w:r w:rsidRPr="00C93DBE">
          <w:rPr>
            <w:rStyle w:val="afe"/>
            <w:rFonts w:ascii="Times New Roman" w:hAnsi="Times New Roman" w:cs="Times New Roman"/>
            <w:b w:val="0"/>
          </w:rPr>
          <w:t>.</w:t>
        </w:r>
      </w:hyperlink>
    </w:p>
    <w:p w:rsidR="0098644B" w:rsidRPr="00D02632" w:rsidRDefault="0098644B" w:rsidP="0098644B">
      <w:pPr>
        <w:tabs>
          <w:tab w:val="left" w:pos="459"/>
        </w:tabs>
        <w:spacing w:before="120"/>
      </w:pPr>
      <w:r>
        <w:tab/>
      </w:r>
      <w:r w:rsidRPr="00D02632">
        <w:t xml:space="preserve">Понижающий коэффициент рассчитывается по формуле: </w:t>
      </w:r>
    </w:p>
    <w:p w:rsidR="0098644B" w:rsidRPr="00D02632" w:rsidRDefault="0098644B" w:rsidP="0098644B">
      <w:pPr>
        <w:tabs>
          <w:tab w:val="left" w:pos="459"/>
        </w:tabs>
        <w:spacing w:before="120" w:after="120"/>
        <w:jc w:val="center"/>
      </w:pPr>
      <w:r w:rsidRPr="00A43BAC">
        <w:rPr>
          <w:lang w:val="en-US"/>
        </w:rPr>
        <w:t>d</w:t>
      </w:r>
      <w:r w:rsidRPr="00D02632">
        <w:t xml:space="preserve"> = </w:t>
      </w:r>
      <w:r w:rsidRPr="00A43BAC">
        <w:rPr>
          <w:lang w:val="en-US"/>
        </w:rPr>
        <w:t>S</w:t>
      </w:r>
      <w:r w:rsidRPr="00A43BAC">
        <w:rPr>
          <w:vertAlign w:val="subscript"/>
          <w:lang w:val="en-US"/>
        </w:rPr>
        <w:t>i</w:t>
      </w:r>
      <w:r w:rsidRPr="00D02632">
        <w:t xml:space="preserve"> / </w:t>
      </w:r>
      <w:proofErr w:type="spellStart"/>
      <w:r w:rsidRPr="00A43BAC">
        <w:rPr>
          <w:lang w:val="en-US"/>
        </w:rPr>
        <w:t>S</w:t>
      </w:r>
      <w:r w:rsidRPr="00A43BAC">
        <w:rPr>
          <w:vertAlign w:val="subscript"/>
          <w:lang w:val="en-US"/>
        </w:rPr>
        <w:t>max</w:t>
      </w:r>
      <w:proofErr w:type="spellEnd"/>
      <w:r w:rsidRPr="00D02632">
        <w:t>,</w:t>
      </w:r>
    </w:p>
    <w:p w:rsidR="0098644B" w:rsidRPr="00D02632" w:rsidRDefault="0098644B" w:rsidP="0098644B">
      <w:pPr>
        <w:pStyle w:val="affffb"/>
        <w:tabs>
          <w:tab w:val="left" w:pos="459"/>
        </w:tabs>
        <w:ind w:left="432"/>
      </w:pPr>
      <w:r w:rsidRPr="00D02632">
        <w:t xml:space="preserve">где </w:t>
      </w:r>
      <w:r w:rsidRPr="00A43BAC">
        <w:rPr>
          <w:lang w:val="en-US"/>
        </w:rPr>
        <w:t>d</w:t>
      </w:r>
      <w:r w:rsidRPr="00D02632">
        <w:t xml:space="preserve"> – понижающий коэффициент;</w:t>
      </w:r>
    </w:p>
    <w:p w:rsidR="0098644B" w:rsidRPr="00A43BAC" w:rsidRDefault="0098644B" w:rsidP="0098644B">
      <w:pPr>
        <w:pStyle w:val="affffb"/>
        <w:tabs>
          <w:tab w:val="left" w:pos="459"/>
        </w:tabs>
        <w:ind w:left="432"/>
        <w:rPr>
          <w:bCs/>
        </w:rPr>
      </w:pPr>
      <w:r w:rsidRPr="00A43BAC">
        <w:rPr>
          <w:lang w:val="en-US"/>
        </w:rPr>
        <w:t>S</w:t>
      </w:r>
      <w:r w:rsidRPr="00A43BAC">
        <w:rPr>
          <w:vertAlign w:val="subscript"/>
          <w:lang w:val="en-US"/>
        </w:rPr>
        <w:t>i</w:t>
      </w:r>
      <w:r w:rsidRPr="00D02632">
        <w:t xml:space="preserve"> – окончательная цена заявки Победителя закупки, без учета НДС</w:t>
      </w:r>
      <w:r w:rsidRPr="00A43BAC">
        <w:rPr>
          <w:bCs/>
        </w:rPr>
        <w:t>;</w:t>
      </w:r>
    </w:p>
    <w:p w:rsidR="0098644B" w:rsidRPr="00D02632" w:rsidRDefault="0098644B" w:rsidP="0098644B">
      <w:pPr>
        <w:pStyle w:val="3"/>
        <w:numPr>
          <w:ilvl w:val="0"/>
          <w:numId w:val="0"/>
        </w:numPr>
        <w:ind w:left="432"/>
        <w:textAlignment w:val="auto"/>
        <w:rPr>
          <w:rStyle w:val="afe"/>
          <w:color w:val="auto"/>
          <w:lang w:eastAsia="en-US"/>
        </w:rPr>
      </w:pPr>
      <w:proofErr w:type="spellStart"/>
      <w:proofErr w:type="gramStart"/>
      <w:r w:rsidRPr="00D02632">
        <w:rPr>
          <w:lang w:val="en-US"/>
        </w:rPr>
        <w:t>S</w:t>
      </w:r>
      <w:r w:rsidRPr="00D02632">
        <w:rPr>
          <w:vertAlign w:val="subscript"/>
          <w:lang w:val="en-US"/>
        </w:rPr>
        <w:t>max</w:t>
      </w:r>
      <w:proofErr w:type="spellEnd"/>
      <w:r w:rsidRPr="00D02632">
        <w:t> </w:t>
      </w:r>
      <w:r w:rsidRPr="00D02632">
        <w:rPr>
          <w:bCs/>
        </w:rPr>
        <w:t>– объявленная начальная (максимальная) цена договора (лота)</w:t>
      </w:r>
      <w:r w:rsidRPr="00D02632">
        <w:t xml:space="preserve"> без учета НДС</w:t>
      </w:r>
      <w:r w:rsidRPr="00D02632">
        <w:rPr>
          <w:bCs/>
        </w:rPr>
        <w:t>.</w:t>
      </w:r>
      <w:proofErr w:type="gramEnd"/>
    </w:p>
    <w:p w:rsidR="0098644B" w:rsidRPr="00A43BAC" w:rsidRDefault="0098644B" w:rsidP="0098644B">
      <w:pPr>
        <w:pStyle w:val="31"/>
        <w:keepNext w:val="0"/>
        <w:numPr>
          <w:ilvl w:val="2"/>
          <w:numId w:val="1"/>
        </w:numPr>
        <w:spacing w:before="0" w:after="0"/>
        <w:ind w:left="0" w:firstLine="567"/>
        <w:rPr>
          <w:rFonts w:ascii="Times New Roman" w:hAnsi="Times New Roman" w:cs="Times New Roman"/>
          <w:b w:val="0"/>
        </w:rPr>
      </w:pPr>
      <w:r w:rsidRPr="00A43BAC">
        <w:rPr>
          <w:rFonts w:ascii="Times New Roman" w:hAnsi="Times New Roman" w:cs="Times New Roman"/>
          <w:b w:val="0"/>
        </w:rPr>
        <w:t xml:space="preserve">Договор по результатам закупки заключается в срок не ранее чем через десять дней и не позднее чем через двадцать дней </w:t>
      </w:r>
      <w:proofErr w:type="gramStart"/>
      <w:r w:rsidRPr="00A43BAC">
        <w:rPr>
          <w:rFonts w:ascii="Times New Roman" w:hAnsi="Times New Roman" w:cs="Times New Roman"/>
          <w:b w:val="0"/>
        </w:rPr>
        <w:t>с даты размещения</w:t>
      </w:r>
      <w:proofErr w:type="gramEnd"/>
      <w:r w:rsidRPr="00A43BAC">
        <w:rPr>
          <w:rFonts w:ascii="Times New Roman" w:hAnsi="Times New Roman" w:cs="Times New Roman"/>
          <w:b w:val="0"/>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rsidR="00FA485A" w:rsidRPr="00A020B9"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t xml:space="preserve">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w:t>
      </w:r>
      <w:proofErr w:type="gramStart"/>
      <w:r w:rsidRPr="00A020B9">
        <w:rPr>
          <w:rFonts w:ascii="Times New Roman" w:hAnsi="Times New Roman" w:cs="Times New Roman"/>
          <w:b w:val="0"/>
          <w:bCs w:val="0"/>
        </w:rPr>
        <w:t>с даты согласования</w:t>
      </w:r>
      <w:proofErr w:type="gramEnd"/>
      <w:r w:rsidRPr="00A020B9">
        <w:rPr>
          <w:rFonts w:ascii="Times New Roman" w:hAnsi="Times New Roman" w:cs="Times New Roman"/>
          <w:b w:val="0"/>
          <w:bCs w:val="0"/>
        </w:rPr>
        <w:t xml:space="preserve"> проекта договора в соответствии с порядком, установленным внутренними организационно-распорядительными документами Заказчика.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A020B9">
        <w:rPr>
          <w:rFonts w:ascii="Times New Roman" w:hAnsi="Times New Roman" w:cs="Times New Roman"/>
          <w:b w:val="0"/>
          <w:bCs w:val="0"/>
        </w:rPr>
        <w:t>с даты размещения</w:t>
      </w:r>
      <w:proofErr w:type="gramEnd"/>
      <w:r w:rsidRPr="00A020B9">
        <w:rPr>
          <w:rFonts w:ascii="Times New Roman" w:hAnsi="Times New Roman" w:cs="Times New Roman"/>
          <w:b w:val="0"/>
          <w:bCs w:val="0"/>
        </w:rPr>
        <w:t xml:space="preserve"> в ЕИС итогового протокола по результатам закупки.</w:t>
      </w:r>
    </w:p>
    <w:p w:rsidR="002A24A3" w:rsidRPr="002A24A3" w:rsidRDefault="00FA485A" w:rsidP="002A24A3">
      <w:pPr>
        <w:pStyle w:val="31"/>
        <w:keepNext w:val="0"/>
        <w:numPr>
          <w:ilvl w:val="2"/>
          <w:numId w:val="1"/>
        </w:numPr>
        <w:spacing w:before="0" w:after="0"/>
        <w:ind w:firstLine="567"/>
        <w:rPr>
          <w:rFonts w:ascii="Times New Roman" w:hAnsi="Times New Roman" w:cs="Times New Roman"/>
          <w:b w:val="0"/>
          <w:bCs w:val="0"/>
        </w:rPr>
      </w:pPr>
      <w:r w:rsidRPr="00A020B9">
        <w:rPr>
          <w:rFonts w:ascii="Times New Roman" w:hAnsi="Times New Roman" w:cs="Times New Roman"/>
          <w:b w:val="0"/>
          <w:bCs w:val="0"/>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w:t>
      </w:r>
      <w:r w:rsidRPr="00A020B9">
        <w:rPr>
          <w:rFonts w:ascii="Times New Roman" w:hAnsi="Times New Roman" w:cs="Times New Roman"/>
          <w:b w:val="0"/>
          <w:bCs w:val="0"/>
        </w:rPr>
        <w:lastRenderedPageBreak/>
        <w:t xml:space="preserve">направляется Заказчику в срок не более 2 (двух) рабочих дней с момента получения проекта договора. </w:t>
      </w:r>
      <w:proofErr w:type="gramStart"/>
      <w:r w:rsidRPr="00A020B9">
        <w:rPr>
          <w:rFonts w:ascii="Times New Roman" w:hAnsi="Times New Roman" w:cs="Times New Roman"/>
          <w:b w:val="0"/>
          <w:bCs w:val="0"/>
        </w:rPr>
        <w:t>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Pr="00A020B9">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A020B9">
        <w:rPr>
          <w:rFonts w:ascii="Times New Roman" w:hAnsi="Times New Roman" w:cs="Times New Roman"/>
          <w:b w:val="0"/>
          <w:bCs w:val="0"/>
        </w:rPr>
        <w:t>с даты размещения</w:t>
      </w:r>
      <w:proofErr w:type="gramEnd"/>
      <w:r w:rsidRPr="00A020B9">
        <w:rPr>
          <w:rFonts w:ascii="Times New Roman" w:hAnsi="Times New Roman" w:cs="Times New Roman"/>
          <w:b w:val="0"/>
          <w:bCs w:val="0"/>
        </w:rPr>
        <w:t xml:space="preserve"> в ЕИС итогового протокола по результатам закупки.</w:t>
      </w:r>
      <w:r w:rsidR="002A24A3" w:rsidRPr="002A24A3">
        <w:t xml:space="preserve"> </w:t>
      </w:r>
    </w:p>
    <w:p w:rsidR="00FA485A" w:rsidRPr="000F7835" w:rsidRDefault="002A24A3" w:rsidP="002A24A3">
      <w:pPr>
        <w:pStyle w:val="31"/>
        <w:keepNext w:val="0"/>
        <w:numPr>
          <w:ilvl w:val="2"/>
          <w:numId w:val="1"/>
        </w:numPr>
        <w:spacing w:before="0" w:after="0"/>
        <w:ind w:firstLine="567"/>
        <w:rPr>
          <w:rFonts w:ascii="Times New Roman" w:hAnsi="Times New Roman" w:cs="Times New Roman"/>
          <w:b w:val="0"/>
          <w:bCs w:val="0"/>
        </w:rPr>
      </w:pPr>
      <w:r w:rsidRPr="000F7835">
        <w:rPr>
          <w:rFonts w:ascii="Times New Roman" w:hAnsi="Times New Roman" w:cs="Times New Roman"/>
          <w:b w:val="0"/>
          <w:bCs w:val="0"/>
        </w:rPr>
        <w:t>Условие о подсудности разрешения споров по договору, указанное в разделе IV «Проект договора»  настоящей документации является существенным условием и не подлежит изменению при проведении преддоговорных переговоров (в случае их проведения). Направление протокола разногласий к договору об изменении  подсудности разрешения споров по договору будет рассматриваться Заказчиком как уклонение от заключения договора.</w:t>
      </w:r>
    </w:p>
    <w:p w:rsidR="002A24A3" w:rsidRPr="002A24A3" w:rsidRDefault="002A24A3" w:rsidP="002A24A3"/>
    <w:p w:rsidR="00FA485A" w:rsidRPr="0042529D" w:rsidRDefault="00FA485A" w:rsidP="00FA485A">
      <w:pPr>
        <w:pStyle w:val="21"/>
        <w:keepNext w:val="0"/>
        <w:numPr>
          <w:ilvl w:val="1"/>
          <w:numId w:val="1"/>
        </w:numPr>
        <w:spacing w:after="0"/>
        <w:ind w:left="0" w:firstLine="567"/>
        <w:jc w:val="both"/>
        <w:rPr>
          <w:sz w:val="24"/>
          <w:szCs w:val="24"/>
        </w:rPr>
      </w:pPr>
      <w:bookmarkStart w:id="150" w:name="_Toc36657123"/>
      <w:r w:rsidRPr="0042529D">
        <w:rPr>
          <w:sz w:val="24"/>
          <w:szCs w:val="24"/>
        </w:rPr>
        <w:t>Обеспечения исполнения договора, порядок предоставления такого обеспечения, требования к такому обеспечению</w:t>
      </w:r>
      <w:bookmarkEnd w:id="148"/>
      <w:bookmarkEnd w:id="150"/>
    </w:p>
    <w:p w:rsidR="00FA485A" w:rsidRPr="0042529D" w:rsidRDefault="00FA485A" w:rsidP="00FA485A">
      <w:pPr>
        <w:pStyle w:val="31"/>
        <w:keepNext w:val="0"/>
        <w:numPr>
          <w:ilvl w:val="2"/>
          <w:numId w:val="1"/>
        </w:numPr>
        <w:spacing w:before="0" w:after="0"/>
        <w:ind w:left="0" w:firstLine="567"/>
        <w:rPr>
          <w:rFonts w:ascii="Times New Roman" w:hAnsi="Times New Roman" w:cs="Times New Roman"/>
          <w:b w:val="0"/>
          <w:bCs w:val="0"/>
        </w:rPr>
      </w:pPr>
      <w:bookmarkStart w:id="151" w:name="_Toc373343356"/>
      <w:bookmarkStart w:id="152" w:name="_Toc373343841"/>
      <w:r w:rsidRPr="0042529D">
        <w:rPr>
          <w:rFonts w:ascii="Times New Roman" w:hAnsi="Times New Roman" w:cs="Times New Roman"/>
          <w:b w:val="0"/>
          <w:bCs w:val="0"/>
        </w:rPr>
        <w:t xml:space="preserve">Заказчик вправе установить в документации о закупке требование к обеспечению исполнения договора. Информация об установлении требования о предоставлении обеспечения исполнения договора и размер такого обеспечения указывается в </w:t>
      </w:r>
      <w:hyperlink w:anchor="_Размер_обеспечения_исполнения" w:history="1">
        <w:r w:rsidRPr="0048068A">
          <w:rPr>
            <w:rStyle w:val="afe"/>
            <w:rFonts w:ascii="Times New Roman" w:hAnsi="Times New Roman" w:cs="Times New Roman"/>
            <w:b w:val="0"/>
            <w:bCs w:val="0"/>
          </w:rPr>
          <w:t xml:space="preserve">пункте </w:t>
        </w:r>
        <w:r>
          <w:rPr>
            <w:rStyle w:val="afe"/>
            <w:rFonts w:ascii="Times New Roman" w:hAnsi="Times New Roman" w:cs="Times New Roman"/>
            <w:b w:val="0"/>
            <w:bCs w:val="0"/>
          </w:rPr>
          <w:t>21</w:t>
        </w:r>
        <w:r w:rsidRPr="0048068A">
          <w:rPr>
            <w:rStyle w:val="afe"/>
            <w:rFonts w:ascii="Times New Roman" w:hAnsi="Times New Roman" w:cs="Times New Roman"/>
            <w:b w:val="0"/>
            <w:bCs w:val="0"/>
          </w:rPr>
          <w:t xml:space="preserve"> раздела II «ИНФОРМАЦИОННАЯ КАРТА ЗАКУПКИ»</w:t>
        </w:r>
      </w:hyperlink>
      <w:r w:rsidRPr="0042529D">
        <w:rPr>
          <w:rFonts w:ascii="Times New Roman" w:hAnsi="Times New Roman" w:cs="Times New Roman"/>
          <w:b w:val="0"/>
          <w:bCs w:val="0"/>
        </w:rPr>
        <w:t xml:space="preserve">. </w:t>
      </w:r>
    </w:p>
    <w:p w:rsidR="00FA485A" w:rsidRPr="0042529D"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Обеспечение исполнения договора может быть представлено в форме внесения денежных средств на счет Заказчика, указанный в </w:t>
      </w:r>
      <w:hyperlink w:anchor="_Размер_обеспечения_исполнения" w:history="1">
        <w:r w:rsidRPr="0048068A">
          <w:rPr>
            <w:rStyle w:val="afe"/>
            <w:rFonts w:ascii="Times New Roman" w:hAnsi="Times New Roman" w:cs="Times New Roman"/>
            <w:b w:val="0"/>
            <w:bCs w:val="0"/>
          </w:rPr>
          <w:t xml:space="preserve">пункте </w:t>
        </w:r>
        <w:r>
          <w:rPr>
            <w:rStyle w:val="afe"/>
            <w:rFonts w:ascii="Times New Roman" w:hAnsi="Times New Roman" w:cs="Times New Roman"/>
            <w:b w:val="0"/>
            <w:bCs w:val="0"/>
          </w:rPr>
          <w:t>21</w:t>
        </w:r>
        <w:r w:rsidRPr="0048068A">
          <w:rPr>
            <w:rStyle w:val="afe"/>
            <w:rFonts w:ascii="Times New Roman" w:hAnsi="Times New Roman" w:cs="Times New Roman"/>
            <w:b w:val="0"/>
            <w:bCs w:val="0"/>
          </w:rPr>
          <w:t xml:space="preserve"> раздела II «ИНФОРМАЦИОННАЯ КАРТА ЗАКУПКИ»</w:t>
        </w:r>
      </w:hyperlink>
      <w:r w:rsidR="007A2E30">
        <w:rPr>
          <w:rFonts w:ascii="Times New Roman" w:hAnsi="Times New Roman" w:cs="Times New Roman"/>
          <w:b w:val="0"/>
          <w:bCs w:val="0"/>
        </w:rPr>
        <w:t xml:space="preserve"> в форме банковской гарантии, а для лиц, указанных в п.6.2.5</w:t>
      </w:r>
      <w:r w:rsidR="00694C5C">
        <w:rPr>
          <w:rFonts w:ascii="Times New Roman" w:hAnsi="Times New Roman" w:cs="Times New Roman"/>
          <w:b w:val="0"/>
          <w:bCs w:val="0"/>
        </w:rPr>
        <w:t xml:space="preserve"> -</w:t>
      </w:r>
      <w:r w:rsidR="007A2E30">
        <w:rPr>
          <w:rFonts w:ascii="Times New Roman" w:hAnsi="Times New Roman" w:cs="Times New Roman"/>
          <w:b w:val="0"/>
          <w:bCs w:val="0"/>
        </w:rPr>
        <w:t xml:space="preserve"> </w:t>
      </w:r>
      <w:r w:rsidR="009A24A4">
        <w:rPr>
          <w:rFonts w:ascii="Times New Roman" w:hAnsi="Times New Roman" w:cs="Times New Roman"/>
          <w:b w:val="0"/>
          <w:bCs w:val="0"/>
        </w:rPr>
        <w:t>в форме поручительства</w:t>
      </w:r>
      <w:r w:rsidRPr="0042529D">
        <w:rPr>
          <w:rFonts w:ascii="Times New Roman" w:hAnsi="Times New Roman" w:cs="Times New Roman"/>
          <w:b w:val="0"/>
          <w:bCs w:val="0"/>
        </w:rPr>
        <w:t xml:space="preserve">. Выбор способа обеспечения </w:t>
      </w:r>
      <w:r>
        <w:rPr>
          <w:rFonts w:ascii="Times New Roman" w:hAnsi="Times New Roman" w:cs="Times New Roman"/>
          <w:b w:val="0"/>
          <w:bCs w:val="0"/>
        </w:rPr>
        <w:t>исполнения договора</w:t>
      </w:r>
      <w:r w:rsidRPr="0042529D">
        <w:rPr>
          <w:rFonts w:ascii="Times New Roman" w:hAnsi="Times New Roman" w:cs="Times New Roman"/>
          <w:b w:val="0"/>
          <w:bCs w:val="0"/>
        </w:rPr>
        <w:t xml:space="preserve">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51"/>
    <w:bookmarkEnd w:id="152"/>
    <w:p w:rsidR="00FA485A" w:rsidRPr="0042529D"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 исполнени</w:t>
      </w:r>
      <w:r>
        <w:rPr>
          <w:rFonts w:ascii="Times New Roman" w:hAnsi="Times New Roman" w:cs="Times New Roman"/>
          <w:b w:val="0"/>
          <w:bCs w:val="0"/>
        </w:rPr>
        <w:t>я</w:t>
      </w:r>
      <w:r w:rsidRPr="0042529D">
        <w:rPr>
          <w:rFonts w:ascii="Times New Roman" w:hAnsi="Times New Roman" w:cs="Times New Roman"/>
          <w:b w:val="0"/>
          <w:bCs w:val="0"/>
        </w:rPr>
        <w:t xml:space="preserve"> договора устанавливается в </w:t>
      </w:r>
      <w:hyperlink w:anchor="_ПРОЕКТ_ДОГОВОРА" w:history="1">
        <w:r w:rsidR="00F2094D" w:rsidRPr="0048068A">
          <w:rPr>
            <w:rStyle w:val="afe"/>
            <w:rFonts w:ascii="Times New Roman" w:hAnsi="Times New Roman" w:cs="Times New Roman"/>
            <w:b w:val="0"/>
            <w:bCs w:val="0"/>
          </w:rPr>
          <w:t>IV «Проект договора».</w:t>
        </w:r>
      </w:hyperlink>
    </w:p>
    <w:p w:rsidR="00FA485A" w:rsidRPr="007A2E30" w:rsidRDefault="00FA485A" w:rsidP="00FA485A">
      <w:pPr>
        <w:pStyle w:val="31"/>
        <w:keepNext w:val="0"/>
        <w:numPr>
          <w:ilvl w:val="2"/>
          <w:numId w:val="1"/>
        </w:numPr>
        <w:spacing w:before="0" w:after="0"/>
        <w:ind w:left="0" w:firstLine="567"/>
        <w:rPr>
          <w:rStyle w:val="afe"/>
          <w:rFonts w:ascii="Times New Roman" w:hAnsi="Times New Roman" w:cs="Times New Roman"/>
          <w:b w:val="0"/>
          <w:bCs w:val="0"/>
        </w:rPr>
      </w:pPr>
      <w:bookmarkStart w:id="153" w:name="_Toc373343360"/>
      <w:bookmarkStart w:id="154" w:name="_Toc373343845"/>
      <w:proofErr w:type="gramStart"/>
      <w:r w:rsidRPr="0042529D">
        <w:rPr>
          <w:rFonts w:ascii="Times New Roman" w:hAnsi="Times New Roman" w:cs="Times New Roman"/>
          <w:b w:val="0"/>
          <w:bCs w:val="0"/>
        </w:rPr>
        <w:t xml:space="preserve">Денежные </w:t>
      </w:r>
      <w:r w:rsidRPr="007A2E30">
        <w:rPr>
          <w:rFonts w:ascii="Times New Roman" w:hAnsi="Times New Roman" w:cs="Times New Roman"/>
          <w:b w:val="0"/>
          <w:bCs w:val="0"/>
        </w:rPr>
        <w:t>средства, внесенные в качестве обеспечения исполнения договора возвращаются</w:t>
      </w:r>
      <w:proofErr w:type="gramEnd"/>
      <w:r w:rsidRPr="007A2E30">
        <w:rPr>
          <w:rFonts w:ascii="Times New Roman" w:hAnsi="Times New Roman" w:cs="Times New Roman"/>
          <w:b w:val="0"/>
          <w:bCs w:val="0"/>
        </w:rPr>
        <w:t xml:space="preserve"> участнику в сроки, указанные в разделе </w:t>
      </w:r>
      <w:hyperlink w:anchor="_ПРОЕКТ_ДОГОВОРА" w:history="1">
        <w:r w:rsidRPr="007A2E30">
          <w:rPr>
            <w:rStyle w:val="afe"/>
            <w:rFonts w:ascii="Times New Roman" w:hAnsi="Times New Roman" w:cs="Times New Roman"/>
            <w:b w:val="0"/>
            <w:bCs w:val="0"/>
          </w:rPr>
          <w:t>IV «Проект договора».</w:t>
        </w:r>
      </w:hyperlink>
    </w:p>
    <w:p w:rsidR="007A2E30" w:rsidRPr="009A24A4" w:rsidRDefault="007A2E30" w:rsidP="00694C5C">
      <w:pPr>
        <w:pStyle w:val="31"/>
        <w:keepNext w:val="0"/>
        <w:numPr>
          <w:ilvl w:val="2"/>
          <w:numId w:val="1"/>
        </w:numPr>
        <w:spacing w:before="0" w:after="0"/>
        <w:ind w:left="0" w:firstLine="567"/>
        <w:rPr>
          <w:rFonts w:ascii="Times New Roman" w:hAnsi="Times New Roman" w:cs="Times New Roman"/>
          <w:b w:val="0"/>
        </w:rPr>
      </w:pPr>
      <w:proofErr w:type="gramStart"/>
      <w:r w:rsidRPr="009A24A4">
        <w:rPr>
          <w:rFonts w:ascii="Times New Roman" w:hAnsi="Times New Roman" w:cs="Times New Roman"/>
          <w:b w:val="0"/>
        </w:rPr>
        <w:t xml:space="preserve">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9A24A4">
        <w:rPr>
          <w:rFonts w:ascii="Times New Roman" w:hAnsi="Times New Roman" w:cs="Times New Roman"/>
          <w:b w:val="0"/>
        </w:rPr>
        <w:t>бенефициарных</w:t>
      </w:r>
      <w:proofErr w:type="spellEnd"/>
      <w:r w:rsidRPr="009A24A4">
        <w:rPr>
          <w:rFonts w:ascii="Times New Roman" w:hAnsi="Times New Roman" w:cs="Times New Roman"/>
          <w:b w:val="0"/>
        </w:rPr>
        <w:t xml:space="preserve"> </w:t>
      </w:r>
      <w:r w:rsidRPr="009A24A4">
        <w:rPr>
          <w:rFonts w:ascii="Times New Roman" w:hAnsi="Times New Roman" w:cs="Times New Roman"/>
          <w:b w:val="0"/>
          <w:spacing w:val="-4"/>
        </w:rPr>
        <w:t>владельцев (если совокупная доля их прямого и (или) косвенного участия в этой</w:t>
      </w:r>
      <w:r w:rsidRPr="009A24A4">
        <w:rPr>
          <w:rFonts w:ascii="Times New Roman" w:hAnsi="Times New Roman" w:cs="Times New Roman"/>
          <w:b w:val="0"/>
        </w:rPr>
        <w:t xml:space="preserve">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w:t>
      </w:r>
      <w:proofErr w:type="gramEnd"/>
      <w:r w:rsidRPr="009A24A4">
        <w:rPr>
          <w:rFonts w:ascii="Times New Roman" w:hAnsi="Times New Roman" w:cs="Times New Roman"/>
          <w:b w:val="0"/>
        </w:rPr>
        <w:t xml:space="preserve"> организациями – участниками закупки лиц (далее – Аффилированные лица):</w:t>
      </w:r>
    </w:p>
    <w:p w:rsidR="007A2E30" w:rsidRPr="007A2E30" w:rsidRDefault="007A2E30" w:rsidP="00694C5C">
      <w:pPr>
        <w:tabs>
          <w:tab w:val="left" w:pos="0"/>
          <w:tab w:val="left" w:pos="960"/>
        </w:tabs>
        <w:spacing w:after="0"/>
        <w:ind w:firstLine="567"/>
      </w:pPr>
      <w:r w:rsidRPr="007A2E30">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7A2E30" w:rsidRPr="007A2E30" w:rsidRDefault="007A2E30" w:rsidP="00694C5C">
      <w:pPr>
        <w:tabs>
          <w:tab w:val="left" w:pos="0"/>
          <w:tab w:val="left" w:pos="960"/>
        </w:tabs>
        <w:spacing w:after="0"/>
        <w:ind w:firstLine="567"/>
      </w:pPr>
      <w:r w:rsidRPr="007A2E30">
        <w:t xml:space="preserve">б) </w:t>
      </w:r>
      <w:proofErr w:type="gramStart"/>
      <w:r w:rsidRPr="007A2E30">
        <w:t>представивших</w:t>
      </w:r>
      <w:proofErr w:type="gramEnd"/>
      <w:r w:rsidRPr="007A2E30">
        <w:t xml:space="preserve"> заказчику сведения, подтверждающие платежеспособность Аффилированного лица, в том числе его ежегодную бухгалтерскую (финансовую) отчетность;</w:t>
      </w:r>
    </w:p>
    <w:p w:rsidR="007A2E30" w:rsidRPr="007A2E30" w:rsidRDefault="007A2E30" w:rsidP="00694C5C">
      <w:pPr>
        <w:tabs>
          <w:tab w:val="left" w:pos="0"/>
          <w:tab w:val="left" w:pos="960"/>
        </w:tabs>
        <w:spacing w:after="0"/>
        <w:ind w:firstLine="567"/>
      </w:pPr>
      <w:r w:rsidRPr="007A2E30">
        <w:t>в) принявших обязательство письменно извещать заказчика в течение 3 рабочих дней со дня наступления следующих событий:</w:t>
      </w:r>
    </w:p>
    <w:p w:rsidR="007A2E30" w:rsidRPr="007A2E30" w:rsidRDefault="007A2E30" w:rsidP="00C96B21">
      <w:pPr>
        <w:numPr>
          <w:ilvl w:val="0"/>
          <w:numId w:val="45"/>
        </w:numPr>
        <w:tabs>
          <w:tab w:val="left" w:pos="0"/>
          <w:tab w:val="left" w:pos="709"/>
        </w:tabs>
        <w:autoSpaceDE w:val="0"/>
        <w:autoSpaceDN w:val="0"/>
        <w:adjustRightInd w:val="0"/>
        <w:spacing w:after="0"/>
        <w:ind w:firstLine="567"/>
      </w:pPr>
      <w:r w:rsidRPr="007A2E30">
        <w:t xml:space="preserve">предъявление к Аффилированному лицу имущественных требований, </w:t>
      </w:r>
      <w:r w:rsidRPr="007A2E30">
        <w:rPr>
          <w:spacing w:val="-2"/>
        </w:rPr>
        <w:t>превышающих 10 процентов балансовой стоимости активов Аффилированного</w:t>
      </w:r>
      <w:r w:rsidRPr="007A2E30">
        <w:t xml:space="preserve"> лица со стороны третьих лиц;</w:t>
      </w:r>
    </w:p>
    <w:p w:rsidR="007A2E30" w:rsidRPr="007A2E30" w:rsidRDefault="007A2E30" w:rsidP="00C96B21">
      <w:pPr>
        <w:numPr>
          <w:ilvl w:val="0"/>
          <w:numId w:val="45"/>
        </w:numPr>
        <w:tabs>
          <w:tab w:val="left" w:pos="0"/>
          <w:tab w:val="left" w:pos="845"/>
        </w:tabs>
        <w:autoSpaceDE w:val="0"/>
        <w:autoSpaceDN w:val="0"/>
        <w:adjustRightInd w:val="0"/>
        <w:spacing w:after="0"/>
        <w:ind w:firstLine="567"/>
      </w:pPr>
      <w:r w:rsidRPr="007A2E30">
        <w:t xml:space="preserve">возбуждение в отношении руководителя Аффилированного лица </w:t>
      </w:r>
      <w:r w:rsidRPr="007A2E30">
        <w:rPr>
          <w:spacing w:val="-2"/>
        </w:rPr>
        <w:t>уголовного дела в соответствии с уголовно-процессуальным законодательством</w:t>
      </w:r>
      <w:r w:rsidRPr="007A2E30">
        <w:t xml:space="preserve"> Российской Федерации;</w:t>
      </w:r>
    </w:p>
    <w:p w:rsidR="007A2E30" w:rsidRPr="007A2E30" w:rsidRDefault="007A2E30" w:rsidP="00C96B21">
      <w:pPr>
        <w:numPr>
          <w:ilvl w:val="0"/>
          <w:numId w:val="45"/>
        </w:numPr>
        <w:tabs>
          <w:tab w:val="left" w:pos="0"/>
          <w:tab w:val="left" w:pos="845"/>
        </w:tabs>
        <w:autoSpaceDE w:val="0"/>
        <w:autoSpaceDN w:val="0"/>
        <w:adjustRightInd w:val="0"/>
        <w:spacing w:after="0"/>
        <w:ind w:firstLine="567"/>
      </w:pPr>
      <w:r w:rsidRPr="007A2E30">
        <w:t xml:space="preserve">изменение местонахождения, учредительных документов, органов </w:t>
      </w:r>
      <w:r w:rsidRPr="007A2E30">
        <w:rPr>
          <w:spacing w:val="-2"/>
        </w:rPr>
        <w:t>управления Аффилированного лица, банковских реквизитов Аффилированного</w:t>
      </w:r>
      <w:r w:rsidRPr="007A2E30">
        <w:t xml:space="preserve"> лица;</w:t>
      </w:r>
    </w:p>
    <w:p w:rsidR="007A2E30" w:rsidRPr="007A2E30" w:rsidRDefault="007A2E30" w:rsidP="00C96B21">
      <w:pPr>
        <w:numPr>
          <w:ilvl w:val="0"/>
          <w:numId w:val="45"/>
        </w:numPr>
        <w:tabs>
          <w:tab w:val="left" w:pos="0"/>
          <w:tab w:val="left" w:pos="845"/>
        </w:tabs>
        <w:autoSpaceDE w:val="0"/>
        <w:autoSpaceDN w:val="0"/>
        <w:adjustRightInd w:val="0"/>
        <w:spacing w:after="0"/>
        <w:ind w:firstLine="567"/>
      </w:pPr>
      <w:r w:rsidRPr="007A2E30">
        <w:t>принятие решения о реорганизации или ликвидации Аффилированного лица;</w:t>
      </w:r>
    </w:p>
    <w:p w:rsidR="000B1FD8" w:rsidRDefault="007A2E30" w:rsidP="00C96B21">
      <w:pPr>
        <w:numPr>
          <w:ilvl w:val="0"/>
          <w:numId w:val="45"/>
        </w:numPr>
        <w:tabs>
          <w:tab w:val="left" w:pos="0"/>
          <w:tab w:val="left" w:pos="845"/>
        </w:tabs>
        <w:autoSpaceDE w:val="0"/>
        <w:autoSpaceDN w:val="0"/>
        <w:adjustRightInd w:val="0"/>
        <w:spacing w:after="0"/>
        <w:ind w:firstLine="567"/>
      </w:pPr>
      <w:r w:rsidRPr="007A2E30">
        <w:lastRenderedPageBreak/>
        <w:t xml:space="preserve">принятие судом к производству заявления о признании Аффилированного лица </w:t>
      </w:r>
      <w:r w:rsidRPr="00694C5C">
        <w:t>несостоятельным (банкротом).</w:t>
      </w:r>
    </w:p>
    <w:p w:rsidR="007A2E30" w:rsidRPr="00694C5C" w:rsidRDefault="000B1FD8" w:rsidP="000B1FD8">
      <w:pPr>
        <w:tabs>
          <w:tab w:val="left" w:pos="0"/>
          <w:tab w:val="left" w:pos="845"/>
        </w:tabs>
        <w:autoSpaceDE w:val="0"/>
        <w:autoSpaceDN w:val="0"/>
        <w:adjustRightInd w:val="0"/>
        <w:spacing w:after="0"/>
      </w:pPr>
      <w:r>
        <w:rPr>
          <w:spacing w:val="-4"/>
        </w:rPr>
        <w:tab/>
      </w:r>
      <w:r w:rsidRPr="00694C5C">
        <w:rPr>
          <w:spacing w:val="-4"/>
        </w:rPr>
        <w:t>При наступлении одного из указанных событий заказчик вправе требовать</w:t>
      </w:r>
      <w:r w:rsidRPr="00694C5C">
        <w:t xml:space="preserve"> замены поручительства Аффилированного лица на банковскую гарантию, на поручительство иного Аффилированного лица, иное обеспечение</w:t>
      </w:r>
      <w:r w:rsidRPr="007A2E30">
        <w:t xml:space="preserve"> обязательств</w:t>
      </w:r>
    </w:p>
    <w:p w:rsidR="009A24A4" w:rsidRPr="00694C5C" w:rsidRDefault="009A24A4" w:rsidP="00694C5C">
      <w:pPr>
        <w:pStyle w:val="31"/>
        <w:keepNext w:val="0"/>
        <w:numPr>
          <w:ilvl w:val="2"/>
          <w:numId w:val="1"/>
        </w:numPr>
        <w:spacing w:before="0" w:after="0"/>
        <w:ind w:left="0" w:firstLine="567"/>
        <w:rPr>
          <w:rFonts w:ascii="Times New Roman" w:hAnsi="Times New Roman" w:cs="Times New Roman"/>
          <w:b w:val="0"/>
          <w:spacing w:val="-4"/>
        </w:rPr>
      </w:pPr>
      <w:r w:rsidRPr="00694C5C">
        <w:rPr>
          <w:rFonts w:ascii="Times New Roman" w:hAnsi="Times New Roman" w:cs="Times New Roman"/>
          <w:b w:val="0"/>
          <w:spacing w:val="-4"/>
        </w:rPr>
        <w:t xml:space="preserve">В случае </w:t>
      </w:r>
      <w:r w:rsidR="00694C5C" w:rsidRPr="00694C5C">
        <w:rPr>
          <w:rFonts w:ascii="Times New Roman" w:hAnsi="Times New Roman" w:cs="Times New Roman"/>
          <w:b w:val="0"/>
          <w:spacing w:val="-4"/>
        </w:rPr>
        <w:t>предоставления обеспечения исполнения договора в форме поручительства, договор дополняется соответствующим разделом в ходе преддоговорных переговоров.</w:t>
      </w:r>
      <w:r w:rsidR="00E076D4" w:rsidRPr="00694C5C">
        <w:rPr>
          <w:rFonts w:ascii="Times New Roman" w:hAnsi="Times New Roman" w:cs="Times New Roman"/>
          <w:b w:val="0"/>
          <w:spacing w:val="-4"/>
        </w:rPr>
        <w:t xml:space="preserve"> </w:t>
      </w:r>
    </w:p>
    <w:p w:rsidR="007A2E30" w:rsidRPr="007A2E30" w:rsidRDefault="007A2E30" w:rsidP="00694C5C">
      <w:pPr>
        <w:tabs>
          <w:tab w:val="left" w:pos="0"/>
        </w:tabs>
        <w:spacing w:after="0"/>
        <w:ind w:firstLine="567"/>
      </w:pPr>
      <w:r w:rsidRPr="007A2E30">
        <w:t>.</w:t>
      </w:r>
    </w:p>
    <w:p w:rsidR="00FA485A" w:rsidRPr="00A10DA9" w:rsidRDefault="00FA485A" w:rsidP="002D052D">
      <w:pPr>
        <w:pStyle w:val="21"/>
        <w:keepNext w:val="0"/>
        <w:numPr>
          <w:ilvl w:val="1"/>
          <w:numId w:val="1"/>
        </w:numPr>
        <w:spacing w:after="0"/>
        <w:ind w:left="0" w:firstLine="567"/>
        <w:jc w:val="both"/>
        <w:rPr>
          <w:bCs w:val="0"/>
          <w:smallCaps/>
        </w:rPr>
      </w:pPr>
      <w:bookmarkStart w:id="155" w:name="_Требования_к_условиям"/>
      <w:bookmarkStart w:id="156" w:name="_Toc373399299"/>
      <w:bookmarkStart w:id="157" w:name="_Toc376160928"/>
      <w:bookmarkStart w:id="158" w:name="_Toc7512391"/>
      <w:bookmarkStart w:id="159" w:name="_Toc13232687"/>
      <w:bookmarkStart w:id="160" w:name="_Toc36657124"/>
      <w:bookmarkEnd w:id="153"/>
      <w:bookmarkEnd w:id="154"/>
      <w:bookmarkEnd w:id="155"/>
      <w:r w:rsidRPr="00A10DA9">
        <w:rPr>
          <w:bCs w:val="0"/>
          <w:sz w:val="24"/>
          <w:szCs w:val="24"/>
        </w:rPr>
        <w:t>Требования к условиям банковской гарантии, выданной в качестве обеспечения исполнения договора</w:t>
      </w:r>
      <w:bookmarkEnd w:id="156"/>
      <w:bookmarkEnd w:id="157"/>
      <w:bookmarkEnd w:id="158"/>
      <w:bookmarkEnd w:id="159"/>
      <w:bookmarkEnd w:id="160"/>
    </w:p>
    <w:p w:rsidR="000F7835" w:rsidRPr="00E26E9E" w:rsidRDefault="000F7835" w:rsidP="000F7835">
      <w:pPr>
        <w:numPr>
          <w:ilvl w:val="2"/>
          <w:numId w:val="1"/>
        </w:numPr>
        <w:spacing w:after="0"/>
        <w:ind w:left="0" w:firstLine="567"/>
        <w:outlineLvl w:val="2"/>
      </w:pPr>
      <w:bookmarkStart w:id="161" w:name="_Toc7512392"/>
      <w:bookmarkStart w:id="162" w:name="_Toc13232688"/>
      <w:r w:rsidRPr="00E26E9E">
        <w:t xml:space="preserve">При выборе участником закупки способа обеспечения </w:t>
      </w:r>
      <w:r w:rsidRPr="007B328E">
        <w:t>договора</w:t>
      </w:r>
      <w:r w:rsidRPr="00E26E9E">
        <w:t xml:space="preserve"> в форме банковской гарантии участник должен предоставить банковскую гарантию, выданную банком, </w:t>
      </w:r>
      <w:r w:rsidRPr="007B328E">
        <w:t xml:space="preserve">составленную с учетом требований статей </w:t>
      </w:r>
      <w:hyperlink r:id="rId13" w:history="1">
        <w:r w:rsidRPr="000F7835">
          <w:rPr>
            <w:rStyle w:val="afe"/>
          </w:rPr>
          <w:t>368-379</w:t>
        </w:r>
      </w:hyperlink>
      <w:r w:rsidRPr="007B328E">
        <w:t xml:space="preserve"> Гражданского</w:t>
      </w:r>
      <w:r w:rsidRPr="00E26E9E">
        <w:t xml:space="preserve"> кодекса Российской Федерации </w:t>
      </w:r>
      <w:r w:rsidRPr="007B328E">
        <w:t>и следующих условий:</w:t>
      </w:r>
    </w:p>
    <w:p w:rsidR="000F7835" w:rsidRPr="00E26E9E" w:rsidRDefault="000F7835" w:rsidP="00C96B21">
      <w:pPr>
        <w:numPr>
          <w:ilvl w:val="0"/>
          <w:numId w:val="39"/>
        </w:numPr>
        <w:spacing w:after="0"/>
        <w:ind w:left="0" w:firstLine="567"/>
      </w:pPr>
      <w:r w:rsidRPr="007B328E">
        <w:t>банковская</w:t>
      </w:r>
      <w:r w:rsidRPr="00E26E9E">
        <w:t xml:space="preserve"> гарантия должна быть </w:t>
      </w:r>
      <w:r w:rsidRPr="007B328E">
        <w:t>безотзывной;</w:t>
      </w:r>
    </w:p>
    <w:p w:rsidR="000F7835" w:rsidRPr="007B328E" w:rsidRDefault="000F7835" w:rsidP="00C96B21">
      <w:pPr>
        <w:numPr>
          <w:ilvl w:val="0"/>
          <w:numId w:val="39"/>
        </w:numPr>
        <w:spacing w:after="0"/>
        <w:ind w:left="0" w:firstLine="567"/>
      </w:pPr>
      <w:r w:rsidRPr="007B328E">
        <w:t xml:space="preserve">срок действия банковской гарантии должен заканчиваться не ранее, чем через 60 (шестьдесят) календарных дней после планируемой даты исполнения поставщиком (подрядчиком, исполнителем) обязательств по договору, обеспеченных банковской гарантией. </w:t>
      </w:r>
      <w:proofErr w:type="gramStart"/>
      <w:r w:rsidRPr="007B328E">
        <w:t>Допускается предоставление банковской гарантии на часть указанного срока при условии наличия в договоре обязательства поставщика (подрядчика, исполнителя) по замене банковской гарантии/продлению срока действия банковской гарантии не позднее, чем за 60 (шестьдесят) календарных дней до даты окончания срока ее действия и наличии права Заказчика на применение к поставщику (подрядчику, исполнителю) штрафных санкций в сумме не менее 0,01% от суммы банковской</w:t>
      </w:r>
      <w:proofErr w:type="gramEnd"/>
      <w:r w:rsidRPr="007B328E">
        <w:t xml:space="preserve"> гарантии за каждый день просрочки в случае несвоевременной замены/продления банковской гарантии;</w:t>
      </w:r>
      <w:r w:rsidR="00F2094D">
        <w:t xml:space="preserve"> </w:t>
      </w:r>
      <w:r w:rsidRPr="007B328E">
        <w:t xml:space="preserve">в банковской </w:t>
      </w:r>
      <w:proofErr w:type="gramStart"/>
      <w:r w:rsidRPr="007B328E">
        <w:t>гарантии</w:t>
      </w:r>
      <w:proofErr w:type="gramEnd"/>
      <w:r w:rsidRPr="007B328E">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0F7835" w:rsidRPr="007B328E" w:rsidRDefault="000F7835" w:rsidP="000F7835">
      <w:pPr>
        <w:numPr>
          <w:ilvl w:val="2"/>
          <w:numId w:val="1"/>
        </w:numPr>
        <w:spacing w:after="0"/>
        <w:ind w:left="0" w:firstLine="567"/>
        <w:outlineLvl w:val="2"/>
      </w:pPr>
      <w:r w:rsidRPr="00E26E9E">
        <w:t xml:space="preserve">Банковская гарантия </w:t>
      </w:r>
      <w:r w:rsidRPr="007B328E">
        <w:t xml:space="preserve">не </w:t>
      </w:r>
      <w:r w:rsidRPr="00E26E9E">
        <w:t xml:space="preserve">должна </w:t>
      </w:r>
      <w:r w:rsidRPr="007B328E">
        <w:t>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0F7835" w:rsidRPr="007B328E" w:rsidRDefault="000F7835" w:rsidP="00C96B21">
      <w:pPr>
        <w:numPr>
          <w:ilvl w:val="0"/>
          <w:numId w:val="40"/>
        </w:numPr>
        <w:spacing w:after="0"/>
        <w:ind w:left="0" w:firstLine="567"/>
      </w:pPr>
      <w:r w:rsidRPr="007B328E">
        <w:t>надлежащим образом оформленного требования бенефициара;</w:t>
      </w:r>
    </w:p>
    <w:p w:rsidR="00F2094D" w:rsidRDefault="000F7835" w:rsidP="00C96B21">
      <w:pPr>
        <w:numPr>
          <w:ilvl w:val="0"/>
          <w:numId w:val="40"/>
        </w:numPr>
        <w:spacing w:after="0"/>
        <w:ind w:left="0" w:firstLine="567"/>
      </w:pPr>
      <w:r w:rsidRPr="007B328E">
        <w:t>документов, подтверждающих полномочия лица, подписавшего требование от имени бенефициара;</w:t>
      </w:r>
      <w:r w:rsidR="00F2094D">
        <w:t xml:space="preserve"> </w:t>
      </w:r>
    </w:p>
    <w:p w:rsidR="000F7835" w:rsidRPr="007B328E" w:rsidRDefault="000F7835" w:rsidP="00C96B21">
      <w:pPr>
        <w:numPr>
          <w:ilvl w:val="0"/>
          <w:numId w:val="40"/>
        </w:numPr>
        <w:spacing w:after="0"/>
        <w:ind w:left="0" w:firstLine="567"/>
      </w:pPr>
      <w:r w:rsidRPr="007B328E">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0F7835" w:rsidRPr="007B328E" w:rsidRDefault="000F7835" w:rsidP="000F7835">
      <w:pPr>
        <w:numPr>
          <w:ilvl w:val="2"/>
          <w:numId w:val="1"/>
        </w:numPr>
        <w:tabs>
          <w:tab w:val="clear" w:pos="454"/>
          <w:tab w:val="num" w:pos="1418"/>
        </w:tabs>
        <w:spacing w:after="0"/>
        <w:ind w:left="0" w:firstLine="567"/>
        <w:outlineLvl w:val="2"/>
        <w:rPr>
          <w:bCs/>
        </w:rPr>
      </w:pPr>
      <w:r w:rsidRPr="007B328E">
        <w:rPr>
          <w:bCs/>
        </w:rPr>
        <w:t>Банк, выдающий банковскую гарантию, должен отвечать всем нижеследующим требованиям:</w:t>
      </w:r>
    </w:p>
    <w:p w:rsidR="000F7835" w:rsidRPr="007B328E" w:rsidRDefault="000F7835" w:rsidP="00C96B21">
      <w:pPr>
        <w:numPr>
          <w:ilvl w:val="0"/>
          <w:numId w:val="38"/>
        </w:numPr>
        <w:spacing w:after="0"/>
        <w:ind w:left="0" w:firstLine="567"/>
      </w:pPr>
      <w:r w:rsidRPr="007B328E">
        <w:t>банк (кредитная организация, банк-гарант, гарант) обладает действующей лицензией на банковскую деятельность, выданной Банком России;</w:t>
      </w:r>
    </w:p>
    <w:p w:rsidR="000F7835" w:rsidRPr="007B328E" w:rsidRDefault="000F7835" w:rsidP="00C96B21">
      <w:pPr>
        <w:numPr>
          <w:ilvl w:val="0"/>
          <w:numId w:val="38"/>
        </w:numPr>
        <w:spacing w:after="0"/>
        <w:ind w:left="0" w:firstLine="567"/>
      </w:pPr>
      <w:r w:rsidRPr="007B328E">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0F7835" w:rsidRPr="007B328E" w:rsidRDefault="000F7835" w:rsidP="00C96B21">
      <w:pPr>
        <w:numPr>
          <w:ilvl w:val="0"/>
          <w:numId w:val="38"/>
        </w:numPr>
        <w:spacing w:after="0"/>
        <w:ind w:left="0" w:firstLine="567"/>
      </w:pPr>
      <w:proofErr w:type="gramStart"/>
      <w:r w:rsidRPr="007B328E">
        <w:t>кредитная организация входит в перечень кредитных организаций, имеющих право на открытие счетов</w:t>
      </w:r>
      <w:r w:rsidRPr="00E26E9E">
        <w:t xml:space="preserve"> и</w:t>
      </w:r>
      <w:r w:rsidRPr="007B328E">
        <w:t xml:space="preserve">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7B328E">
        <w:t xml:space="preserve"> 21 июля 2014 года № 213-ФЗ;</w:t>
      </w:r>
    </w:p>
    <w:p w:rsidR="000F7835" w:rsidRPr="007B328E" w:rsidRDefault="000F7835" w:rsidP="00C96B21">
      <w:pPr>
        <w:numPr>
          <w:ilvl w:val="0"/>
          <w:numId w:val="38"/>
        </w:numPr>
        <w:spacing w:after="0"/>
        <w:ind w:left="0" w:firstLine="567"/>
      </w:pPr>
      <w:r w:rsidRPr="007B328E">
        <w:t xml:space="preserve">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0F7835" w:rsidRPr="007B328E" w:rsidTr="00954E55">
        <w:trPr>
          <w:trHeight w:val="260"/>
        </w:trPr>
        <w:tc>
          <w:tcPr>
            <w:tcW w:w="3135" w:type="dxa"/>
            <w:shd w:val="clear" w:color="auto" w:fill="auto"/>
          </w:tcPr>
          <w:p w:rsidR="000F7835" w:rsidRPr="007B328E" w:rsidRDefault="000F7835" w:rsidP="00F2094D">
            <w:pPr>
              <w:tabs>
                <w:tab w:val="left" w:pos="0"/>
              </w:tabs>
              <w:spacing w:after="0"/>
            </w:pPr>
            <w:r w:rsidRPr="007B328E">
              <w:rPr>
                <w:sz w:val="22"/>
                <w:szCs w:val="22"/>
              </w:rPr>
              <w:lastRenderedPageBreak/>
              <w:t>Рейтинг</w:t>
            </w:r>
          </w:p>
        </w:tc>
        <w:tc>
          <w:tcPr>
            <w:tcW w:w="7116" w:type="dxa"/>
            <w:shd w:val="clear" w:color="auto" w:fill="auto"/>
          </w:tcPr>
          <w:p w:rsidR="000F7835" w:rsidRPr="007B328E" w:rsidRDefault="000F7835" w:rsidP="00F2094D">
            <w:pPr>
              <w:tabs>
                <w:tab w:val="left" w:pos="0"/>
              </w:tabs>
              <w:spacing w:after="0"/>
            </w:pPr>
            <w:r w:rsidRPr="007B328E">
              <w:rPr>
                <w:sz w:val="22"/>
                <w:szCs w:val="22"/>
              </w:rPr>
              <w:t>Дополнительные требования</w:t>
            </w:r>
          </w:p>
        </w:tc>
      </w:tr>
      <w:tr w:rsidR="000F7835" w:rsidRPr="007B328E" w:rsidTr="00954E55">
        <w:trPr>
          <w:trHeight w:val="242"/>
        </w:trPr>
        <w:tc>
          <w:tcPr>
            <w:tcW w:w="3135" w:type="dxa"/>
            <w:shd w:val="clear" w:color="auto" w:fill="auto"/>
            <w:vAlign w:val="center"/>
          </w:tcPr>
          <w:p w:rsidR="000F7835" w:rsidRPr="007B328E" w:rsidRDefault="000F7835" w:rsidP="00F2094D">
            <w:pPr>
              <w:tabs>
                <w:tab w:val="left" w:pos="0"/>
              </w:tabs>
              <w:spacing w:after="0"/>
            </w:pPr>
            <w:r w:rsidRPr="007B328E">
              <w:rPr>
                <w:sz w:val="22"/>
                <w:szCs w:val="22"/>
              </w:rPr>
              <w:t>А-(RU)/</w:t>
            </w:r>
            <w:proofErr w:type="spellStart"/>
            <w:r w:rsidRPr="007B328E">
              <w:rPr>
                <w:sz w:val="22"/>
                <w:szCs w:val="22"/>
              </w:rPr>
              <w:t>ruA</w:t>
            </w:r>
            <w:proofErr w:type="spellEnd"/>
            <w:r w:rsidRPr="007B328E">
              <w:rPr>
                <w:sz w:val="22"/>
                <w:szCs w:val="22"/>
              </w:rPr>
              <w:t xml:space="preserve">- и выше </w:t>
            </w:r>
          </w:p>
        </w:tc>
        <w:tc>
          <w:tcPr>
            <w:tcW w:w="7116" w:type="dxa"/>
            <w:shd w:val="clear" w:color="auto" w:fill="auto"/>
          </w:tcPr>
          <w:p w:rsidR="000F7835" w:rsidRPr="007B328E" w:rsidRDefault="000F7835" w:rsidP="00F2094D">
            <w:pPr>
              <w:tabs>
                <w:tab w:val="left" w:pos="0"/>
              </w:tabs>
              <w:spacing w:after="0"/>
            </w:pPr>
            <w:r w:rsidRPr="007B328E">
              <w:rPr>
                <w:sz w:val="22"/>
                <w:szCs w:val="22"/>
              </w:rPr>
              <w:t>- отсутствуют</w:t>
            </w:r>
          </w:p>
        </w:tc>
      </w:tr>
      <w:tr w:rsidR="000F7835" w:rsidRPr="007B328E" w:rsidTr="00954E55">
        <w:trPr>
          <w:trHeight w:val="72"/>
        </w:trPr>
        <w:tc>
          <w:tcPr>
            <w:tcW w:w="3135" w:type="dxa"/>
            <w:shd w:val="clear" w:color="auto" w:fill="auto"/>
            <w:vAlign w:val="center"/>
          </w:tcPr>
          <w:p w:rsidR="000F7835" w:rsidRPr="007B328E" w:rsidRDefault="000F7835" w:rsidP="00F2094D">
            <w:pPr>
              <w:tabs>
                <w:tab w:val="left" w:pos="0"/>
              </w:tabs>
              <w:spacing w:after="0"/>
            </w:pPr>
            <w:r w:rsidRPr="007B328E">
              <w:rPr>
                <w:sz w:val="22"/>
                <w:szCs w:val="22"/>
                <w:lang w:val="en-US"/>
              </w:rPr>
              <w:t>BBB</w:t>
            </w:r>
            <w:r w:rsidRPr="007B328E">
              <w:rPr>
                <w:sz w:val="22"/>
                <w:szCs w:val="22"/>
              </w:rPr>
              <w:t>+(</w:t>
            </w:r>
            <w:r w:rsidRPr="007B328E">
              <w:rPr>
                <w:sz w:val="22"/>
                <w:szCs w:val="22"/>
                <w:lang w:val="en-US"/>
              </w:rPr>
              <w:t>RU</w:t>
            </w:r>
            <w:r w:rsidRPr="007B328E">
              <w:rPr>
                <w:sz w:val="22"/>
                <w:szCs w:val="22"/>
              </w:rPr>
              <w:t>)/</w:t>
            </w:r>
            <w:proofErr w:type="spellStart"/>
            <w:r w:rsidRPr="007B328E">
              <w:rPr>
                <w:sz w:val="22"/>
                <w:szCs w:val="22"/>
                <w:lang w:val="en-US"/>
              </w:rPr>
              <w:t>ruBBB</w:t>
            </w:r>
            <w:proofErr w:type="spellEnd"/>
            <w:r w:rsidRPr="007B328E">
              <w:rPr>
                <w:sz w:val="22"/>
                <w:szCs w:val="22"/>
              </w:rPr>
              <w:t>+ или</w:t>
            </w:r>
          </w:p>
          <w:p w:rsidR="000F7835" w:rsidRPr="007B328E" w:rsidRDefault="000F7835" w:rsidP="00F2094D">
            <w:pPr>
              <w:tabs>
                <w:tab w:val="left" w:pos="0"/>
              </w:tabs>
              <w:spacing w:after="0"/>
            </w:pPr>
            <w:r w:rsidRPr="007B328E">
              <w:rPr>
                <w:sz w:val="22"/>
                <w:szCs w:val="22"/>
              </w:rPr>
              <w:t>ВВВ(</w:t>
            </w:r>
            <w:r w:rsidRPr="007B328E">
              <w:rPr>
                <w:sz w:val="22"/>
                <w:szCs w:val="22"/>
                <w:lang w:val="en-US"/>
              </w:rPr>
              <w:t>RU</w:t>
            </w:r>
            <w:r w:rsidRPr="007B328E">
              <w:rPr>
                <w:sz w:val="22"/>
                <w:szCs w:val="22"/>
              </w:rPr>
              <w:t>)/</w:t>
            </w:r>
            <w:proofErr w:type="spellStart"/>
            <w:r w:rsidRPr="007B328E">
              <w:rPr>
                <w:sz w:val="22"/>
                <w:szCs w:val="22"/>
                <w:lang w:val="en-US"/>
              </w:rPr>
              <w:t>ruBBB</w:t>
            </w:r>
            <w:proofErr w:type="spellEnd"/>
          </w:p>
        </w:tc>
        <w:tc>
          <w:tcPr>
            <w:tcW w:w="7116" w:type="dxa"/>
            <w:shd w:val="clear" w:color="auto" w:fill="auto"/>
          </w:tcPr>
          <w:p w:rsidR="000F7835" w:rsidRPr="007B328E" w:rsidRDefault="000F7835" w:rsidP="00F2094D">
            <w:pPr>
              <w:tabs>
                <w:tab w:val="left" w:pos="0"/>
              </w:tabs>
              <w:spacing w:after="0"/>
            </w:pPr>
            <w:r w:rsidRPr="007B328E">
              <w:rPr>
                <w:sz w:val="22"/>
                <w:szCs w:val="22"/>
              </w:rPr>
              <w:t>- собственные средства (капитал) банка-гаранта</w:t>
            </w:r>
            <w:r w:rsidRPr="007B328E">
              <w:rPr>
                <w:sz w:val="22"/>
                <w:szCs w:val="22"/>
                <w:vertAlign w:val="superscript"/>
              </w:rPr>
              <w:footnoteReference w:id="2"/>
            </w:r>
            <w:r w:rsidRPr="007B328E">
              <w:rPr>
                <w:sz w:val="22"/>
                <w:szCs w:val="22"/>
              </w:rPr>
              <w:t xml:space="preserve"> превышает, либо равен 10 млрд. руб.</w:t>
            </w:r>
          </w:p>
        </w:tc>
      </w:tr>
      <w:tr w:rsidR="000F7835" w:rsidRPr="007B328E" w:rsidTr="00954E55">
        <w:trPr>
          <w:trHeight w:val="761"/>
        </w:trPr>
        <w:tc>
          <w:tcPr>
            <w:tcW w:w="3135" w:type="dxa"/>
            <w:shd w:val="clear" w:color="auto" w:fill="auto"/>
            <w:vAlign w:val="center"/>
          </w:tcPr>
          <w:p w:rsidR="000F7835" w:rsidRPr="007B328E" w:rsidRDefault="000F7835" w:rsidP="00F2094D">
            <w:pPr>
              <w:tabs>
                <w:tab w:val="left" w:pos="0"/>
              </w:tabs>
              <w:spacing w:after="0"/>
            </w:pPr>
            <w:r w:rsidRPr="007B328E">
              <w:rPr>
                <w:sz w:val="22"/>
                <w:szCs w:val="22"/>
              </w:rPr>
              <w:t>ВВВ-(RU)/</w:t>
            </w:r>
            <w:proofErr w:type="spellStart"/>
            <w:r w:rsidRPr="007B328E">
              <w:rPr>
                <w:sz w:val="22"/>
                <w:szCs w:val="22"/>
              </w:rPr>
              <w:t>ruBBB</w:t>
            </w:r>
            <w:proofErr w:type="spellEnd"/>
            <w:r w:rsidRPr="007B328E">
              <w:rPr>
                <w:sz w:val="22"/>
                <w:szCs w:val="22"/>
              </w:rPr>
              <w:t>-</w:t>
            </w:r>
          </w:p>
        </w:tc>
        <w:tc>
          <w:tcPr>
            <w:tcW w:w="7116" w:type="dxa"/>
            <w:shd w:val="clear" w:color="auto" w:fill="auto"/>
          </w:tcPr>
          <w:p w:rsidR="000F7835" w:rsidRPr="007B328E" w:rsidRDefault="000F7835" w:rsidP="00F2094D">
            <w:pPr>
              <w:tabs>
                <w:tab w:val="left" w:pos="0"/>
              </w:tabs>
              <w:spacing w:after="0"/>
            </w:pPr>
            <w:r w:rsidRPr="007B328E">
              <w:rPr>
                <w:sz w:val="22"/>
                <w:szCs w:val="22"/>
              </w:rPr>
              <w:t>-собственные средства (капитал) банка-гаранта</w:t>
            </w:r>
            <w:fldSimple w:instr=" NOTEREF _Ref24631820 \f  \* MERGEFORMAT ">
              <w:r w:rsidR="00ED5E99" w:rsidRPr="00ED5E99">
                <w:t>1</w:t>
              </w:r>
            </w:fldSimple>
            <w:r w:rsidRPr="007B328E">
              <w:rPr>
                <w:sz w:val="22"/>
                <w:szCs w:val="22"/>
              </w:rPr>
              <w:t xml:space="preserve"> превышает, либо равен 10 млрд. рублей, </w:t>
            </w:r>
          </w:p>
          <w:p w:rsidR="000F7835" w:rsidRPr="007B328E" w:rsidRDefault="000F7835" w:rsidP="00F2094D">
            <w:pPr>
              <w:tabs>
                <w:tab w:val="left" w:pos="0"/>
              </w:tabs>
              <w:spacing w:after="0"/>
            </w:pPr>
            <w:r w:rsidRPr="007B328E">
              <w:rPr>
                <w:sz w:val="22"/>
                <w:szCs w:val="22"/>
              </w:rPr>
              <w:t>-прогноз рейтинга «стабильный» или «позитивный»</w:t>
            </w:r>
          </w:p>
        </w:tc>
      </w:tr>
    </w:tbl>
    <w:p w:rsidR="000F7835" w:rsidRPr="007B328E" w:rsidRDefault="000F7835" w:rsidP="00C96B21">
      <w:pPr>
        <w:numPr>
          <w:ilvl w:val="0"/>
          <w:numId w:val="38"/>
        </w:numPr>
        <w:spacing w:after="0"/>
        <w:ind w:left="0" w:firstLine="567"/>
      </w:pPr>
      <w:r w:rsidRPr="007B328E">
        <w:t>отсутствие у банка-гаранта в течение предшествующих 24 месяцев прецедентов просрочки исполнения платежных обязательств перед Заказчиком по банковским гарантиям, выданным принципалу, предоставляющему банковскую гарантию.</w:t>
      </w:r>
    </w:p>
    <w:p w:rsidR="000F7835" w:rsidRPr="007B328E" w:rsidRDefault="000F7835" w:rsidP="00F2094D">
      <w:pPr>
        <w:numPr>
          <w:ilvl w:val="2"/>
          <w:numId w:val="1"/>
        </w:numPr>
        <w:tabs>
          <w:tab w:val="clear" w:pos="454"/>
          <w:tab w:val="num" w:pos="1418"/>
        </w:tabs>
        <w:spacing w:after="0"/>
        <w:ind w:left="0" w:firstLine="567"/>
        <w:outlineLvl w:val="2"/>
      </w:pPr>
      <w:r w:rsidRPr="007B328E">
        <w:t>Концентрация риска на одного банка-гаранта</w:t>
      </w:r>
    </w:p>
    <w:p w:rsidR="000F7835" w:rsidRPr="007B328E" w:rsidRDefault="000F7835" w:rsidP="00F2094D">
      <w:pPr>
        <w:spacing w:after="0"/>
        <w:ind w:firstLine="567"/>
      </w:pPr>
      <w:r w:rsidRPr="007B328E">
        <w:t>Общая сумма банковских гарантий от одного банка-гаранта, принятых Заказчиком в обеспечение обязательств одного принципала, не должна превышать:</w:t>
      </w:r>
    </w:p>
    <w:p w:rsidR="000F7835" w:rsidRPr="007B328E" w:rsidRDefault="000F7835" w:rsidP="00F2094D">
      <w:pPr>
        <w:tabs>
          <w:tab w:val="left" w:pos="1134"/>
        </w:tabs>
        <w:spacing w:after="0"/>
        <w:ind w:firstLine="567"/>
      </w:pPr>
      <w:r w:rsidRPr="007B328E">
        <w:t>- если банк находится под контролем Российской Федерации: 5% от объема собственных средств (капитала) банка-гаранта;</w:t>
      </w:r>
    </w:p>
    <w:p w:rsidR="000F7835" w:rsidRPr="007B328E" w:rsidRDefault="000F7835" w:rsidP="00F2094D">
      <w:pPr>
        <w:tabs>
          <w:tab w:val="left" w:pos="1134"/>
        </w:tabs>
        <w:spacing w:after="0"/>
        <w:ind w:firstLine="567"/>
      </w:pPr>
      <w:r w:rsidRPr="007B328E">
        <w:t>- если банк-гарант имеет хотя бы один рейтинг на уровне не ниже</w:t>
      </w:r>
      <w:proofErr w:type="gramStart"/>
      <w:r w:rsidRPr="007B328E">
        <w:t xml:space="preserve"> А</w:t>
      </w:r>
      <w:proofErr w:type="gramEnd"/>
      <w:r w:rsidRPr="007B328E">
        <w:t>-(RU)/</w:t>
      </w:r>
      <w:proofErr w:type="spellStart"/>
      <w:r w:rsidRPr="007B328E">
        <w:t>ruA</w:t>
      </w:r>
      <w:proofErr w:type="spellEnd"/>
      <w:r w:rsidRPr="007B328E">
        <w:t>-: 5% от объема собственных средств (капитала) банка-гаранта;</w:t>
      </w:r>
    </w:p>
    <w:p w:rsidR="000F7835" w:rsidRPr="007B328E" w:rsidRDefault="000F7835" w:rsidP="00F2094D">
      <w:pPr>
        <w:tabs>
          <w:tab w:val="left" w:pos="1134"/>
        </w:tabs>
        <w:spacing w:after="0"/>
        <w:ind w:firstLine="567"/>
      </w:pPr>
      <w:r w:rsidRPr="007B328E">
        <w:t>- в остальных случаях: 2% от объема собственных средств (капитала) банка-гаранта.</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 xml:space="preserve">При наличии информации о неправомерных действиях банка-гаранта в отношении Группы компаний </w:t>
      </w:r>
      <w:proofErr w:type="spellStart"/>
      <w:r w:rsidRPr="007B328E">
        <w:rPr>
          <w:bCs/>
        </w:rPr>
        <w:t>Россети</w:t>
      </w:r>
      <w:proofErr w:type="spellEnd"/>
      <w:r w:rsidRPr="007B328E">
        <w:rPr>
          <w:bCs/>
        </w:rPr>
        <w:t xml:space="preserve">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 </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Требования в зависимости от суммы выдаваемых банковских гарантий:</w:t>
      </w:r>
    </w:p>
    <w:p w:rsidR="000F7835" w:rsidRPr="007B328E" w:rsidRDefault="000F7835" w:rsidP="00C96B21">
      <w:pPr>
        <w:numPr>
          <w:ilvl w:val="0"/>
          <w:numId w:val="41"/>
        </w:numPr>
        <w:spacing w:after="0"/>
        <w:ind w:left="0" w:firstLine="567"/>
      </w:pPr>
      <w:r w:rsidRPr="007B328E">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0F7835" w:rsidRPr="007B328E" w:rsidRDefault="000F7835" w:rsidP="00C96B21">
      <w:pPr>
        <w:numPr>
          <w:ilvl w:val="0"/>
          <w:numId w:val="41"/>
        </w:numPr>
        <w:spacing w:after="0"/>
        <w:ind w:left="0" w:firstLine="567"/>
      </w:pPr>
      <w:r w:rsidRPr="007B328E">
        <w:t>общая сумма принятых Заказчиком действующих банковских гарантий, выданных одним гарантом, не должна превышать 1% активов гаранта на последнюю отчетную дату.</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Возврат банковских гарантий</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Возврат оригинала банковской гарантии поставщику (подрядчику, исполнителю) осуществляется по инициативе поставщика (подрядчиком, исполнитель) в следующих случаях:</w:t>
      </w:r>
    </w:p>
    <w:p w:rsidR="000F7835" w:rsidRPr="007B328E" w:rsidRDefault="000F7835" w:rsidP="00C96B21">
      <w:pPr>
        <w:numPr>
          <w:ilvl w:val="0"/>
          <w:numId w:val="42"/>
        </w:numPr>
        <w:spacing w:after="0"/>
        <w:ind w:left="0" w:firstLine="567"/>
      </w:pPr>
      <w:r w:rsidRPr="007B328E">
        <w:t>если поставщиком (подрядчиком, исполнителем) исполнены обязательства, исполнение которых покрывала банковская гарантия и Заказчиком исполнены обязательства по оплате;</w:t>
      </w:r>
    </w:p>
    <w:p w:rsidR="000F7835" w:rsidRPr="007B328E" w:rsidRDefault="000F7835" w:rsidP="00C96B21">
      <w:pPr>
        <w:numPr>
          <w:ilvl w:val="0"/>
          <w:numId w:val="42"/>
        </w:numPr>
        <w:spacing w:after="0"/>
        <w:ind w:left="0" w:firstLine="567"/>
      </w:pPr>
      <w:r w:rsidRPr="007B328E">
        <w:t>при замене банковской гарантии;</w:t>
      </w:r>
    </w:p>
    <w:p w:rsidR="000F7835" w:rsidRPr="007B328E" w:rsidRDefault="000F7835" w:rsidP="00C96B21">
      <w:pPr>
        <w:numPr>
          <w:ilvl w:val="0"/>
          <w:numId w:val="42"/>
        </w:numPr>
        <w:spacing w:after="0"/>
        <w:ind w:left="0" w:firstLine="567"/>
      </w:pPr>
      <w:r w:rsidRPr="007B328E">
        <w:t>по истечении срока действия банковской гарантии;</w:t>
      </w:r>
    </w:p>
    <w:p w:rsidR="000F7835" w:rsidRPr="007B328E" w:rsidRDefault="000F7835" w:rsidP="00C96B21">
      <w:pPr>
        <w:numPr>
          <w:ilvl w:val="0"/>
          <w:numId w:val="42"/>
        </w:numPr>
        <w:spacing w:after="0"/>
        <w:ind w:left="0" w:firstLine="567"/>
      </w:pPr>
      <w:r w:rsidRPr="007B328E">
        <w:t>в иных случаях, предусмотренных договором.</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Возврат поставщику (подрядчику, исполнителю) банковских гарантий, по которым Заказчиком предъявлены требования об оплате, не производится.</w:t>
      </w:r>
    </w:p>
    <w:p w:rsidR="000F7835" w:rsidRPr="007B328E" w:rsidRDefault="000F7835" w:rsidP="00F2094D">
      <w:pPr>
        <w:numPr>
          <w:ilvl w:val="2"/>
          <w:numId w:val="1"/>
        </w:numPr>
        <w:tabs>
          <w:tab w:val="clear" w:pos="454"/>
          <w:tab w:val="num" w:pos="1418"/>
        </w:tabs>
        <w:spacing w:after="0"/>
        <w:ind w:left="0" w:firstLine="567"/>
        <w:outlineLvl w:val="2"/>
        <w:rPr>
          <w:bCs/>
        </w:rPr>
      </w:pPr>
      <w:r w:rsidRPr="007B328E">
        <w:rPr>
          <w:bCs/>
        </w:rPr>
        <w:t>Взыскание (предъявление требований) по банковской гарантии производится при наступлении обстоятельств, предусмотренных банковской гарантией.</w:t>
      </w:r>
    </w:p>
    <w:p w:rsidR="000F7835" w:rsidRPr="000F7835" w:rsidRDefault="000F7835" w:rsidP="00F2094D">
      <w:pPr>
        <w:numPr>
          <w:ilvl w:val="2"/>
          <w:numId w:val="1"/>
        </w:numPr>
        <w:tabs>
          <w:tab w:val="clear" w:pos="454"/>
          <w:tab w:val="num" w:pos="1418"/>
        </w:tabs>
        <w:spacing w:after="0"/>
        <w:ind w:left="0" w:firstLine="567"/>
        <w:outlineLvl w:val="2"/>
        <w:rPr>
          <w:rFonts w:ascii="Arial" w:hAnsi="Arial"/>
        </w:rPr>
      </w:pPr>
      <w:r w:rsidRPr="007B328E">
        <w:rPr>
          <w:bCs/>
        </w:rPr>
        <w:t>Банковская гарантия</w:t>
      </w:r>
      <w:r w:rsidRPr="00E26E9E">
        <w:t xml:space="preserve"> должна содержать:</w:t>
      </w:r>
    </w:p>
    <w:p w:rsidR="000F7835" w:rsidRPr="007B328E" w:rsidRDefault="000F7835" w:rsidP="00C96B21">
      <w:pPr>
        <w:numPr>
          <w:ilvl w:val="0"/>
          <w:numId w:val="43"/>
        </w:numPr>
        <w:tabs>
          <w:tab w:val="left" w:pos="1418"/>
        </w:tabs>
        <w:spacing w:after="0"/>
        <w:ind w:left="0" w:firstLine="567"/>
      </w:pPr>
      <w:r w:rsidRPr="007B328E">
        <w:t>дату выдачи;</w:t>
      </w:r>
    </w:p>
    <w:p w:rsidR="000F7835" w:rsidRPr="007B328E" w:rsidRDefault="000F7835" w:rsidP="00C96B21">
      <w:pPr>
        <w:numPr>
          <w:ilvl w:val="0"/>
          <w:numId w:val="43"/>
        </w:numPr>
        <w:tabs>
          <w:tab w:val="left" w:pos="1418"/>
        </w:tabs>
        <w:spacing w:after="0"/>
        <w:ind w:left="0" w:firstLine="567"/>
      </w:pPr>
      <w:r w:rsidRPr="007B328E">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F7835" w:rsidRPr="007B328E" w:rsidRDefault="000F7835" w:rsidP="00C96B21">
      <w:pPr>
        <w:numPr>
          <w:ilvl w:val="0"/>
          <w:numId w:val="43"/>
        </w:numPr>
        <w:tabs>
          <w:tab w:val="left" w:pos="1418"/>
        </w:tabs>
        <w:spacing w:after="0"/>
        <w:ind w:left="0" w:firstLine="567"/>
      </w:pPr>
      <w:r w:rsidRPr="007B328E">
        <w:t>сумму банковской гарантии, подлежащую уплате гарантом Заказчику;</w:t>
      </w:r>
    </w:p>
    <w:p w:rsidR="000F7835" w:rsidRPr="007B328E" w:rsidRDefault="000F7835" w:rsidP="00C96B21">
      <w:pPr>
        <w:numPr>
          <w:ilvl w:val="0"/>
          <w:numId w:val="43"/>
        </w:numPr>
        <w:tabs>
          <w:tab w:val="left" w:pos="1418"/>
        </w:tabs>
        <w:spacing w:after="0"/>
        <w:ind w:left="0" w:firstLine="567"/>
      </w:pPr>
      <w:r w:rsidRPr="007B328E">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F7835" w:rsidRPr="007B328E" w:rsidRDefault="000F7835" w:rsidP="00C96B21">
      <w:pPr>
        <w:numPr>
          <w:ilvl w:val="0"/>
          <w:numId w:val="43"/>
        </w:numPr>
        <w:tabs>
          <w:tab w:val="left" w:pos="1418"/>
        </w:tabs>
        <w:spacing w:after="0"/>
        <w:ind w:left="0" w:firstLine="567"/>
      </w:pPr>
      <w:r w:rsidRPr="007B328E">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F7835" w:rsidRPr="007B328E" w:rsidRDefault="000F7835" w:rsidP="00C96B21">
      <w:pPr>
        <w:numPr>
          <w:ilvl w:val="0"/>
          <w:numId w:val="43"/>
        </w:numPr>
        <w:tabs>
          <w:tab w:val="left" w:pos="1418"/>
        </w:tabs>
        <w:spacing w:after="0"/>
        <w:ind w:left="0" w:firstLine="567"/>
      </w:pPr>
      <w:r w:rsidRPr="007B328E">
        <w:lastRenderedPageBreak/>
        <w:t>срок действия банковской гарантии;</w:t>
      </w:r>
    </w:p>
    <w:p w:rsidR="000F7835" w:rsidRPr="007B328E" w:rsidRDefault="000F7835" w:rsidP="00C96B21">
      <w:pPr>
        <w:numPr>
          <w:ilvl w:val="0"/>
          <w:numId w:val="43"/>
        </w:numPr>
        <w:tabs>
          <w:tab w:val="left" w:pos="1418"/>
        </w:tabs>
        <w:spacing w:after="0"/>
        <w:ind w:left="0" w:firstLine="567"/>
      </w:pPr>
      <w:r w:rsidRPr="007B328E">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F7835" w:rsidRPr="007B328E" w:rsidRDefault="000F7835" w:rsidP="00C96B21">
      <w:pPr>
        <w:numPr>
          <w:ilvl w:val="0"/>
          <w:numId w:val="43"/>
        </w:numPr>
        <w:tabs>
          <w:tab w:val="left" w:pos="1418"/>
        </w:tabs>
        <w:spacing w:after="0"/>
        <w:ind w:left="0" w:firstLine="567"/>
      </w:pPr>
      <w:r w:rsidRPr="007B328E">
        <w:t>обстоятельства, при наступлении которых должна быть выплачена сумма гарантии.</w:t>
      </w:r>
    </w:p>
    <w:p w:rsidR="000F7835" w:rsidRPr="003455B6" w:rsidRDefault="000F7835" w:rsidP="00F2094D">
      <w:pPr>
        <w:pStyle w:val="31"/>
        <w:keepNext w:val="0"/>
        <w:numPr>
          <w:ilvl w:val="2"/>
          <w:numId w:val="1"/>
        </w:numPr>
        <w:spacing w:before="0" w:after="0"/>
        <w:ind w:left="0" w:firstLine="567"/>
        <w:rPr>
          <w:rFonts w:ascii="Times New Roman" w:hAnsi="Times New Roman" w:cs="Times New Roman"/>
          <w:b w:val="0"/>
          <w:bCs w:val="0"/>
        </w:rPr>
      </w:pPr>
      <w:r w:rsidRPr="007B328E">
        <w:rPr>
          <w:rFonts w:ascii="Times New Roman" w:hAnsi="Times New Roman" w:cs="Times New Roman"/>
          <w:b w:val="0"/>
          <w:bCs w:val="0"/>
        </w:rPr>
        <w:t xml:space="preserve">Срок предоставления банковской гарантии, форма банковской гарантии, иные требования, связанные с банковской гарантией, установлены в </w:t>
      </w:r>
      <w:hyperlink w:anchor="_ПРОЕКТ_ДОГОВОРА" w:history="1">
        <w:r w:rsidRPr="00F2094D">
          <w:rPr>
            <w:rStyle w:val="afe"/>
            <w:rFonts w:ascii="Times New Roman" w:hAnsi="Times New Roman" w:cs="Times New Roman"/>
            <w:b w:val="0"/>
            <w:bCs w:val="0"/>
          </w:rPr>
          <w:t>разделе IV извещения о закупке - «Проект договора».</w:t>
        </w:r>
      </w:hyperlink>
    </w:p>
    <w:p w:rsidR="00FA485A" w:rsidRPr="002D052D" w:rsidRDefault="00FA485A" w:rsidP="002D052D">
      <w:pPr>
        <w:pStyle w:val="21"/>
        <w:keepNext w:val="0"/>
        <w:numPr>
          <w:ilvl w:val="1"/>
          <w:numId w:val="1"/>
        </w:numPr>
        <w:spacing w:after="0"/>
        <w:ind w:left="0" w:firstLine="567"/>
        <w:jc w:val="both"/>
        <w:rPr>
          <w:bCs w:val="0"/>
          <w:sz w:val="24"/>
          <w:szCs w:val="24"/>
        </w:rPr>
      </w:pPr>
      <w:bookmarkStart w:id="163" w:name="_Toc36657125"/>
      <w:r w:rsidRPr="002D052D">
        <w:rPr>
          <w:bCs w:val="0"/>
          <w:sz w:val="24"/>
          <w:szCs w:val="24"/>
        </w:rPr>
        <w:t>Отказ от заключения договора</w:t>
      </w:r>
      <w:bookmarkEnd w:id="161"/>
      <w:bookmarkEnd w:id="162"/>
      <w:bookmarkEnd w:id="163"/>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rPr>
      </w:pPr>
      <w:r w:rsidRPr="002D052D">
        <w:rPr>
          <w:rFonts w:ascii="Times New Roman" w:hAnsi="Times New Roman" w:cs="Times New Roman"/>
          <w:b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w:t>
      </w:r>
      <w:proofErr w:type="gramStart"/>
      <w:r w:rsidRPr="002D052D">
        <w:rPr>
          <w:rFonts w:ascii="Times New Roman" w:hAnsi="Times New Roman" w:cs="Times New Roman"/>
          <w:b w:val="0"/>
        </w:rPr>
        <w:t>требованиям, установленным в документации о закупке или предоставил</w:t>
      </w:r>
      <w:proofErr w:type="gramEnd"/>
      <w:r w:rsidRPr="002D052D">
        <w:rPr>
          <w:rFonts w:ascii="Times New Roman" w:hAnsi="Times New Roman" w:cs="Times New Roman"/>
          <w:b w:val="0"/>
        </w:rPr>
        <w:t xml:space="preserve"> недостоверную информацию (сведения) в отношении своего соответствия указанным требованиям.</w:t>
      </w:r>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rPr>
      </w:pPr>
      <w:bookmarkStart w:id="164" w:name="_Ref302129490"/>
      <w:r w:rsidRPr="002D052D">
        <w:rPr>
          <w:rFonts w:ascii="Times New Roman" w:hAnsi="Times New Roman" w:cs="Times New Roman"/>
          <w:b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64"/>
    </w:p>
    <w:p w:rsidR="00FA485A" w:rsidRPr="002D052D" w:rsidRDefault="00FA485A" w:rsidP="00FA485A">
      <w:pPr>
        <w:pStyle w:val="30"/>
        <w:widowControl w:val="0"/>
        <w:numPr>
          <w:ilvl w:val="0"/>
          <w:numId w:val="11"/>
        </w:numPr>
        <w:tabs>
          <w:tab w:val="left" w:pos="0"/>
        </w:tabs>
        <w:snapToGrid/>
        <w:ind w:left="0" w:firstLine="567"/>
        <w:rPr>
          <w:sz w:val="24"/>
          <w:szCs w:val="24"/>
        </w:rPr>
      </w:pPr>
      <w:r w:rsidRPr="002D052D">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FA485A" w:rsidRPr="002D052D" w:rsidRDefault="00FA485A" w:rsidP="00FA485A">
      <w:pPr>
        <w:pStyle w:val="Default"/>
        <w:numPr>
          <w:ilvl w:val="0"/>
          <w:numId w:val="11"/>
        </w:numPr>
        <w:tabs>
          <w:tab w:val="left" w:pos="1418"/>
        </w:tabs>
        <w:ind w:left="0" w:firstLine="567"/>
        <w:jc w:val="both"/>
        <w:rPr>
          <w:smallCaps/>
          <w:color w:val="auto"/>
        </w:rPr>
      </w:pPr>
      <w:r w:rsidRPr="002D052D">
        <w:t>не 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p w:rsidR="00FA485A" w:rsidRPr="002D052D" w:rsidRDefault="00FA485A" w:rsidP="00FA485A">
      <w:pPr>
        <w:pStyle w:val="Default"/>
        <w:numPr>
          <w:ilvl w:val="0"/>
          <w:numId w:val="11"/>
        </w:numPr>
        <w:tabs>
          <w:tab w:val="left" w:pos="1418"/>
        </w:tabs>
        <w:ind w:left="0" w:firstLine="567"/>
        <w:jc w:val="both"/>
        <w:rPr>
          <w:smallCaps/>
          <w:color w:val="auto"/>
        </w:rPr>
      </w:pPr>
      <w:r w:rsidRPr="002D052D">
        <w:t>Не предоставления документа, подтверждающего решение об одобрении заключения крупной сделки либо сделки с заинтересованностью, в случае если победитель закупки (единственный участник соответствующий требованиям документации о закупке) не задекларировал в своей заявке (данная декларация содержится в письме о подаче оферты) отсутствие необходимости одобрения сделки как крупной или как сделки с заинтересованностью.</w:t>
      </w:r>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rPr>
      </w:pPr>
      <w:proofErr w:type="gramStart"/>
      <w:r w:rsidRPr="002D052D">
        <w:rPr>
          <w:rFonts w:ascii="Times New Roman" w:hAnsi="Times New Roman" w:cs="Times New Roman"/>
          <w:b w:val="0"/>
        </w:rPr>
        <w:t>В случае если победитель закупки будет признан уклонившимся от заключения договора, договор будет заключен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rsidR="00FA485A" w:rsidRPr="002D052D" w:rsidRDefault="00FA485A" w:rsidP="002D052D">
      <w:pPr>
        <w:pStyle w:val="21"/>
        <w:keepNext w:val="0"/>
        <w:numPr>
          <w:ilvl w:val="1"/>
          <w:numId w:val="1"/>
        </w:numPr>
        <w:spacing w:after="0"/>
        <w:ind w:left="0" w:firstLine="567"/>
        <w:jc w:val="both"/>
        <w:rPr>
          <w:sz w:val="24"/>
          <w:szCs w:val="24"/>
        </w:rPr>
      </w:pPr>
      <w:bookmarkStart w:id="165" w:name="_Toc7512393"/>
      <w:bookmarkStart w:id="166" w:name="_Toc13232689"/>
      <w:bookmarkStart w:id="167" w:name="_Toc36657126"/>
      <w:r w:rsidRPr="002D052D">
        <w:rPr>
          <w:sz w:val="24"/>
          <w:szCs w:val="24"/>
        </w:rPr>
        <w:t>Изменение и расторжение договора</w:t>
      </w:r>
      <w:bookmarkEnd w:id="165"/>
      <w:bookmarkEnd w:id="166"/>
      <w:bookmarkEnd w:id="167"/>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bCs w:val="0"/>
        </w:rPr>
      </w:pPr>
      <w:r w:rsidRPr="002D052D">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предусмотренном действующим законодательством и Положением о закупке Заказчика.</w:t>
      </w:r>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bCs w:val="0"/>
        </w:rPr>
      </w:pPr>
      <w:bookmarkStart w:id="168" w:name="_Ref119429963"/>
      <w:proofErr w:type="gramStart"/>
      <w:r w:rsidRPr="002D052D">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roofErr w:type="gramEnd"/>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bCs w:val="0"/>
        </w:rPr>
      </w:pPr>
      <w:r w:rsidRPr="002D052D">
        <w:rPr>
          <w:rFonts w:ascii="Times New Roman" w:hAnsi="Times New Roman" w:cs="Times New Roman"/>
          <w:b w:val="0"/>
          <w:bCs w:val="0"/>
        </w:rPr>
        <w:t>При исполнении договоров на поставку товаров (выполнение работ, оказание услуг) заключенных с субъектами МСП, поставщик (исполнитель, подрядчик), при условии исполнения обязательств по договору вправе переуступить право требования (факторинг) в пользу иного лица (финансового агента, фактора).</w:t>
      </w:r>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bCs w:val="0"/>
        </w:rPr>
      </w:pPr>
      <w:proofErr w:type="gramStart"/>
      <w:r w:rsidRPr="002D052D">
        <w:rPr>
          <w:rFonts w:ascii="Times New Roman" w:hAnsi="Times New Roman" w:cs="Times New Roman"/>
          <w:b w:val="0"/>
          <w:bCs w:val="0"/>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w:t>
      </w:r>
      <w:r w:rsidRPr="002D052D">
        <w:rPr>
          <w:rFonts w:ascii="Times New Roman" w:hAnsi="Times New Roman" w:cs="Times New Roman"/>
          <w:b w:val="0"/>
          <w:bCs w:val="0"/>
        </w:rPr>
        <w:lastRenderedPageBreak/>
        <w:t>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2D052D">
        <w:rPr>
          <w:rFonts w:ascii="Times New Roman" w:hAnsi="Times New Roman" w:cs="Times New Roman"/>
          <w:b w:val="0"/>
          <w:bCs w:val="0"/>
        </w:rPr>
        <w:t xml:space="preserve"> характеристикам товаров, указанным в договоре.</w:t>
      </w:r>
    </w:p>
    <w:bookmarkEnd w:id="168"/>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bCs w:val="0"/>
        </w:rPr>
      </w:pPr>
      <w:r w:rsidRPr="002D052D">
        <w:rPr>
          <w:rFonts w:ascii="Times New Roman" w:hAnsi="Times New Roman" w:cs="Times New Roman"/>
          <w:b w:val="0"/>
          <w:bCs w:val="0"/>
        </w:rPr>
        <w:t>Расторжение договора, в том числе односторонний отказ от договора допускается по основаниям и в порядке, предусмотренном действующим законодательством и договором.</w:t>
      </w:r>
    </w:p>
    <w:p w:rsidR="00FA485A" w:rsidRPr="002D052D" w:rsidRDefault="00FA485A" w:rsidP="002D052D">
      <w:pPr>
        <w:pStyle w:val="21"/>
        <w:keepNext w:val="0"/>
        <w:numPr>
          <w:ilvl w:val="1"/>
          <w:numId w:val="1"/>
        </w:numPr>
        <w:spacing w:after="0"/>
        <w:ind w:left="0" w:firstLine="567"/>
        <w:jc w:val="both"/>
        <w:rPr>
          <w:sz w:val="24"/>
          <w:szCs w:val="24"/>
        </w:rPr>
      </w:pPr>
      <w:bookmarkStart w:id="169" w:name="_Toc456772477"/>
      <w:bookmarkStart w:id="170" w:name="_Toc482718331"/>
      <w:bookmarkStart w:id="171" w:name="_Toc7512394"/>
      <w:bookmarkStart w:id="172" w:name="_Toc13232690"/>
      <w:bookmarkStart w:id="173" w:name="_Toc36657127"/>
      <w:r w:rsidRPr="002D052D">
        <w:rPr>
          <w:sz w:val="24"/>
          <w:szCs w:val="24"/>
        </w:rPr>
        <w:t>Закупка продукции с разбиением заказа на лоты</w:t>
      </w:r>
      <w:bookmarkEnd w:id="169"/>
      <w:bookmarkEnd w:id="170"/>
      <w:bookmarkEnd w:id="171"/>
      <w:bookmarkEnd w:id="172"/>
      <w:bookmarkEnd w:id="173"/>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rPr>
      </w:pPr>
      <w:bookmarkStart w:id="174" w:name="_Toc474168187"/>
      <w:bookmarkStart w:id="175" w:name="_Toc481686157"/>
      <w:bookmarkStart w:id="176" w:name="_Toc481686572"/>
      <w:r w:rsidRPr="002D052D">
        <w:rPr>
          <w:rFonts w:ascii="Times New Roman" w:hAnsi="Times New Roman" w:cs="Times New Roman"/>
          <w:b w:val="0"/>
        </w:rPr>
        <w:t xml:space="preserve">Участник Закупки может подать Заявку на любой лот (закупку), любые несколько лотов или все лоты по собственному выбору. Разбиение на лоты установлено в </w:t>
      </w:r>
      <w:hyperlink w:anchor="_Предмет_договора_с" w:history="1">
        <w:r w:rsidRPr="002D052D">
          <w:rPr>
            <w:rStyle w:val="afe"/>
            <w:rFonts w:ascii="Times New Roman" w:hAnsi="Times New Roman" w:cs="Times New Roman"/>
            <w:b w:val="0"/>
          </w:rPr>
          <w:t>пункте 3 раздела II «ИНФОРМАЦИОННАЯ КАРТА ЗАКУПКИ»</w:t>
        </w:r>
      </w:hyperlink>
      <w:r w:rsidRPr="002D052D">
        <w:rPr>
          <w:rFonts w:ascii="Times New Roman" w:hAnsi="Times New Roman" w:cs="Times New Roman"/>
          <w:b w:val="0"/>
        </w:rPr>
        <w:t xml:space="preserve"> и разделе </w:t>
      </w:r>
      <w:hyperlink w:anchor="_ТЕХНИЧЕСКАЯ_ЧАСТЬ" w:history="1">
        <w:r w:rsidRPr="002D052D">
          <w:rPr>
            <w:rStyle w:val="afe"/>
            <w:rFonts w:ascii="Times New Roman" w:hAnsi="Times New Roman" w:cs="Times New Roman"/>
            <w:b w:val="0"/>
            <w:lang w:val="en-US"/>
          </w:rPr>
          <w:t>IV</w:t>
        </w:r>
        <w:r w:rsidRPr="002D052D">
          <w:rPr>
            <w:rStyle w:val="afe"/>
            <w:rFonts w:ascii="Times New Roman" w:hAnsi="Times New Roman" w:cs="Times New Roman"/>
            <w:b w:val="0"/>
          </w:rPr>
          <w:t xml:space="preserve"> «Техническое задание»</w:t>
        </w:r>
      </w:hyperlink>
      <w:r w:rsidRPr="002D052D">
        <w:rPr>
          <w:rFonts w:ascii="Times New Roman" w:hAnsi="Times New Roman" w:cs="Times New Roman"/>
          <w:b w:val="0"/>
        </w:rPr>
        <w:t>. При этом не допускается разбиение отдельного лота на части, то есть подача заявки на часть лота по отдельным его позициям или на часть объема лота.</w:t>
      </w:r>
      <w:bookmarkEnd w:id="174"/>
      <w:bookmarkEnd w:id="175"/>
      <w:bookmarkEnd w:id="176"/>
    </w:p>
    <w:p w:rsidR="00FA485A" w:rsidRPr="002D052D" w:rsidRDefault="00FA485A" w:rsidP="002D052D">
      <w:pPr>
        <w:pStyle w:val="31"/>
        <w:keepNext w:val="0"/>
        <w:numPr>
          <w:ilvl w:val="2"/>
          <w:numId w:val="1"/>
        </w:numPr>
        <w:spacing w:before="0" w:after="0"/>
        <w:ind w:left="0" w:firstLine="567"/>
        <w:rPr>
          <w:rFonts w:ascii="Times New Roman" w:hAnsi="Times New Roman" w:cs="Times New Roman"/>
          <w:b w:val="0"/>
        </w:rPr>
      </w:pPr>
      <w:bookmarkStart w:id="177" w:name="_Toc474168188"/>
      <w:bookmarkStart w:id="178" w:name="_Toc481686158"/>
      <w:bookmarkStart w:id="179" w:name="_Toc481686573"/>
      <w:r w:rsidRPr="002D052D">
        <w:rPr>
          <w:rFonts w:ascii="Times New Roman" w:hAnsi="Times New Roman" w:cs="Times New Roman"/>
          <w:b w:val="0"/>
        </w:rPr>
        <w:t xml:space="preserve">В случае подачи Заявки на несколько лотов, Участник должен отдельно по каждому лоту включить в состав заявки документы и сведения, указанные в </w:t>
      </w:r>
      <w:hyperlink w:anchor="_Сведения_и_документы," w:history="1">
        <w:r w:rsidRPr="002D052D">
          <w:rPr>
            <w:rStyle w:val="afe"/>
            <w:rFonts w:ascii="Times New Roman" w:hAnsi="Times New Roman" w:cs="Times New Roman"/>
            <w:b w:val="0"/>
          </w:rPr>
          <w:t>пункте 17 раздела II «ИНФОРМАЦИОННАЯ КАРТА ЗАКУПКИ»</w:t>
        </w:r>
      </w:hyperlink>
      <w:bookmarkStart w:id="180" w:name="_Toc474168190"/>
      <w:bookmarkStart w:id="181" w:name="_Toc481686160"/>
      <w:bookmarkStart w:id="182" w:name="_Toc481686575"/>
      <w:bookmarkEnd w:id="177"/>
      <w:bookmarkEnd w:id="178"/>
      <w:bookmarkEnd w:id="179"/>
    </w:p>
    <w:p w:rsidR="008F15CD" w:rsidRPr="00835F3C" w:rsidRDefault="00FA485A" w:rsidP="002D052D">
      <w:pPr>
        <w:pStyle w:val="31"/>
        <w:keepNext w:val="0"/>
        <w:numPr>
          <w:ilvl w:val="2"/>
          <w:numId w:val="1"/>
        </w:numPr>
        <w:spacing w:before="0" w:after="0"/>
        <w:ind w:left="0" w:firstLine="567"/>
      </w:pPr>
      <w:r w:rsidRPr="002D052D">
        <w:rPr>
          <w:rFonts w:ascii="Times New Roman" w:hAnsi="Times New Roman" w:cs="Times New Roman"/>
          <w:b w:val="0"/>
        </w:rPr>
        <w:t xml:space="preserve">Рассмотрение </w:t>
      </w:r>
      <w:r w:rsidR="006264C3" w:rsidRPr="002D052D">
        <w:rPr>
          <w:rFonts w:ascii="Times New Roman" w:hAnsi="Times New Roman" w:cs="Times New Roman"/>
          <w:b w:val="0"/>
        </w:rPr>
        <w:t>общих</w:t>
      </w:r>
      <w:r w:rsidRPr="002D052D">
        <w:rPr>
          <w:rFonts w:ascii="Times New Roman" w:hAnsi="Times New Roman" w:cs="Times New Roman"/>
          <w:b w:val="0"/>
        </w:rPr>
        <w:t xml:space="preserve"> частей заявок и ценовых предложений, определение Победителя закупки и  подписание Договора будет осуществляться раздельно и независимо по каждому из лотов. По каждому из лотов будет определен Победитель закупки с </w:t>
      </w:r>
      <w:proofErr w:type="gramStart"/>
      <w:r w:rsidRPr="002D052D">
        <w:rPr>
          <w:rFonts w:ascii="Times New Roman" w:hAnsi="Times New Roman" w:cs="Times New Roman"/>
          <w:b w:val="0"/>
        </w:rPr>
        <w:t>каждым</w:t>
      </w:r>
      <w:proofErr w:type="gramEnd"/>
      <w:r w:rsidRPr="002D052D">
        <w:rPr>
          <w:rFonts w:ascii="Times New Roman" w:hAnsi="Times New Roman" w:cs="Times New Roman"/>
          <w:b w:val="0"/>
        </w:rPr>
        <w:t xml:space="preserve"> из которых будет заключен отдельный Договор.</w:t>
      </w:r>
      <w:bookmarkEnd w:id="180"/>
      <w:bookmarkEnd w:id="181"/>
      <w:bookmarkEnd w:id="182"/>
      <w:r w:rsidR="008F15CD" w:rsidRPr="00835F3C">
        <w:br w:type="page"/>
      </w:r>
    </w:p>
    <w:p w:rsidR="008F15CD" w:rsidRPr="00EC0AC6" w:rsidRDefault="008F15CD" w:rsidP="003F3433">
      <w:pPr>
        <w:pStyle w:val="11"/>
        <w:numPr>
          <w:ilvl w:val="0"/>
          <w:numId w:val="4"/>
        </w:numPr>
        <w:spacing w:before="0" w:after="0"/>
        <w:ind w:left="0" w:firstLine="567"/>
        <w:rPr>
          <w:rStyle w:val="12"/>
          <w:rFonts w:ascii="Times New Roman" w:hAnsi="Times New Roman" w:cs="Times New Roman"/>
          <w:b w:val="0"/>
          <w:bCs w:val="0"/>
          <w:color w:val="auto"/>
          <w:sz w:val="24"/>
          <w:szCs w:val="24"/>
        </w:rPr>
      </w:pPr>
      <w:bookmarkStart w:id="183" w:name="_РАЗДЕЛ_I_3_ИНФОРМАЦИОННАЯ_КАРТА_КОН"/>
      <w:bookmarkStart w:id="184" w:name="_ИНФОРМАЦИОННАЯ_КАРТА_ЗАКУПКИ"/>
      <w:bookmarkStart w:id="185" w:name="_Ref119427269"/>
      <w:bookmarkStart w:id="186" w:name="_Toc166101214"/>
      <w:bookmarkStart w:id="187" w:name="_Toc36657128"/>
      <w:bookmarkEnd w:id="183"/>
      <w:bookmarkEnd w:id="184"/>
      <w:r w:rsidRPr="00EC0AC6">
        <w:rPr>
          <w:rStyle w:val="12"/>
          <w:rFonts w:ascii="Times New Roman" w:hAnsi="Times New Roman" w:cs="Times New Roman"/>
          <w:color w:val="auto"/>
          <w:sz w:val="24"/>
          <w:szCs w:val="24"/>
        </w:rPr>
        <w:lastRenderedPageBreak/>
        <w:t xml:space="preserve">ИНФОРМАЦИОННАЯ КАРТА </w:t>
      </w:r>
      <w:bookmarkEnd w:id="185"/>
      <w:bookmarkEnd w:id="186"/>
      <w:r w:rsidRPr="00EC0AC6">
        <w:rPr>
          <w:rStyle w:val="12"/>
          <w:rFonts w:ascii="Times New Roman" w:hAnsi="Times New Roman" w:cs="Times New Roman"/>
          <w:color w:val="auto"/>
          <w:sz w:val="24"/>
          <w:szCs w:val="24"/>
        </w:rPr>
        <w:t>ЗАКУПКИ</w:t>
      </w:r>
      <w:bookmarkEnd w:id="187"/>
    </w:p>
    <w:p w:rsidR="008F15CD" w:rsidRPr="00C70643" w:rsidRDefault="008F15CD" w:rsidP="008F15CD"/>
    <w:p w:rsidR="008F15CD" w:rsidRPr="00C70643" w:rsidRDefault="008F15CD" w:rsidP="008F15CD">
      <w:pPr>
        <w:ind w:firstLine="567"/>
      </w:pPr>
      <w:r w:rsidRPr="00C70643">
        <w:t xml:space="preserve">В части II «ИНФОРМАЦИОННАЯ КАРТА </w:t>
      </w:r>
      <w:r>
        <w:t>ЗАКУПКИ</w:t>
      </w:r>
      <w:r w:rsidRPr="00C70643">
        <w:t xml:space="preserve">» содержится информация </w:t>
      </w:r>
      <w:r w:rsidRPr="00C70643">
        <w:rPr>
          <w:kern w:val="28"/>
        </w:rPr>
        <w:t>для данно</w:t>
      </w:r>
      <w:r w:rsidR="001F55EB">
        <w:rPr>
          <w:kern w:val="28"/>
        </w:rPr>
        <w:t>й</w:t>
      </w:r>
      <w:r w:rsidRPr="00C70643">
        <w:rPr>
          <w:kern w:val="28"/>
        </w:rPr>
        <w:t xml:space="preserve"> конкретно</w:t>
      </w:r>
      <w:r w:rsidR="001F55EB">
        <w:rPr>
          <w:kern w:val="28"/>
        </w:rPr>
        <w:t>й</w:t>
      </w:r>
      <w:r w:rsidRPr="00C70643">
        <w:rPr>
          <w:kern w:val="28"/>
        </w:rPr>
        <w:t xml:space="preserve"> </w:t>
      </w:r>
      <w:r w:rsidR="001F55EB">
        <w:rPr>
          <w:kern w:val="28"/>
        </w:rPr>
        <w:t>закупки</w:t>
      </w:r>
      <w:r w:rsidRPr="00C70643">
        <w:rPr>
          <w:kern w:val="28"/>
        </w:rPr>
        <w:t>, которая уточняет, разъясняет и дополняет</w:t>
      </w:r>
      <w:r w:rsidRPr="00C70643">
        <w:t xml:space="preserve"> положения части </w:t>
      </w:r>
      <w:hyperlink w:anchor="_ОБЩИЕ_ПОЛОЖЕНИЯ" w:history="1">
        <w:r w:rsidRPr="00835F3C">
          <w:rPr>
            <w:rStyle w:val="afe"/>
          </w:rPr>
          <w:t>«ОБЩИЕ УСЛОВИЯ ПРОВЕДЕНИЯ ЗАКУПКИ»</w:t>
        </w:r>
      </w:hyperlink>
      <w:r w:rsidRPr="00C70643">
        <w:t xml:space="preserve">. </w:t>
      </w:r>
    </w:p>
    <w:p w:rsidR="008F15CD" w:rsidRDefault="008F15CD" w:rsidP="00A12072">
      <w:pPr>
        <w:tabs>
          <w:tab w:val="left" w:pos="567"/>
        </w:tabs>
        <w:ind w:firstLine="567"/>
      </w:pPr>
      <w:r w:rsidRPr="00C70643">
        <w:t xml:space="preserve">При возникновении противоречия между положениями </w:t>
      </w:r>
      <w:hyperlink w:anchor="_ОБЩИЕ_УСЛОВИЯ_ПРОВЕДЕНИЯ" w:history="1">
        <w:r w:rsidRPr="002B14DB">
          <w:rPr>
            <w:rStyle w:val="afe"/>
          </w:rPr>
          <w:t xml:space="preserve">части </w:t>
        </w:r>
        <w:r w:rsidRPr="002B14DB">
          <w:rPr>
            <w:rStyle w:val="afe"/>
            <w:lang w:val="en-US"/>
          </w:rPr>
          <w:t>I</w:t>
        </w:r>
        <w:r w:rsidRPr="002B14DB">
          <w:rPr>
            <w:rStyle w:val="afe"/>
          </w:rPr>
          <w:t xml:space="preserve"> «ОБЩИЕ УСЛОВИЯ ПРОВЕДЕНИЯ ЗАКУПКИ»</w:t>
        </w:r>
      </w:hyperlink>
      <w:r w:rsidRPr="00C70643">
        <w:t xml:space="preserve"> и части </w:t>
      </w:r>
      <w:hyperlink w:anchor="_ИНФОРМАЦИОННАЯ_КАРТА_ЗАКУПКИ" w:history="1">
        <w:r w:rsidRPr="002B14DB">
          <w:rPr>
            <w:rStyle w:val="afe"/>
          </w:rPr>
          <w:t>II «ИНФОРМАЦИОННАЯ КАРТА ЗАКУПКИ»</w:t>
        </w:r>
      </w:hyperlink>
      <w:r w:rsidRPr="00C70643">
        <w:t>, применяются положения Части II.</w:t>
      </w:r>
    </w:p>
    <w:tbl>
      <w:tblPr>
        <w:tblW w:w="10206" w:type="dxa"/>
        <w:tblInd w:w="108" w:type="dxa"/>
        <w:tblLayout w:type="fixed"/>
        <w:tblLook w:val="04A0"/>
      </w:tblPr>
      <w:tblGrid>
        <w:gridCol w:w="567"/>
        <w:gridCol w:w="3544"/>
        <w:gridCol w:w="6095"/>
      </w:tblGrid>
      <w:tr w:rsidR="008F15CD" w:rsidTr="000B147F">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0B147F">
            <w:pPr>
              <w:spacing w:after="0"/>
              <w:jc w:val="center"/>
              <w:rPr>
                <w:b/>
              </w:rPr>
            </w:pPr>
            <w:r>
              <w:rPr>
                <w:b/>
              </w:rPr>
              <w:t xml:space="preserve">№ </w:t>
            </w:r>
            <w:proofErr w:type="gramStart"/>
            <w:r>
              <w:rPr>
                <w:b/>
              </w:rPr>
              <w:t>п</w:t>
            </w:r>
            <w:proofErr w:type="gramEnd"/>
            <w:r>
              <w:rPr>
                <w:b/>
              </w:rPr>
              <w:t>/п</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tabs>
                <w:tab w:val="num" w:pos="630"/>
              </w:tabs>
              <w:spacing w:after="0"/>
              <w:ind w:hanging="13"/>
              <w:jc w:val="center"/>
              <w:rPr>
                <w:b/>
              </w:rPr>
            </w:pPr>
            <w:r>
              <w:rPr>
                <w:b/>
              </w:rPr>
              <w:t>Наименование</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spacing w:after="0"/>
              <w:jc w:val="center"/>
              <w:rPr>
                <w:b/>
              </w:rPr>
            </w:pPr>
            <w:r>
              <w:rPr>
                <w:b/>
              </w:rPr>
              <w:t>Информация</w:t>
            </w:r>
          </w:p>
        </w:tc>
      </w:tr>
      <w:tr w:rsidR="00831BFA"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31BFA" w:rsidRDefault="00831BFA"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31BFA" w:rsidRDefault="00831BFA" w:rsidP="00831BFA">
            <w:pPr>
              <w:tabs>
                <w:tab w:val="num" w:pos="205"/>
              </w:tabs>
              <w:spacing w:line="256" w:lineRule="auto"/>
              <w:ind w:hanging="13"/>
              <w:rPr>
                <w:lang w:eastAsia="en-US"/>
              </w:rPr>
            </w:pPr>
            <w:r>
              <w:rPr>
                <w:lang w:eastAsia="en-US"/>
              </w:rPr>
              <w:t>Способ закупки, номер позиции Плана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31BFA" w:rsidRDefault="009145FA" w:rsidP="00831BFA">
            <w:pPr>
              <w:spacing w:after="0" w:line="256" w:lineRule="auto"/>
              <w:rPr>
                <w:lang w:eastAsia="en-US"/>
              </w:rPr>
            </w:pPr>
            <w:bookmarkStart w:id="188" w:name="Par50"/>
            <w:r>
              <w:rPr>
                <w:lang w:eastAsia="en-US"/>
              </w:rPr>
              <w:t>Запрос предложений</w:t>
            </w:r>
            <w:r w:rsidR="00831BFA">
              <w:rPr>
                <w:lang w:eastAsia="en-US"/>
              </w:rPr>
              <w:t xml:space="preserve"> в электронной форме.</w:t>
            </w:r>
            <w:bookmarkEnd w:id="188"/>
          </w:p>
          <w:p w:rsidR="00831BFA" w:rsidRDefault="00831BFA" w:rsidP="00337F52">
            <w:pPr>
              <w:spacing w:after="0" w:line="256" w:lineRule="auto"/>
              <w:rPr>
                <w:lang w:eastAsia="en-US"/>
              </w:rPr>
            </w:pPr>
            <w:r>
              <w:rPr>
                <w:lang w:eastAsia="en-US"/>
              </w:rPr>
              <w:t xml:space="preserve">Номер позиции Плана закупки: </w:t>
            </w:r>
            <w:r w:rsidR="00337F52">
              <w:rPr>
                <w:lang w:eastAsia="en-US"/>
              </w:rPr>
              <w:t>153</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9" w:name="_Наименование,_место_нахождения,"/>
            <w:bookmarkEnd w:id="189"/>
            <w:r w:rsidRPr="00C152D5">
              <w:rPr>
                <w:rFonts w:ascii="Times New Roman" w:hAnsi="Times New Roman" w:cs="Times New Roman"/>
                <w:b w:val="0"/>
                <w:bCs w:val="0"/>
              </w:rPr>
              <w:t>Наименование, место нахождения, почтовый адрес, адрес электронной почты, номер контактного телефона Заказчика и стороннего Организатора закупки (в случае его привлечения), ответственный за заключение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spacing w:after="0"/>
              <w:rPr>
                <w:b/>
              </w:rPr>
            </w:pPr>
            <w:r>
              <w:rPr>
                <w:b/>
              </w:rPr>
              <w:t xml:space="preserve">Наименование Заказчика: </w:t>
            </w:r>
          </w:p>
          <w:p w:rsidR="008F15CD" w:rsidRDefault="008C36CD" w:rsidP="00A12072">
            <w:pPr>
              <w:spacing w:after="0"/>
            </w:pPr>
            <w:r>
              <w:t>АО «Псковэнергоагент</w:t>
            </w:r>
            <w:r w:rsidR="008F15CD">
              <w:t>»</w:t>
            </w:r>
          </w:p>
          <w:p w:rsidR="008F15CD" w:rsidRDefault="008F15CD" w:rsidP="00A12072">
            <w:pPr>
              <w:spacing w:after="0"/>
              <w:rPr>
                <w:b/>
              </w:rPr>
            </w:pPr>
            <w:r>
              <w:rPr>
                <w:b/>
              </w:rPr>
              <w:t xml:space="preserve">Адрес местонахождения Заказчика: </w:t>
            </w:r>
          </w:p>
          <w:p w:rsidR="008F15CD" w:rsidRDefault="008C36CD" w:rsidP="00A12072">
            <w:pPr>
              <w:spacing w:after="0"/>
            </w:pPr>
            <w:r>
              <w:t xml:space="preserve">180019, Россия, г. Псков, ул. </w:t>
            </w:r>
            <w:proofErr w:type="spellStart"/>
            <w:r>
              <w:t>Старотекстильная</w:t>
            </w:r>
            <w:proofErr w:type="spellEnd"/>
            <w:r w:rsidR="008F15CD">
              <w:t xml:space="preserve"> д.</w:t>
            </w:r>
            <w:r>
              <w:t xml:space="preserve"> </w:t>
            </w:r>
            <w:r w:rsidR="008F15CD">
              <w:t>3</w:t>
            </w:r>
            <w:r>
              <w:t>2</w:t>
            </w:r>
            <w:r w:rsidR="008F15CD">
              <w:t xml:space="preserve"> </w:t>
            </w:r>
          </w:p>
          <w:p w:rsidR="008F15CD" w:rsidRDefault="008F15CD" w:rsidP="00A12072">
            <w:pPr>
              <w:spacing w:after="0"/>
              <w:rPr>
                <w:b/>
              </w:rPr>
            </w:pPr>
            <w:r>
              <w:rPr>
                <w:b/>
              </w:rPr>
              <w:t>Почтовый адрес Заказчика:</w:t>
            </w:r>
          </w:p>
          <w:p w:rsidR="008C36CD" w:rsidRDefault="008C36CD" w:rsidP="008C36CD">
            <w:pPr>
              <w:spacing w:after="0"/>
            </w:pPr>
            <w:r>
              <w:t xml:space="preserve">180019, Россия, г. Псков, ул. </w:t>
            </w:r>
            <w:proofErr w:type="spellStart"/>
            <w:r>
              <w:t>Старотекстильная</w:t>
            </w:r>
            <w:proofErr w:type="spellEnd"/>
            <w:r>
              <w:t xml:space="preserve"> д. 32 </w:t>
            </w:r>
          </w:p>
          <w:p w:rsidR="00337F52" w:rsidRPr="00D00388" w:rsidRDefault="00337F52" w:rsidP="00337F52">
            <w:pPr>
              <w:spacing w:after="0"/>
              <w:rPr>
                <w:b/>
              </w:rPr>
            </w:pPr>
            <w:r w:rsidRPr="00D00388">
              <w:rPr>
                <w:b/>
              </w:rPr>
              <w:t>Контактное лицо:</w:t>
            </w:r>
          </w:p>
          <w:p w:rsidR="00337F52" w:rsidRPr="00770517" w:rsidRDefault="00337F52" w:rsidP="00337F52">
            <w:pPr>
              <w:spacing w:after="0"/>
            </w:pPr>
            <w:proofErr w:type="spellStart"/>
            <w:r>
              <w:t>Бедрицкий</w:t>
            </w:r>
            <w:proofErr w:type="spellEnd"/>
            <w:r>
              <w:t xml:space="preserve"> Игорь Юрье</w:t>
            </w:r>
            <w:r w:rsidRPr="00770517">
              <w:t>вич</w:t>
            </w:r>
          </w:p>
          <w:p w:rsidR="00337F52" w:rsidRPr="00CF31C9" w:rsidRDefault="00337F52" w:rsidP="00337F52">
            <w:pPr>
              <w:spacing w:after="0"/>
              <w:rPr>
                <w:b/>
                <w:highlight w:val="yellow"/>
                <w:lang w:val="en-US"/>
              </w:rPr>
            </w:pPr>
            <w:r w:rsidRPr="00770517">
              <w:rPr>
                <w:b/>
              </w:rPr>
              <w:t>Тел</w:t>
            </w:r>
            <w:r w:rsidRPr="00CF31C9">
              <w:rPr>
                <w:b/>
                <w:lang w:val="en-US"/>
              </w:rPr>
              <w:t xml:space="preserve">: </w:t>
            </w:r>
            <w:r w:rsidRPr="00CF31C9">
              <w:rPr>
                <w:lang w:val="en-US"/>
              </w:rPr>
              <w:t>(8112) 597-642</w:t>
            </w:r>
          </w:p>
          <w:p w:rsidR="00337F52" w:rsidRPr="00530DAB" w:rsidRDefault="00337F52" w:rsidP="00337F52">
            <w:pPr>
              <w:spacing w:after="0"/>
              <w:rPr>
                <w:b/>
                <w:lang w:val="en-US"/>
              </w:rPr>
            </w:pPr>
            <w:r w:rsidRPr="00770517">
              <w:rPr>
                <w:b/>
                <w:lang w:val="en-US"/>
              </w:rPr>
              <w:t>e</w:t>
            </w:r>
            <w:r w:rsidRPr="00530DAB">
              <w:rPr>
                <w:b/>
                <w:lang w:val="en-US"/>
              </w:rPr>
              <w:t>-</w:t>
            </w:r>
            <w:r w:rsidRPr="00770517">
              <w:rPr>
                <w:b/>
                <w:lang w:val="en-US"/>
              </w:rPr>
              <w:t>mail</w:t>
            </w:r>
            <w:r w:rsidRPr="00530DAB">
              <w:rPr>
                <w:b/>
                <w:lang w:val="en-US"/>
              </w:rPr>
              <w:t xml:space="preserve">: </w:t>
            </w:r>
            <w:hyperlink r:id="rId14" w:history="1">
              <w:r w:rsidRPr="00C23D3B">
                <w:rPr>
                  <w:rStyle w:val="afe"/>
                  <w:lang w:val="en-US"/>
                </w:rPr>
                <w:t>i.yu.bedrickij@pskovenergoagent.ru</w:t>
              </w:r>
            </w:hyperlink>
            <w:r w:rsidRPr="00530DAB">
              <w:rPr>
                <w:b/>
                <w:lang w:val="en-US"/>
              </w:rPr>
              <w:t xml:space="preserve"> </w:t>
            </w:r>
          </w:p>
          <w:p w:rsidR="00337F52" w:rsidRPr="004D71C7" w:rsidRDefault="00337F52" w:rsidP="00337F52">
            <w:pPr>
              <w:spacing w:after="0"/>
              <w:rPr>
                <w:b/>
              </w:rPr>
            </w:pPr>
            <w:bookmarkStart w:id="190" w:name="Par51"/>
            <w:proofErr w:type="gramStart"/>
            <w:r w:rsidRPr="004D71C7">
              <w:rPr>
                <w:b/>
              </w:rPr>
              <w:t>Ответственный</w:t>
            </w:r>
            <w:proofErr w:type="gramEnd"/>
            <w:r w:rsidRPr="004D71C7">
              <w:rPr>
                <w:b/>
              </w:rPr>
              <w:t xml:space="preserve"> за заключение договора: </w:t>
            </w:r>
          </w:p>
          <w:p w:rsidR="00337F52" w:rsidRPr="002C6E9D" w:rsidRDefault="00337F52" w:rsidP="00337F52">
            <w:pPr>
              <w:spacing w:after="0"/>
              <w:rPr>
                <w:bCs/>
              </w:rPr>
            </w:pPr>
            <w:proofErr w:type="spellStart"/>
            <w:r w:rsidRPr="002C6E9D">
              <w:rPr>
                <w:bCs/>
              </w:rPr>
              <w:t>Долматов</w:t>
            </w:r>
            <w:proofErr w:type="spellEnd"/>
            <w:r w:rsidRPr="002C6E9D">
              <w:rPr>
                <w:bCs/>
              </w:rPr>
              <w:t xml:space="preserve"> Игорь Павлович</w:t>
            </w:r>
          </w:p>
          <w:p w:rsidR="00337F52" w:rsidRPr="00BA5190" w:rsidRDefault="00337F52" w:rsidP="00337F52">
            <w:pPr>
              <w:spacing w:after="0"/>
              <w:rPr>
                <w:bCs/>
                <w:lang w:val="en-US"/>
              </w:rPr>
            </w:pPr>
            <w:r w:rsidRPr="002C6E9D">
              <w:rPr>
                <w:bCs/>
                <w:lang w:val="en-US"/>
              </w:rPr>
              <w:t>E</w:t>
            </w:r>
            <w:r w:rsidRPr="00BA5190">
              <w:rPr>
                <w:bCs/>
                <w:lang w:val="en-US"/>
              </w:rPr>
              <w:t>-</w:t>
            </w:r>
            <w:r w:rsidRPr="002C6E9D">
              <w:rPr>
                <w:bCs/>
                <w:lang w:val="en-US"/>
              </w:rPr>
              <w:t>mail</w:t>
            </w:r>
            <w:r w:rsidRPr="00BA5190">
              <w:rPr>
                <w:bCs/>
                <w:lang w:val="en-US"/>
              </w:rPr>
              <w:t xml:space="preserve">: </w:t>
            </w:r>
            <w:hyperlink r:id="rId15" w:history="1">
              <w:r w:rsidRPr="002C6E9D">
                <w:rPr>
                  <w:rStyle w:val="afe"/>
                  <w:lang w:val="en-US"/>
                </w:rPr>
                <w:t>i</w:t>
              </w:r>
              <w:r w:rsidRPr="00BA5190">
                <w:rPr>
                  <w:rStyle w:val="afe"/>
                  <w:lang w:val="en-US"/>
                </w:rPr>
                <w:t>.</w:t>
              </w:r>
              <w:r w:rsidRPr="002C6E9D">
                <w:rPr>
                  <w:rStyle w:val="afe"/>
                  <w:lang w:val="en-US"/>
                </w:rPr>
                <w:t>p</w:t>
              </w:r>
              <w:r w:rsidRPr="00BA5190">
                <w:rPr>
                  <w:rStyle w:val="afe"/>
                  <w:lang w:val="en-US"/>
                </w:rPr>
                <w:t>.</w:t>
              </w:r>
              <w:r w:rsidRPr="002C6E9D">
                <w:rPr>
                  <w:rStyle w:val="afe"/>
                  <w:lang w:val="en-US"/>
                </w:rPr>
                <w:t>dolmatov</w:t>
              </w:r>
              <w:r w:rsidRPr="00BA5190">
                <w:rPr>
                  <w:rStyle w:val="afe"/>
                  <w:lang w:val="en-US"/>
                </w:rPr>
                <w:t>@</w:t>
              </w:r>
              <w:r w:rsidRPr="002C6E9D">
                <w:rPr>
                  <w:rStyle w:val="afe"/>
                  <w:lang w:val="en-US"/>
                </w:rPr>
                <w:t>pskovenergoagent</w:t>
              </w:r>
              <w:r w:rsidRPr="00BA5190">
                <w:rPr>
                  <w:rStyle w:val="afe"/>
                  <w:lang w:val="en-US"/>
                </w:rPr>
                <w:t>.</w:t>
              </w:r>
              <w:r w:rsidRPr="002C6E9D">
                <w:rPr>
                  <w:rStyle w:val="afe"/>
                  <w:lang w:val="en-US"/>
                </w:rPr>
                <w:t>ru</w:t>
              </w:r>
            </w:hyperlink>
            <w:r w:rsidRPr="00BA5190">
              <w:rPr>
                <w:lang w:val="en-US"/>
              </w:rPr>
              <w:t xml:space="preserve"> </w:t>
            </w:r>
          </w:p>
          <w:p w:rsidR="008F15CD" w:rsidRDefault="00337F52" w:rsidP="00337F52">
            <w:pPr>
              <w:spacing w:after="0"/>
              <w:rPr>
                <w:b/>
              </w:rPr>
            </w:pPr>
            <w:r w:rsidRPr="002C6E9D">
              <w:rPr>
                <w:bCs/>
              </w:rPr>
              <w:t xml:space="preserve">Тел.: </w:t>
            </w:r>
            <w:bookmarkEnd w:id="190"/>
            <w:r w:rsidRPr="002C6E9D">
              <w:t>(81</w:t>
            </w:r>
            <w:r w:rsidRPr="002C6E9D">
              <w:rPr>
                <w:lang w:val="en-US"/>
              </w:rPr>
              <w:t>11</w:t>
            </w:r>
            <w:r w:rsidRPr="002C6E9D">
              <w:t xml:space="preserve">2) </w:t>
            </w:r>
            <w:r w:rsidRPr="002C6E9D">
              <w:rPr>
                <w:lang w:val="en-US"/>
              </w:rPr>
              <w:t>597688</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91" w:name="_Предмет_договора_с"/>
            <w:bookmarkEnd w:id="191"/>
            <w:r w:rsidRPr="00C152D5">
              <w:rPr>
                <w:rFonts w:ascii="Times New Roman" w:hAnsi="Times New Roman" w:cs="Times New Roman"/>
                <w:b w:val="0"/>
                <w:bCs w:val="0"/>
              </w:rPr>
              <w:t xml:space="preserve">Предмет договора с указанием </w:t>
            </w:r>
            <w:proofErr w:type="gramStart"/>
            <w:r w:rsidRPr="00C152D5">
              <w:rPr>
                <w:rFonts w:ascii="Times New Roman" w:hAnsi="Times New Roman" w:cs="Times New Roman"/>
                <w:b w:val="0"/>
                <w:bCs w:val="0"/>
              </w:rPr>
              <w:t>количества поставляемого товара/ объема выполняемой работы/ объема оказываемой</w:t>
            </w:r>
            <w:proofErr w:type="gramEnd"/>
            <w:r w:rsidRPr="00C152D5">
              <w:rPr>
                <w:rFonts w:ascii="Times New Roman" w:hAnsi="Times New Roman" w:cs="Times New Roman"/>
                <w:b w:val="0"/>
                <w:bCs w:val="0"/>
              </w:rPr>
              <w:t xml:space="preserve"> услуги, а также краткое описание предмета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A12072">
            <w:pPr>
              <w:spacing w:after="0"/>
              <w:rPr>
                <w:b/>
              </w:rPr>
            </w:pPr>
            <w:r>
              <w:rPr>
                <w:b/>
              </w:rPr>
              <w:t>Предмет договора:</w:t>
            </w:r>
            <w:r w:rsidR="001F2A8B">
              <w:rPr>
                <w:b/>
              </w:rPr>
              <w:t xml:space="preserve"> </w:t>
            </w:r>
            <w:r w:rsidR="00403781">
              <w:rPr>
                <w:b/>
              </w:rPr>
              <w:t xml:space="preserve">Поставка </w:t>
            </w:r>
            <w:proofErr w:type="spellStart"/>
            <w:r w:rsidR="00403781">
              <w:rPr>
                <w:b/>
              </w:rPr>
              <w:t>спецобуви</w:t>
            </w:r>
            <w:proofErr w:type="spellEnd"/>
            <w:r w:rsidR="00403781">
              <w:rPr>
                <w:b/>
              </w:rPr>
              <w:t xml:space="preserve"> для нужд АО «Псковэнергоагент»</w:t>
            </w:r>
          </w:p>
          <w:p w:rsidR="00403781" w:rsidRPr="0095336F" w:rsidRDefault="00403781" w:rsidP="00403781">
            <w:pPr>
              <w:spacing w:after="0"/>
              <w:rPr>
                <w:b/>
              </w:rPr>
            </w:pPr>
            <w:r>
              <w:rPr>
                <w:b/>
              </w:rPr>
              <w:t xml:space="preserve">Данная закупка является неделимым лотом, </w:t>
            </w:r>
            <w:r>
              <w:rPr>
                <w:szCs w:val="28"/>
              </w:rPr>
              <w:t xml:space="preserve">не допускается подача заявок на отдельные позиции или часть объема </w:t>
            </w:r>
            <w:proofErr w:type="gramStart"/>
            <w:r>
              <w:rPr>
                <w:szCs w:val="28"/>
              </w:rPr>
              <w:t>по</w:t>
            </w:r>
            <w:proofErr w:type="gramEnd"/>
            <w:r>
              <w:rPr>
                <w:szCs w:val="28"/>
              </w:rPr>
              <w:t xml:space="preserve"> какой-либо из позиций.</w:t>
            </w:r>
          </w:p>
          <w:p w:rsidR="008F15CD" w:rsidRDefault="008F15CD" w:rsidP="00A12072">
            <w:r>
              <w:t xml:space="preserve">Количество поставляемого товара/объем выполняемой работы/объем оказываемой услуги и описание предмета закупки в соответствии с частью 6.1 статьи 3 Закона 223-ФЗ установлено в разделе </w:t>
            </w:r>
            <w:r>
              <w:rPr>
                <w:lang w:val="en-US"/>
              </w:rPr>
              <w:t>V</w:t>
            </w:r>
            <w:r>
              <w:t xml:space="preserve"> «Техническое задание» документации о закупке. Все указания в настоящей документации на товарные знаки, знаки обслуживания, фирменные наименования, патенты, полезные модели, промышленные образцы, наименование страны происхождения товара читать со словами «или эквивалент».</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92" w:name="_Место_поставки_товара/"/>
            <w:bookmarkEnd w:id="192"/>
            <w:r w:rsidRPr="003B6DE8">
              <w:rPr>
                <w:rFonts w:ascii="Times New Roman" w:hAnsi="Times New Roman" w:cs="Times New Roman"/>
                <w:b w:val="0"/>
                <w:bCs w:val="0"/>
              </w:rPr>
              <w:t xml:space="preserve">Место </w:t>
            </w:r>
            <w:proofErr w:type="gramStart"/>
            <w:r w:rsidRPr="003B6DE8">
              <w:rPr>
                <w:rFonts w:ascii="Times New Roman" w:hAnsi="Times New Roman" w:cs="Times New Roman"/>
                <w:b w:val="0"/>
                <w:bCs w:val="0"/>
              </w:rPr>
              <w:t>поставки товара/ выполнения работы/ оказания услуги</w:t>
            </w:r>
            <w:proofErr w:type="gramEnd"/>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337F52" w:rsidRDefault="00337F52" w:rsidP="00A12072">
            <w:pPr>
              <w:spacing w:after="0"/>
              <w:rPr>
                <w:highlight w:val="yellow"/>
              </w:rPr>
            </w:pPr>
            <w:r>
              <w:t>г</w:t>
            </w:r>
            <w:r w:rsidRPr="00337F52">
              <w:t xml:space="preserve">. Псков, ул., </w:t>
            </w:r>
            <w:proofErr w:type="spellStart"/>
            <w:r w:rsidRPr="00337F52">
              <w:t>Старотекстильная</w:t>
            </w:r>
            <w:proofErr w:type="spellEnd"/>
            <w:r w:rsidRPr="00337F52">
              <w:t xml:space="preserve"> дом 32.</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A12072">
            <w:pPr>
              <w:pStyle w:val="31"/>
              <w:keepNext w:val="0"/>
              <w:tabs>
                <w:tab w:val="clear" w:pos="312"/>
                <w:tab w:val="num" w:pos="630"/>
              </w:tabs>
              <w:spacing w:before="0" w:after="0"/>
              <w:ind w:left="0" w:hanging="13"/>
            </w:pPr>
            <w:bookmarkStart w:id="193" w:name="_Сроки_поставки_товара/"/>
            <w:bookmarkEnd w:id="193"/>
            <w:r w:rsidRPr="003B6DE8">
              <w:rPr>
                <w:rFonts w:ascii="Times New Roman" w:hAnsi="Times New Roman" w:cs="Times New Roman"/>
                <w:b w:val="0"/>
                <w:bCs w:val="0"/>
              </w:rPr>
              <w:t xml:space="preserve">Сроки </w:t>
            </w:r>
            <w:proofErr w:type="gramStart"/>
            <w:r w:rsidRPr="003B6DE8">
              <w:rPr>
                <w:rFonts w:ascii="Times New Roman" w:hAnsi="Times New Roman" w:cs="Times New Roman"/>
                <w:b w:val="0"/>
                <w:bCs w:val="0"/>
              </w:rPr>
              <w:t>поставки товара/ выполнения работ/оказания услуг</w:t>
            </w:r>
            <w:proofErr w:type="gramEnd"/>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7740B" w:rsidRDefault="00337F52" w:rsidP="00AC3DE0">
            <w:pPr>
              <w:spacing w:after="0"/>
              <w:rPr>
                <w:rStyle w:val="99"/>
                <w:rFonts w:eastAsiaTheme="majorEastAsia"/>
              </w:rPr>
            </w:pPr>
            <w:r w:rsidRPr="0037740B">
              <w:rPr>
                <w:color w:val="000000" w:themeColor="text1"/>
              </w:rPr>
              <w:t>Начало –</w:t>
            </w:r>
            <w:r w:rsidRPr="0037740B">
              <w:rPr>
                <w:rStyle w:val="12"/>
                <w:rFonts w:ascii="Times New Roman" w:hAnsi="Times New Roman"/>
              </w:rPr>
              <w:t xml:space="preserve"> </w:t>
            </w:r>
            <w:r>
              <w:rPr>
                <w:rStyle w:val="99"/>
                <w:rFonts w:eastAsiaTheme="majorEastAsia"/>
              </w:rPr>
              <w:t>январь 2021г</w:t>
            </w:r>
            <w:r w:rsidRPr="0037740B">
              <w:rPr>
                <w:rStyle w:val="99"/>
                <w:rFonts w:eastAsiaTheme="majorEastAsia"/>
              </w:rPr>
              <w:t>.</w:t>
            </w:r>
          </w:p>
          <w:p w:rsidR="00337F52" w:rsidRPr="0095336F" w:rsidRDefault="00337F52" w:rsidP="00AC3DE0">
            <w:pPr>
              <w:spacing w:after="0"/>
            </w:pPr>
            <w:r w:rsidRPr="0037740B">
              <w:rPr>
                <w:rStyle w:val="99"/>
                <w:rFonts w:eastAsiaTheme="majorEastAsia"/>
              </w:rPr>
              <w:t>Окончание –</w:t>
            </w:r>
            <w:r w:rsidRPr="0037740B">
              <w:rPr>
                <w:rStyle w:val="12"/>
                <w:rFonts w:ascii="Times New Roman" w:hAnsi="Times New Roman"/>
              </w:rPr>
              <w:t xml:space="preserve"> </w:t>
            </w:r>
            <w:r w:rsidRPr="002C6E9D">
              <w:rPr>
                <w:rStyle w:val="99"/>
                <w:rFonts w:eastAsiaTheme="majorEastAsia"/>
              </w:rPr>
              <w:t>декабрь  2021г.</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A12072">
            <w:pPr>
              <w:pStyle w:val="31"/>
              <w:keepNext w:val="0"/>
              <w:tabs>
                <w:tab w:val="clear" w:pos="312"/>
                <w:tab w:val="num" w:pos="630"/>
              </w:tabs>
              <w:spacing w:before="0" w:after="0"/>
              <w:ind w:left="0" w:hanging="13"/>
            </w:pPr>
            <w:bookmarkStart w:id="194" w:name="_Форма,_сроки_и"/>
            <w:bookmarkEnd w:id="194"/>
            <w:r w:rsidRPr="003B6DE8">
              <w:rPr>
                <w:rFonts w:ascii="Times New Roman" w:hAnsi="Times New Roman" w:cs="Times New Roman"/>
                <w:b w:val="0"/>
                <w:bCs w:val="0"/>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A12072">
            <w:pPr>
              <w:rPr>
                <w:snapToGrid w:val="0"/>
              </w:rPr>
            </w:pPr>
            <w:r>
              <w:t xml:space="preserve">Форма, сроки и порядок оплаты товара, работы, услуги установлены в разделе </w:t>
            </w:r>
            <w:r>
              <w:rPr>
                <w:lang w:val="en-US"/>
              </w:rPr>
              <w:t>V</w:t>
            </w:r>
            <w:r>
              <w:t xml:space="preserve"> «Техническое задание» и разделе </w:t>
            </w:r>
            <w:r>
              <w:rPr>
                <w:lang w:val="en-US"/>
              </w:rPr>
              <w:t>IV</w:t>
            </w:r>
            <w:r>
              <w:t xml:space="preserve"> «Проект договора» настоящей документации </w:t>
            </w:r>
            <w:r>
              <w:lastRenderedPageBreak/>
              <w:t>о закупке</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A12072">
            <w:pPr>
              <w:pStyle w:val="31"/>
              <w:keepNext w:val="0"/>
              <w:tabs>
                <w:tab w:val="clear" w:pos="312"/>
                <w:tab w:val="num" w:pos="630"/>
              </w:tabs>
              <w:spacing w:before="0" w:after="0"/>
              <w:ind w:left="0" w:hanging="13"/>
            </w:pPr>
            <w:bookmarkStart w:id="195" w:name="_Сведения_о_начальной"/>
            <w:bookmarkEnd w:id="195"/>
            <w:r w:rsidRPr="003B6DE8">
              <w:rPr>
                <w:rFonts w:ascii="Times New Roman" w:hAnsi="Times New Roman" w:cs="Times New Roman"/>
                <w:b w:val="0"/>
                <w:bCs w:val="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FA485A">
            <w:pPr>
              <w:tabs>
                <w:tab w:val="left" w:pos="708"/>
              </w:tabs>
              <w:autoSpaceDE w:val="0"/>
              <w:autoSpaceDN w:val="0"/>
              <w:spacing w:before="60"/>
            </w:pPr>
            <w:r>
              <w:t>Начальная (максимальная) цена договора (цена лота) составляет:</w:t>
            </w:r>
          </w:p>
          <w:p w:rsidR="00337F52" w:rsidRDefault="00337F52" w:rsidP="00FA485A">
            <w:pPr>
              <w:tabs>
                <w:tab w:val="left" w:pos="708"/>
              </w:tabs>
              <w:autoSpaceDE w:val="0"/>
              <w:autoSpaceDN w:val="0"/>
              <w:spacing w:before="60"/>
              <w:rPr>
                <w:bCs/>
                <w:lang w:eastAsia="ar-SA"/>
              </w:rPr>
            </w:pPr>
            <w:r>
              <w:t xml:space="preserve">- </w:t>
            </w:r>
            <w:r w:rsidRPr="00337F52">
              <w:rPr>
                <w:shd w:val="clear" w:color="auto" w:fill="DEEAF6"/>
              </w:rPr>
              <w:t>542</w:t>
            </w:r>
            <w:r w:rsidR="00403781">
              <w:rPr>
                <w:shd w:val="clear" w:color="auto" w:fill="DEEAF6"/>
              </w:rPr>
              <w:t xml:space="preserve"> </w:t>
            </w:r>
            <w:r w:rsidRPr="00337F52">
              <w:rPr>
                <w:shd w:val="clear" w:color="auto" w:fill="DEEAF6"/>
              </w:rPr>
              <w:t>675,53</w:t>
            </w:r>
            <w:r>
              <w:rPr>
                <w:bCs/>
                <w:lang w:eastAsia="ar-SA"/>
              </w:rPr>
              <w:t xml:space="preserve"> рублей без НДС/ 651</w:t>
            </w:r>
            <w:r w:rsidR="00403781">
              <w:rPr>
                <w:bCs/>
                <w:lang w:eastAsia="ar-SA"/>
              </w:rPr>
              <w:t xml:space="preserve"> </w:t>
            </w:r>
            <w:r>
              <w:rPr>
                <w:bCs/>
                <w:lang w:eastAsia="ar-SA"/>
              </w:rPr>
              <w:t>210,64 рублей с НДС</w:t>
            </w:r>
          </w:p>
          <w:p w:rsidR="00337F52" w:rsidRDefault="00337F52" w:rsidP="00FA485A">
            <w:pPr>
              <w:spacing w:after="0"/>
              <w:rPr>
                <w:rFonts w:eastAsiaTheme="minorHAnsi"/>
                <w:b/>
              </w:rPr>
            </w:pPr>
            <w:proofErr w:type="gramStart"/>
            <w:r>
              <w:rPr>
                <w:rFonts w:eastAsia="Calibri"/>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proofErr w:type="gramEnd"/>
            <w:r>
              <w:rPr>
                <w:rFonts w:eastAsia="Calibri"/>
              </w:rPr>
              <w:t xml:space="preserve"> Все расходы должны быть включены в расценки и общую цену заявки, представленной участником закупки.</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7E0EFE">
            <w:pPr>
              <w:pStyle w:val="31"/>
              <w:keepNext w:val="0"/>
              <w:tabs>
                <w:tab w:val="clear" w:pos="312"/>
                <w:tab w:val="left" w:pos="708"/>
              </w:tabs>
              <w:spacing w:before="0" w:after="0"/>
              <w:ind w:left="0"/>
              <w:rPr>
                <w:rFonts w:ascii="Times New Roman" w:hAnsi="Times New Roman" w:cs="Times New Roman"/>
                <w:b w:val="0"/>
                <w:lang w:eastAsia="en-US"/>
              </w:rPr>
            </w:pPr>
            <w:r>
              <w:rPr>
                <w:rFonts w:ascii="Times New Roman" w:hAnsi="Times New Roman" w:cs="Times New Roman"/>
                <w:b w:val="0"/>
                <w:bCs w:val="0"/>
                <w:lang w:eastAsia="en-US"/>
              </w:rPr>
              <w:t xml:space="preserve">Документация </w:t>
            </w:r>
            <w:proofErr w:type="gramStart"/>
            <w:r>
              <w:rPr>
                <w:rFonts w:ascii="Times New Roman" w:hAnsi="Times New Roman" w:cs="Times New Roman"/>
                <w:b w:val="0"/>
                <w:bCs w:val="0"/>
                <w:lang w:eastAsia="en-US"/>
              </w:rPr>
              <w:t>о закупке в полном объеме в электронном виде безвозмездно доступна для ознакомления на официальном сайте</w:t>
            </w:r>
            <w:proofErr w:type="gramEnd"/>
            <w:r>
              <w:rPr>
                <w:rFonts w:ascii="Times New Roman" w:hAnsi="Times New Roman" w:cs="Times New Roman"/>
                <w:b w:val="0"/>
                <w:bCs w:val="0"/>
                <w:lang w:eastAsia="en-US"/>
              </w:rPr>
              <w:t xml:space="preserve"> Единой информационной системы www.zakupki.gov.ru, а также на сайте электронной торговой площадки (далее – ЭТП), указанной в </w:t>
            </w:r>
            <w:hyperlink w:anchor="_Адрес_электронной_площадки" w:history="1">
              <w:r w:rsidRPr="004B5C11">
                <w:rPr>
                  <w:rStyle w:val="afe"/>
                  <w:rFonts w:ascii="Times New Roman" w:hAnsi="Times New Roman" w:cs="Times New Roman"/>
                  <w:b w:val="0"/>
                  <w:bCs w:val="0"/>
                  <w:lang w:eastAsia="en-US"/>
                </w:rPr>
                <w:t>п. 10 настоящей информационной карты</w:t>
              </w:r>
            </w:hyperlink>
            <w:hyperlink r:id="rId16" w:history="1"/>
            <w:r>
              <w:rPr>
                <w:rFonts w:ascii="Times New Roman" w:hAnsi="Times New Roman" w:cs="Times New Roman"/>
                <w:b w:val="0"/>
                <w:bCs w:val="0"/>
                <w:lang w:eastAsia="en-US"/>
              </w:rPr>
              <w:t>. Срок начала предоставления документации о закупке с момента публикации извещения.</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6" w:name="_Порядок,_дата_начала,"/>
            <w:bookmarkEnd w:id="196"/>
            <w:r w:rsidRPr="003B6DE8">
              <w:rPr>
                <w:rFonts w:ascii="Times New Roman" w:hAnsi="Times New Roman" w:cs="Times New Roman"/>
                <w:b w:val="0"/>
                <w:bCs w:val="0"/>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7" w:name="_Дата_рассмотрения_предложений"/>
            <w:bookmarkEnd w:id="197"/>
            <w:r w:rsidRPr="003B6DE8">
              <w:rPr>
                <w:rFonts w:ascii="Times New Roman" w:hAnsi="Times New Roman" w:cs="Times New Roman"/>
                <w:b w:val="0"/>
                <w:bCs w:val="0"/>
              </w:rPr>
              <w:t>Дата рассмотрения предложений участников такой закупки и подведения итогов такой закупки, Дата и время окончания срока предоставления участникам закупки разъяснений положений документации о закупке</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6264C3">
            <w:pPr>
              <w:pStyle w:val="affffb"/>
              <w:ind w:left="0"/>
              <w:jc w:val="both"/>
            </w:pPr>
            <w:r>
              <w:t>Применяются следующие этапы:</w:t>
            </w:r>
          </w:p>
          <w:p w:rsidR="00337F52" w:rsidRDefault="00337F52" w:rsidP="00C96B21">
            <w:pPr>
              <w:pStyle w:val="affffb"/>
              <w:numPr>
                <w:ilvl w:val="0"/>
                <w:numId w:val="31"/>
              </w:numPr>
              <w:ind w:left="0" w:firstLine="0"/>
              <w:jc w:val="both"/>
            </w:pPr>
            <w:r>
              <w:t>Р</w:t>
            </w:r>
            <w:r w:rsidRPr="00A13786">
              <w:t xml:space="preserve">ассмотрение </w:t>
            </w:r>
            <w:r>
              <w:t>общих</w:t>
            </w:r>
            <w:r w:rsidRPr="00A13786">
              <w:t xml:space="preserve"> частей заяв</w:t>
            </w:r>
            <w:r>
              <w:t>ок</w:t>
            </w:r>
            <w:r w:rsidRPr="006264C3">
              <w:t>.</w:t>
            </w:r>
          </w:p>
          <w:p w:rsidR="00337F52" w:rsidRPr="00E559CE" w:rsidRDefault="00337F52" w:rsidP="00C96B21">
            <w:pPr>
              <w:pStyle w:val="affffb"/>
              <w:numPr>
                <w:ilvl w:val="0"/>
                <w:numId w:val="31"/>
              </w:numPr>
              <w:ind w:left="0" w:firstLine="0"/>
              <w:jc w:val="both"/>
            </w:pPr>
            <w:r w:rsidRPr="000458AA">
              <w:t>Переторжка</w:t>
            </w:r>
            <w:r>
              <w:t>.</w:t>
            </w:r>
          </w:p>
          <w:p w:rsidR="00337F52" w:rsidRDefault="00337F52" w:rsidP="00C96B21">
            <w:pPr>
              <w:pStyle w:val="affffb"/>
              <w:numPr>
                <w:ilvl w:val="0"/>
                <w:numId w:val="31"/>
              </w:numPr>
              <w:ind w:left="0" w:firstLine="0"/>
              <w:jc w:val="both"/>
            </w:pPr>
            <w:r>
              <w:t>П</w:t>
            </w:r>
            <w:r w:rsidRPr="00A13786">
              <w:t>одведение итогов</w:t>
            </w:r>
            <w:r w:rsidRPr="00E559CE">
              <w:rPr>
                <w:b/>
              </w:rPr>
              <w:t>.</w:t>
            </w:r>
          </w:p>
          <w:p w:rsidR="00337F52" w:rsidRDefault="00337F52" w:rsidP="006264C3">
            <w:pPr>
              <w:pStyle w:val="Default"/>
            </w:pPr>
          </w:p>
          <w:p w:rsidR="00337F52" w:rsidRDefault="00337F52" w:rsidP="006264C3">
            <w:pPr>
              <w:pStyle w:val="Default"/>
            </w:pPr>
            <w:r>
              <w:t>Заявка подается в электронной форме с использованием функционала и в соответствии с Регламентом работы ЭТП.</w:t>
            </w:r>
          </w:p>
          <w:p w:rsidR="00337F52" w:rsidRPr="00532FDE" w:rsidRDefault="00337F52" w:rsidP="00337F52">
            <w:pPr>
              <w:pStyle w:val="Default"/>
              <w:rPr>
                <w:color w:val="FF0000"/>
              </w:rPr>
            </w:pPr>
            <w:r>
              <w:rPr>
                <w:b/>
              </w:rPr>
              <w:t>Дата начала срока подачи заявок</w:t>
            </w:r>
            <w:r>
              <w:t xml:space="preserve">: </w:t>
            </w:r>
            <w:r w:rsidRPr="00532FDE">
              <w:t>«16» ноября 2020</w:t>
            </w:r>
            <w:r w:rsidRPr="00532FDE">
              <w:rPr>
                <w:color w:val="auto"/>
              </w:rPr>
              <w:t xml:space="preserve"> года.</w:t>
            </w:r>
          </w:p>
          <w:p w:rsidR="00337F52" w:rsidRDefault="00337F52" w:rsidP="006264C3">
            <w:pPr>
              <w:pStyle w:val="Default"/>
              <w:rPr>
                <w:b/>
              </w:rPr>
            </w:pPr>
            <w:r>
              <w:rPr>
                <w:b/>
              </w:rPr>
              <w:t>Дата и время окончания срока предоставления участникам закупки разъяснений положений документации о закупке:</w:t>
            </w:r>
          </w:p>
          <w:p w:rsidR="001F2A8B" w:rsidRDefault="001F2A8B" w:rsidP="006264C3">
            <w:pPr>
              <w:pStyle w:val="Default"/>
            </w:pPr>
            <w:r w:rsidRPr="00532FDE">
              <w:t>«23» ноября 2020 года 12:00 (время московское)</w:t>
            </w:r>
            <w:r>
              <w:t xml:space="preserve"> </w:t>
            </w:r>
          </w:p>
          <w:p w:rsidR="00337F52" w:rsidRDefault="00337F52" w:rsidP="006264C3">
            <w:pPr>
              <w:pStyle w:val="Default"/>
            </w:pPr>
            <w:r>
              <w:rPr>
                <w:b/>
              </w:rPr>
              <w:t>Дата и время окончания срока, последний день срока подачи Заявок</w:t>
            </w:r>
            <w:r>
              <w:t>:</w:t>
            </w:r>
          </w:p>
          <w:p w:rsidR="001F2A8B" w:rsidRPr="00532FDE" w:rsidRDefault="001F2A8B" w:rsidP="001F2A8B">
            <w:pPr>
              <w:pStyle w:val="Default"/>
            </w:pPr>
            <w:r w:rsidRPr="00532FDE">
              <w:t>«26» ноября 2020 года 12:00 (время московское)</w:t>
            </w:r>
          </w:p>
          <w:p w:rsidR="00337F52" w:rsidRDefault="00337F52" w:rsidP="006264C3">
            <w:pPr>
              <w:pStyle w:val="Default"/>
            </w:pPr>
            <w:r>
              <w:rPr>
                <w:b/>
              </w:rPr>
              <w:t>Рассмотрение общих частей заявок</w:t>
            </w:r>
            <w:r>
              <w:t>:</w:t>
            </w:r>
          </w:p>
          <w:p w:rsidR="00337F52" w:rsidRDefault="00337F52" w:rsidP="006264C3">
            <w:pPr>
              <w:pStyle w:val="Default"/>
            </w:pPr>
            <w:r>
              <w:t xml:space="preserve">Дата начала проведения этапа: с момента с момента </w:t>
            </w:r>
            <w:r w:rsidRPr="00566DCE">
              <w:t>направления оператором ЭТП заказчику</w:t>
            </w:r>
            <w:r>
              <w:t xml:space="preserve"> общих</w:t>
            </w:r>
            <w:r w:rsidRPr="00566DCE">
              <w:t xml:space="preserve"> частей</w:t>
            </w:r>
            <w:r>
              <w:t xml:space="preserve"> заявок;</w:t>
            </w:r>
          </w:p>
          <w:p w:rsidR="001F2A8B" w:rsidRPr="00532FDE" w:rsidRDefault="001F2A8B" w:rsidP="001F2A8B">
            <w:pPr>
              <w:pStyle w:val="Default"/>
              <w:rPr>
                <w:color w:val="auto"/>
              </w:rPr>
            </w:pPr>
            <w:r w:rsidRPr="00532FDE">
              <w:t>Дата проведения этапа: «27» ноября 2020 года</w:t>
            </w:r>
            <w:r w:rsidRPr="00532FDE">
              <w:rPr>
                <w:color w:val="auto"/>
              </w:rPr>
              <w:t>.</w:t>
            </w:r>
          </w:p>
          <w:p w:rsidR="00337F52" w:rsidRPr="00D50283" w:rsidRDefault="00337F52" w:rsidP="006264C3">
            <w:pPr>
              <w:autoSpaceDE w:val="0"/>
              <w:autoSpaceDN w:val="0"/>
              <w:adjustRightInd w:val="0"/>
              <w:rPr>
                <w:b/>
                <w:color w:val="000000"/>
                <w:lang w:eastAsia="en-US"/>
              </w:rPr>
            </w:pPr>
            <w:r w:rsidRPr="00D50283">
              <w:rPr>
                <w:b/>
              </w:rPr>
              <w:t>Переторжка:</w:t>
            </w:r>
          </w:p>
          <w:p w:rsidR="00337F52" w:rsidRPr="00D50283" w:rsidRDefault="00337F52" w:rsidP="006264C3">
            <w:pPr>
              <w:autoSpaceDE w:val="0"/>
              <w:autoSpaceDN w:val="0"/>
              <w:adjustRightInd w:val="0"/>
              <w:rPr>
                <w:color w:val="000000"/>
                <w:lang w:eastAsia="en-US"/>
              </w:rPr>
            </w:pPr>
            <w:r w:rsidRPr="00D50283">
              <w:rPr>
                <w:color w:val="000000"/>
                <w:lang w:eastAsia="en-US"/>
              </w:rPr>
              <w:t>Дата начала проведения этапа: с момента публикации в ЕИС протокола рассмотрения общих частей заявок.</w:t>
            </w:r>
          </w:p>
          <w:p w:rsidR="00337F52" w:rsidRPr="00D50283" w:rsidRDefault="00337F52" w:rsidP="006264C3">
            <w:pPr>
              <w:autoSpaceDE w:val="0"/>
              <w:autoSpaceDN w:val="0"/>
              <w:adjustRightInd w:val="0"/>
              <w:rPr>
                <w:color w:val="000000"/>
                <w:lang w:eastAsia="en-US"/>
              </w:rPr>
            </w:pPr>
            <w:r w:rsidRPr="00D50283">
              <w:rPr>
                <w:color w:val="000000"/>
                <w:lang w:eastAsia="en-US"/>
              </w:rPr>
              <w:t xml:space="preserve">Срок проведения переторжки: не менее 24 (двадцати </w:t>
            </w:r>
            <w:r w:rsidRPr="00D50283">
              <w:rPr>
                <w:color w:val="000000"/>
                <w:lang w:eastAsia="en-US"/>
              </w:rPr>
              <w:lastRenderedPageBreak/>
              <w:t>четырех) часов.</w:t>
            </w:r>
          </w:p>
          <w:p w:rsidR="00337F52" w:rsidRPr="009E44EF" w:rsidRDefault="00337F52" w:rsidP="006264C3">
            <w:pPr>
              <w:pStyle w:val="Default"/>
              <w:rPr>
                <w:color w:val="auto"/>
                <w:highlight w:val="yellow"/>
              </w:rPr>
            </w:pPr>
            <w:r>
              <w:rPr>
                <w:b/>
              </w:rPr>
              <w:t>Шаг переторжки</w:t>
            </w:r>
            <w:r>
              <w:t>:</w:t>
            </w:r>
            <w:r w:rsidRPr="001F2A8B">
              <w:rPr>
                <w:color w:val="auto"/>
              </w:rPr>
              <w:t xml:space="preserve"> </w:t>
            </w:r>
            <w:r w:rsidR="00403781">
              <w:rPr>
                <w:color w:val="auto"/>
              </w:rPr>
              <w:t>0,2</w:t>
            </w:r>
            <w:r w:rsidR="001F2A8B" w:rsidRPr="00532FDE">
              <w:rPr>
                <w:color w:val="auto"/>
              </w:rPr>
              <w:t xml:space="preserve">% – </w:t>
            </w:r>
            <w:r w:rsidR="00403781">
              <w:rPr>
                <w:color w:val="auto"/>
              </w:rPr>
              <w:t>2</w:t>
            </w:r>
            <w:r w:rsidR="001F2A8B" w:rsidRPr="00532FDE">
              <w:rPr>
                <w:color w:val="auto"/>
              </w:rPr>
              <w:t xml:space="preserve">% </w:t>
            </w:r>
            <w:r w:rsidRPr="00ED217F">
              <w:rPr>
                <w:color w:val="auto"/>
              </w:rPr>
              <w:t>от начальной (максимальной) ц</w:t>
            </w:r>
            <w:r>
              <w:rPr>
                <w:color w:val="auto"/>
              </w:rPr>
              <w:t>ены договора (цены лота) с НДС</w:t>
            </w:r>
          </w:p>
          <w:p w:rsidR="00337F52" w:rsidRPr="009E44EF" w:rsidRDefault="00337F52" w:rsidP="006264C3">
            <w:pPr>
              <w:pStyle w:val="Default"/>
              <w:rPr>
                <w:color w:val="auto"/>
                <w:highlight w:val="yellow"/>
              </w:rPr>
            </w:pPr>
          </w:p>
          <w:p w:rsidR="00337F52" w:rsidRDefault="00337F52" w:rsidP="006264C3">
            <w:pPr>
              <w:pStyle w:val="Default"/>
            </w:pPr>
            <w:r>
              <w:rPr>
                <w:b/>
              </w:rPr>
              <w:t>Подведение итогов</w:t>
            </w:r>
            <w:r>
              <w:t>:</w:t>
            </w:r>
          </w:p>
          <w:p w:rsidR="00337F52" w:rsidRDefault="001F2A8B" w:rsidP="006264C3">
            <w:pPr>
              <w:pStyle w:val="Default"/>
              <w:rPr>
                <w:b/>
              </w:rPr>
            </w:pPr>
            <w:r w:rsidRPr="00532FDE">
              <w:rPr>
                <w:color w:val="auto"/>
                <w:lang w:eastAsia="ru-RU"/>
              </w:rPr>
              <w:t>Дата проведения этапа: «01» декабря 2020 года</w:t>
            </w:r>
            <w:r w:rsidRPr="00532FDE">
              <w:rPr>
                <w:color w:val="auto"/>
              </w:rPr>
              <w:t>.</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8" w:name="_Адрес_электронной_площадки"/>
            <w:bookmarkEnd w:id="198"/>
            <w:r w:rsidRPr="003B6DE8">
              <w:rPr>
                <w:rFonts w:ascii="Times New Roman" w:hAnsi="Times New Roman" w:cs="Times New Roman"/>
                <w:b w:val="0"/>
                <w:bCs w:val="0"/>
              </w:rPr>
              <w:t>Адрес электронной площадки в информационно</w:t>
            </w:r>
            <w:r w:rsidR="001F2A8B">
              <w:rPr>
                <w:rFonts w:ascii="Times New Roman" w:hAnsi="Times New Roman" w:cs="Times New Roman"/>
                <w:b w:val="0"/>
                <w:bCs w:val="0"/>
              </w:rPr>
              <w:t xml:space="preserve"> </w:t>
            </w:r>
            <w:r w:rsidRPr="003B6DE8">
              <w:rPr>
                <w:rFonts w:ascii="Times New Roman" w:hAnsi="Times New Roman" w:cs="Times New Roman"/>
                <w:b w:val="0"/>
                <w:bCs w:val="0"/>
              </w:rPr>
              <w:t>телекоммуникационной сети «Интернет»</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6264C3">
            <w:pPr>
              <w:spacing w:after="0"/>
            </w:pPr>
            <w:r>
              <w:t>Сайт электронной торговой площадки:</w:t>
            </w:r>
          </w:p>
          <w:p w:rsidR="00337F52" w:rsidRDefault="008C412F" w:rsidP="006264C3">
            <w:pPr>
              <w:spacing w:after="0"/>
              <w:rPr>
                <w:b/>
              </w:rPr>
            </w:pPr>
            <w:hyperlink w:history="1">
              <w:r w:rsidR="00337F52" w:rsidRPr="00786EA7">
                <w:rPr>
                  <w:rStyle w:val="afe"/>
                </w:rPr>
                <w:t>https://rosseti.roseltorg.ru /</w:t>
              </w:r>
            </w:hyperlink>
            <w:r w:rsidR="00337F52">
              <w:rPr>
                <w:b/>
              </w:rPr>
              <w:t xml:space="preserve"> </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9" w:name="_Размер_обеспечения_заявок"/>
            <w:bookmarkEnd w:id="199"/>
            <w:r w:rsidRPr="003B6DE8">
              <w:rPr>
                <w:rFonts w:ascii="Times New Roman" w:hAnsi="Times New Roman" w:cs="Times New Roman"/>
                <w:b w:val="0"/>
                <w:bCs w:val="0"/>
              </w:rPr>
              <w:t xml:space="preserve">Размер обеспечения заявок на участие в закупке, порядок, срок и случаи возврата такого </w:t>
            </w:r>
            <w:proofErr w:type="gramStart"/>
            <w:r w:rsidRPr="003B6DE8">
              <w:rPr>
                <w:rFonts w:ascii="Times New Roman" w:hAnsi="Times New Roman" w:cs="Times New Roman"/>
                <w:b w:val="0"/>
                <w:bCs w:val="0"/>
              </w:rPr>
              <w:t>обеспечения</w:t>
            </w:r>
            <w:proofErr w:type="gramEnd"/>
            <w:r w:rsidRPr="003B6DE8">
              <w:rPr>
                <w:rFonts w:ascii="Times New Roman" w:hAnsi="Times New Roman" w:cs="Times New Roman"/>
                <w:b w:val="0"/>
                <w:bCs w:val="0"/>
              </w:rPr>
              <w:t xml:space="preserve"> и иные требования к такому обеспечению, в том числе условия банковской гарантии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1F2A8B" w:rsidRDefault="00337F52" w:rsidP="00A12072">
            <w:pPr>
              <w:spacing w:after="0"/>
            </w:pPr>
            <w:r w:rsidRPr="001F2A8B">
              <w:t>Не установлено</w:t>
            </w:r>
          </w:p>
          <w:p w:rsidR="00337F52" w:rsidRPr="00264071" w:rsidRDefault="00337F52" w:rsidP="00A12072">
            <w:pPr>
              <w:spacing w:after="0"/>
              <w:rPr>
                <w:highlight w:val="yellow"/>
              </w:rPr>
            </w:pPr>
          </w:p>
          <w:p w:rsidR="00337F52" w:rsidRDefault="00337F52" w:rsidP="00A12072">
            <w:pPr>
              <w:spacing w:after="0"/>
            </w:pP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0" w:name="_Сведения_о_предоставлении"/>
            <w:bookmarkEnd w:id="200"/>
            <w:r w:rsidRPr="003B6DE8">
              <w:rPr>
                <w:rFonts w:ascii="Times New Roman" w:hAnsi="Times New Roman" w:cs="Times New Roman"/>
                <w:b w:val="0"/>
                <w:bCs w:val="0"/>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 об установлении особенности осуществления, проведения отдельных закупок в случае их установления</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A12072">
            <w:pPr>
              <w:spacing w:after="0"/>
              <w:rPr>
                <w:b/>
              </w:rPr>
            </w:pPr>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в порядке, установленном документацией о закупке.</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Информацию о возможности изменения сроков проведения этапов закупки, осуществляемых после окончания срока подачи заявок</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A12072">
            <w:pPr>
              <w:spacing w:after="0"/>
            </w:pPr>
            <w:r>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1" w:name="_Единые_требования_к"/>
            <w:bookmarkStart w:id="202" w:name="Par55"/>
            <w:bookmarkEnd w:id="201"/>
            <w:r w:rsidRPr="003B6DE8">
              <w:rPr>
                <w:rFonts w:ascii="Times New Roman" w:hAnsi="Times New Roman" w:cs="Times New Roman"/>
                <w:b w:val="0"/>
                <w:bCs w:val="0"/>
              </w:rPr>
              <w:t>Единые требования к участникам закупки</w:t>
            </w:r>
            <w:bookmarkEnd w:id="202"/>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C96B21">
            <w:pPr>
              <w:pStyle w:val="affffb"/>
              <w:numPr>
                <w:ilvl w:val="1"/>
                <w:numId w:val="29"/>
              </w:numPr>
              <w:tabs>
                <w:tab w:val="left" w:pos="459"/>
              </w:tabs>
              <w:autoSpaceDE w:val="0"/>
              <w:autoSpaceDN w:val="0"/>
              <w:adjustRightInd w:val="0"/>
              <w:ind w:left="0" w:firstLine="0"/>
              <w:contextualSpacing/>
              <w:jc w:val="both"/>
              <w:rPr>
                <w:b/>
                <w:bCs/>
              </w:rPr>
            </w:pPr>
            <w:r>
              <w:t>Должен обладать гражданской правоспособностью в полном объеме для заключения и исполнения Договора.</w:t>
            </w:r>
          </w:p>
          <w:p w:rsidR="00337F52" w:rsidRDefault="00337F52" w:rsidP="00C96B21">
            <w:pPr>
              <w:pStyle w:val="affffb"/>
              <w:numPr>
                <w:ilvl w:val="1"/>
                <w:numId w:val="29"/>
              </w:numPr>
              <w:tabs>
                <w:tab w:val="left" w:pos="459"/>
              </w:tabs>
              <w:autoSpaceDE w:val="0"/>
              <w:autoSpaceDN w:val="0"/>
              <w:adjustRightInd w:val="0"/>
              <w:ind w:left="0" w:firstLine="0"/>
              <w:contextualSpacing/>
              <w:jc w:val="both"/>
              <w:rPr>
                <w:rFonts w:eastAsiaTheme="minorHAnsi"/>
              </w:rPr>
            </w:pPr>
            <w:r>
              <w:t>Не должен являться неплатежеспособным или банкротом, должно отсутствовать вступившее в законную силу решение арбитражного суда об открытии конкурсного производства, не должен находиться в процессе ликвидации, на имущество Участника не должен быть наложен арест, экономическая деятельность Участника не должна быть приостановлена.</w:t>
            </w:r>
          </w:p>
          <w:p w:rsidR="00337F52" w:rsidRDefault="00337F52" w:rsidP="00C96B21">
            <w:pPr>
              <w:pStyle w:val="affffb"/>
              <w:numPr>
                <w:ilvl w:val="1"/>
                <w:numId w:val="29"/>
              </w:numPr>
              <w:tabs>
                <w:tab w:val="left" w:pos="459"/>
              </w:tabs>
              <w:autoSpaceDE w:val="0"/>
              <w:autoSpaceDN w:val="0"/>
              <w:adjustRightInd w:val="0"/>
              <w:ind w:left="0" w:firstLine="0"/>
              <w:contextualSpacing/>
              <w:jc w:val="both"/>
            </w:pPr>
            <w:r>
              <w:rPr>
                <w:bCs/>
              </w:rPr>
              <w:t xml:space="preserve">Должна отсутствовать недоимка по налогам, сборам, задолженность по иным обязательным платежам в бюджеты бюджетной системы Российской Федерации </w:t>
            </w:r>
            <w:r>
              <w:rPr>
                <w:bCs/>
              </w:rPr>
              <w:lastRenderedPageBreak/>
              <w:t>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w:t>
            </w:r>
          </w:p>
          <w:p w:rsidR="00337F52" w:rsidRDefault="00337F52" w:rsidP="00C96B21">
            <w:pPr>
              <w:pStyle w:val="affffb"/>
              <w:numPr>
                <w:ilvl w:val="1"/>
                <w:numId w:val="29"/>
              </w:numPr>
              <w:tabs>
                <w:tab w:val="left" w:pos="459"/>
              </w:tabs>
              <w:autoSpaceDE w:val="0"/>
              <w:autoSpaceDN w:val="0"/>
              <w:adjustRightInd w:val="0"/>
              <w:ind w:left="0" w:firstLine="0"/>
              <w:contextualSpacing/>
              <w:jc w:val="both"/>
            </w:pPr>
            <w:r>
              <w:rPr>
                <w:bCs/>
              </w:rPr>
              <w:t>Не</w:t>
            </w:r>
            <w:r>
              <w:t xml:space="preserve"> должен иметь за последние 24 (двадцать четыре) месяца, включая месяц окончания подачи заявок, вступивших в законную силу судебных решений по искам Заказчика (АО «Псковэнергоагент») не в пользу Участника закупки вследствие неисполнения</w:t>
            </w:r>
            <w:r>
              <w:rPr>
                <w:b/>
                <w:bCs/>
              </w:rPr>
              <w:t xml:space="preserve"> </w:t>
            </w:r>
            <w:r>
              <w:rPr>
                <w:bCs/>
              </w:rPr>
              <w:t>и/или ненадлежащего исполнения</w:t>
            </w:r>
            <w:r>
              <w:t xml:space="preserve"> договорных обязательств перед Заказчиком по договорам поставки, по которым Участник закупки являлся Поставщиком.</w:t>
            </w:r>
          </w:p>
          <w:p w:rsidR="00337F52" w:rsidRDefault="00337F52" w:rsidP="00C96B21">
            <w:pPr>
              <w:pStyle w:val="affffb"/>
              <w:numPr>
                <w:ilvl w:val="1"/>
                <w:numId w:val="29"/>
              </w:numPr>
              <w:tabs>
                <w:tab w:val="left" w:pos="459"/>
              </w:tabs>
              <w:autoSpaceDE w:val="0"/>
              <w:autoSpaceDN w:val="0"/>
              <w:adjustRightInd w:val="0"/>
              <w:ind w:left="0" w:firstLine="0"/>
              <w:contextualSpacing/>
              <w:jc w:val="both"/>
              <w:rPr>
                <w:lang w:eastAsia="zh-CN"/>
              </w:rPr>
            </w:pPr>
            <w:r>
              <w:rPr>
                <w:lang w:eastAsia="zh-CN"/>
              </w:rPr>
              <w:t xml:space="preserve">В отношении лиц, осуществляющих функции исполнительного органа управления участника, лиц, входящих в совет директоров (наблюдательный совет) участника должно отсутствовать административное наказание в виде дисквалификации. Должны отсутствовать сведения об участнике закупки в реестре розыска по исполнительным производствам на электронном портале </w:t>
            </w:r>
            <w:hyperlink r:id="rId17" w:history="1">
              <w:r>
                <w:rPr>
                  <w:rStyle w:val="afe"/>
                  <w:lang w:eastAsia="zh-CN"/>
                </w:rPr>
                <w:t>http://fssprus.ru/</w:t>
              </w:r>
            </w:hyperlink>
            <w:r>
              <w:rPr>
                <w:rStyle w:val="afe"/>
                <w:lang w:eastAsia="zh-CN"/>
              </w:rPr>
              <w:t>.</w:t>
            </w:r>
          </w:p>
          <w:p w:rsidR="00337F52" w:rsidRDefault="00337F52" w:rsidP="00C96B21">
            <w:pPr>
              <w:pStyle w:val="affffb"/>
              <w:numPr>
                <w:ilvl w:val="1"/>
                <w:numId w:val="29"/>
              </w:numPr>
              <w:tabs>
                <w:tab w:val="left" w:pos="459"/>
              </w:tabs>
              <w:autoSpaceDE w:val="0"/>
              <w:autoSpaceDN w:val="0"/>
              <w:adjustRightInd w:val="0"/>
              <w:ind w:left="0" w:firstLine="0"/>
              <w:contextualSpacing/>
              <w:jc w:val="both"/>
              <w:rPr>
                <w:lang w:eastAsia="en-US"/>
              </w:rPr>
            </w:pPr>
            <w:r>
              <w:t xml:space="preserve">В течение двух лет до момента подачи заявки на участие в закупке, участник закупки не должен иметь фактов привлечения к административной ответственности за совершение административного правонарушения, предусмотренного </w:t>
            </w:r>
            <w:hyperlink r:id="rId18" w:history="1">
              <w:r w:rsidRPr="00E91CDE">
                <w:rPr>
                  <w:rStyle w:val="afe"/>
                </w:rPr>
                <w:t>статьей 19.28</w:t>
              </w:r>
            </w:hyperlink>
            <w:r>
              <w:t xml:space="preserve"> Кодекса Российской Федерации об административных правонарушениях.</w:t>
            </w:r>
          </w:p>
          <w:p w:rsidR="00337F52" w:rsidRDefault="00337F52" w:rsidP="00C96B21">
            <w:pPr>
              <w:pStyle w:val="affffb"/>
              <w:numPr>
                <w:ilvl w:val="1"/>
                <w:numId w:val="29"/>
              </w:numPr>
              <w:tabs>
                <w:tab w:val="left" w:pos="459"/>
              </w:tabs>
              <w:autoSpaceDE w:val="0"/>
              <w:autoSpaceDN w:val="0"/>
              <w:adjustRightInd w:val="0"/>
              <w:ind w:left="0" w:firstLine="0"/>
              <w:contextualSpacing/>
              <w:jc w:val="both"/>
            </w:pPr>
            <w:r>
              <w:t>Отсутствие сведений об Участнике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w:t>
            </w:r>
          </w:p>
          <w:p w:rsidR="00337F52" w:rsidRDefault="00337F52" w:rsidP="00C96B21">
            <w:pPr>
              <w:pStyle w:val="affffb"/>
              <w:numPr>
                <w:ilvl w:val="1"/>
                <w:numId w:val="29"/>
              </w:numPr>
              <w:tabs>
                <w:tab w:val="left" w:pos="459"/>
              </w:tabs>
              <w:autoSpaceDE w:val="0"/>
              <w:autoSpaceDN w:val="0"/>
              <w:adjustRightInd w:val="0"/>
              <w:ind w:left="0" w:firstLine="0"/>
              <w:contextualSpacing/>
              <w:jc w:val="both"/>
            </w:pPr>
            <w:r>
              <w:t>Отсутствие сведений об Участнике в реестре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3" w:name="_Требования,_установленные_в"/>
            <w:bookmarkEnd w:id="203"/>
            <w:r>
              <w:rPr>
                <w:rFonts w:ascii="Times New Roman" w:hAnsi="Times New Roman" w:cs="Times New Roman"/>
                <w:b w:val="0"/>
                <w:bCs w:val="0"/>
              </w:rPr>
              <w:t>Требования</w:t>
            </w:r>
            <w:r w:rsidRPr="005F3363">
              <w:rPr>
                <w:rFonts w:ascii="Times New Roman" w:hAnsi="Times New Roman" w:cs="Times New Roman"/>
                <w:b w:val="0"/>
                <w:bCs w:val="0"/>
              </w:rPr>
              <w:t>, установленны</w:t>
            </w:r>
            <w:r>
              <w:rPr>
                <w:rFonts w:ascii="Times New Roman" w:hAnsi="Times New Roman" w:cs="Times New Roman"/>
                <w:b w:val="0"/>
                <w:bCs w:val="0"/>
              </w:rPr>
              <w:t>е</w:t>
            </w:r>
            <w:r w:rsidRPr="005F3363">
              <w:rPr>
                <w:rFonts w:ascii="Times New Roman" w:hAnsi="Times New Roman" w:cs="Times New Roman"/>
                <w:b w:val="0"/>
                <w:bCs w:val="0"/>
              </w:rPr>
              <w:t xml:space="preserve">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F3363">
              <w:rPr>
                <w:rFonts w:ascii="Times New Roman" w:hAnsi="Times New Roman" w:cs="Times New Roman"/>
                <w:b w:val="0"/>
                <w:bCs w:val="0"/>
              </w:rPr>
              <w:t>являющихся</w:t>
            </w:r>
            <w:proofErr w:type="gramEnd"/>
            <w:r w:rsidRPr="005F3363">
              <w:rPr>
                <w:rFonts w:ascii="Times New Roman" w:hAnsi="Times New Roman" w:cs="Times New Roman"/>
                <w:b w:val="0"/>
                <w:bCs w:val="0"/>
              </w:rPr>
              <w:t xml:space="preserve"> предметом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3E080D">
            <w:pPr>
              <w:pStyle w:val="affffb"/>
              <w:tabs>
                <w:tab w:val="left" w:pos="351"/>
              </w:tabs>
              <w:autoSpaceDE w:val="0"/>
              <w:autoSpaceDN w:val="0"/>
              <w:adjustRightInd w:val="0"/>
              <w:ind w:left="0"/>
              <w:contextualSpacing/>
              <w:jc w:val="both"/>
            </w:pPr>
            <w:r>
              <w:t>Не установлено</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rFonts w:eastAsiaTheme="minorHAnsi"/>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4" w:name="_Квалификационные_требования_к"/>
            <w:bookmarkStart w:id="205" w:name="Par56"/>
            <w:bookmarkEnd w:id="204"/>
            <w:r>
              <w:rPr>
                <w:rFonts w:ascii="Times New Roman" w:hAnsi="Times New Roman" w:cs="Times New Roman"/>
                <w:b w:val="0"/>
                <w:bCs w:val="0"/>
              </w:rPr>
              <w:t>Иные отборочные критерии,</w:t>
            </w:r>
            <w:r w:rsidRPr="003B6DE8">
              <w:rPr>
                <w:rFonts w:ascii="Times New Roman" w:hAnsi="Times New Roman" w:cs="Times New Roman"/>
                <w:b w:val="0"/>
                <w:bCs w:val="0"/>
              </w:rPr>
              <w:t xml:space="preserve"> установленные в соответствии </w:t>
            </w:r>
            <w:bookmarkEnd w:id="205"/>
            <w:r w:rsidRPr="003B6DE8">
              <w:rPr>
                <w:rFonts w:ascii="Times New Roman" w:hAnsi="Times New Roman" w:cs="Times New Roman"/>
                <w:b w:val="0"/>
                <w:bCs w:val="0"/>
              </w:rPr>
              <w:t xml:space="preserve">с   Приложением 1 к «Типовым требованиям к участникам закупок, критериям и порядку оценки  заявок участников закупок» Единого стандарта </w:t>
            </w:r>
            <w:r w:rsidRPr="003B6DE8">
              <w:rPr>
                <w:rFonts w:ascii="Times New Roman" w:hAnsi="Times New Roman" w:cs="Times New Roman"/>
                <w:b w:val="0"/>
                <w:bCs w:val="0"/>
              </w:rPr>
              <w:lastRenderedPageBreak/>
              <w:t>ПАО «</w:t>
            </w:r>
            <w:proofErr w:type="spellStart"/>
            <w:r w:rsidRPr="003B6DE8">
              <w:rPr>
                <w:rFonts w:ascii="Times New Roman" w:hAnsi="Times New Roman" w:cs="Times New Roman"/>
                <w:b w:val="0"/>
                <w:bCs w:val="0"/>
              </w:rPr>
              <w:t>Россети</w:t>
            </w:r>
            <w:proofErr w:type="spellEnd"/>
            <w:r w:rsidRPr="003B6DE8">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D5E99" w:rsidRPr="00ED5E99" w:rsidRDefault="00ED5E99" w:rsidP="00ED5E99">
            <w:pPr>
              <w:tabs>
                <w:tab w:val="left" w:pos="459"/>
              </w:tabs>
              <w:autoSpaceDE w:val="0"/>
              <w:autoSpaceDN w:val="0"/>
              <w:adjustRightInd w:val="0"/>
              <w:contextualSpacing/>
            </w:pPr>
            <w:r w:rsidRPr="00ED5E99">
              <w:lastRenderedPageBreak/>
              <w:t>Не установлено</w:t>
            </w:r>
          </w:p>
          <w:p w:rsidR="00337F52" w:rsidRPr="005D297C" w:rsidRDefault="00337F52" w:rsidP="00403781">
            <w:pPr>
              <w:pStyle w:val="affffb"/>
              <w:tabs>
                <w:tab w:val="left" w:pos="351"/>
              </w:tabs>
              <w:autoSpaceDE w:val="0"/>
              <w:autoSpaceDN w:val="0"/>
              <w:adjustRightInd w:val="0"/>
              <w:ind w:left="0"/>
              <w:contextualSpacing/>
              <w:jc w:val="both"/>
            </w:pP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6" w:name="_Сведения_и_документы,"/>
            <w:bookmarkStart w:id="207" w:name="Par66"/>
            <w:bookmarkEnd w:id="206"/>
            <w:r w:rsidRPr="003B6DE8">
              <w:rPr>
                <w:rFonts w:ascii="Times New Roman" w:hAnsi="Times New Roman" w:cs="Times New Roman"/>
                <w:b w:val="0"/>
                <w:bCs w:val="0"/>
              </w:rPr>
              <w:t xml:space="preserve">Сведения и документы, входящие в состав заявки на участие </w:t>
            </w:r>
            <w:bookmarkEnd w:id="207"/>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98644B" w:rsidRDefault="00337F52" w:rsidP="0098644B">
            <w:pPr>
              <w:pStyle w:val="3"/>
              <w:numPr>
                <w:ilvl w:val="0"/>
                <w:numId w:val="0"/>
              </w:numPr>
              <w:tabs>
                <w:tab w:val="left" w:pos="383"/>
              </w:tabs>
              <w:textAlignment w:val="auto"/>
            </w:pPr>
            <w:r w:rsidRPr="008D22A7">
              <w:rPr>
                <w:lang w:eastAsia="en-US"/>
              </w:rPr>
              <w:t>В состав</w:t>
            </w:r>
            <w:r>
              <w:rPr>
                <w:lang w:eastAsia="en-US"/>
              </w:rPr>
              <w:t>е</w:t>
            </w:r>
            <w:r w:rsidRPr="008D22A7">
              <w:rPr>
                <w:lang w:eastAsia="en-US"/>
              </w:rPr>
              <w:t xml:space="preserve"> </w:t>
            </w:r>
            <w:r>
              <w:rPr>
                <w:b/>
                <w:lang w:eastAsia="en-US"/>
              </w:rPr>
              <w:t>ценового предложения</w:t>
            </w:r>
            <w:r w:rsidRPr="008D22A7">
              <w:rPr>
                <w:lang w:eastAsia="en-US"/>
              </w:rPr>
              <w:t xml:space="preserve"> Участник </w:t>
            </w:r>
            <w:r>
              <w:rPr>
                <w:lang w:eastAsia="en-US"/>
              </w:rPr>
              <w:t>предлагает стоимость с использованием аппаратно-программных средств, предусмотренных ЭТП. При этом документы и сведения, подтверждающие его ценовое предложение участник вправе не направлять в составе заявки.</w:t>
            </w:r>
          </w:p>
          <w:p w:rsidR="00337F52" w:rsidRDefault="00337F52" w:rsidP="0098644B">
            <w:pPr>
              <w:pStyle w:val="3"/>
              <w:numPr>
                <w:ilvl w:val="0"/>
                <w:numId w:val="0"/>
              </w:numPr>
              <w:tabs>
                <w:tab w:val="left" w:pos="383"/>
              </w:tabs>
              <w:textAlignment w:val="auto"/>
              <w:rPr>
                <w:rStyle w:val="afe"/>
              </w:rPr>
            </w:pPr>
            <w:r>
              <w:rPr>
                <w:lang w:eastAsia="en-US"/>
              </w:rPr>
              <w:t xml:space="preserve">Документы и сведения предоставляются в порядке, указанном в </w:t>
            </w:r>
            <w:hyperlink w:anchor="_Победитель_закупки_(либо" w:history="1">
              <w:r w:rsidRPr="00A221F1">
                <w:rPr>
                  <w:rStyle w:val="afe"/>
                  <w:lang w:eastAsia="en-US"/>
                </w:rPr>
                <w:t xml:space="preserve">пункте 6.1.3. </w:t>
              </w:r>
              <w:r w:rsidRPr="00A221F1">
                <w:rPr>
                  <w:rStyle w:val="afe"/>
                </w:rPr>
                <w:t xml:space="preserve">части </w:t>
              </w:r>
              <w:r w:rsidRPr="00A221F1">
                <w:rPr>
                  <w:rStyle w:val="afe"/>
                  <w:lang w:val="en-US"/>
                </w:rPr>
                <w:t>I</w:t>
              </w:r>
              <w:r w:rsidRPr="00A221F1">
                <w:rPr>
                  <w:rStyle w:val="afe"/>
                </w:rPr>
                <w:t xml:space="preserve"> «ОБЩИЕ УСЛОВИЯ ПРОВЕДЕНИЯ ЗАКУПКИ»</w:t>
              </w:r>
            </w:hyperlink>
          </w:p>
          <w:p w:rsidR="00337F52" w:rsidRDefault="00337F52" w:rsidP="0098644B">
            <w:pPr>
              <w:pStyle w:val="3"/>
              <w:numPr>
                <w:ilvl w:val="0"/>
                <w:numId w:val="0"/>
              </w:numPr>
              <w:tabs>
                <w:tab w:val="left" w:pos="383"/>
              </w:tabs>
              <w:textAlignment w:val="auto"/>
              <w:rPr>
                <w:lang w:eastAsia="en-US"/>
              </w:rPr>
            </w:pPr>
          </w:p>
          <w:p w:rsidR="00337F52" w:rsidRPr="008D22A7" w:rsidRDefault="00337F52" w:rsidP="006264C3">
            <w:pPr>
              <w:pStyle w:val="3"/>
              <w:numPr>
                <w:ilvl w:val="0"/>
                <w:numId w:val="0"/>
              </w:numPr>
              <w:tabs>
                <w:tab w:val="left" w:pos="383"/>
              </w:tabs>
              <w:textAlignment w:val="auto"/>
              <w:rPr>
                <w:lang w:eastAsia="en-US"/>
              </w:rPr>
            </w:pPr>
            <w:r w:rsidRPr="008D22A7">
              <w:rPr>
                <w:lang w:eastAsia="en-US"/>
              </w:rPr>
              <w:t xml:space="preserve">В состав </w:t>
            </w:r>
            <w:r>
              <w:rPr>
                <w:b/>
                <w:lang w:eastAsia="en-US"/>
              </w:rPr>
              <w:t>общей</w:t>
            </w:r>
            <w:r w:rsidRPr="008D22A7">
              <w:rPr>
                <w:b/>
                <w:lang w:eastAsia="en-US"/>
              </w:rPr>
              <w:t xml:space="preserve"> части заявки</w:t>
            </w:r>
            <w:r w:rsidRPr="008D22A7">
              <w:rPr>
                <w:lang w:eastAsia="en-US"/>
              </w:rPr>
              <w:t xml:space="preserve"> Участник должен включить следующие документы:</w:t>
            </w:r>
          </w:p>
          <w:p w:rsidR="00337F52" w:rsidRDefault="00337F52" w:rsidP="00A12072">
            <w:pPr>
              <w:pStyle w:val="3"/>
              <w:numPr>
                <w:ilvl w:val="0"/>
                <w:numId w:val="0"/>
              </w:numPr>
              <w:tabs>
                <w:tab w:val="left" w:pos="383"/>
              </w:tabs>
              <w:textAlignment w:val="auto"/>
              <w:rPr>
                <w:b/>
                <w:lang w:eastAsia="en-US"/>
              </w:rPr>
            </w:pPr>
          </w:p>
          <w:p w:rsidR="00337F52" w:rsidRPr="005D297C" w:rsidRDefault="008C412F" w:rsidP="00C96B21">
            <w:pPr>
              <w:pStyle w:val="3"/>
              <w:numPr>
                <w:ilvl w:val="0"/>
                <w:numId w:val="32"/>
              </w:numPr>
              <w:tabs>
                <w:tab w:val="left" w:pos="383"/>
              </w:tabs>
              <w:ind w:left="0" w:firstLine="0"/>
              <w:textAlignment w:val="auto"/>
              <w:rPr>
                <w:rStyle w:val="afe"/>
                <w:color w:val="auto"/>
                <w:u w:val="none"/>
                <w:lang w:eastAsia="en-US"/>
              </w:rPr>
            </w:pPr>
            <w:hyperlink w:anchor="_ФОРМА_1._ТЕХНИЧЕСКОЕ" w:history="1">
              <w:r w:rsidR="00337F52" w:rsidRPr="008B23D8">
                <w:rPr>
                  <w:rStyle w:val="afe"/>
                  <w:lang w:eastAsia="en-US"/>
                </w:rPr>
                <w:t>Техническое предложение по форме и в соответствии с инструкциями, приведенными в настоящей документации о закупке (часть III документации о закупке);</w:t>
              </w:r>
            </w:hyperlink>
          </w:p>
          <w:p w:rsidR="00337F52" w:rsidRDefault="00337F52" w:rsidP="00C96B21">
            <w:pPr>
              <w:pStyle w:val="3"/>
              <w:numPr>
                <w:ilvl w:val="0"/>
                <w:numId w:val="32"/>
              </w:numPr>
              <w:tabs>
                <w:tab w:val="left" w:pos="383"/>
              </w:tabs>
              <w:ind w:left="0" w:firstLine="0"/>
              <w:textAlignment w:val="auto"/>
              <w:rPr>
                <w:lang w:eastAsia="en-US"/>
              </w:rPr>
            </w:pPr>
            <w:r>
              <w:rPr>
                <w:lang w:eastAsia="en-US"/>
              </w:rPr>
              <w:t xml:space="preserve">Документы и сведения, подтверждающие соответствие иным отборочным </w:t>
            </w:r>
            <w:proofErr w:type="gramStart"/>
            <w:r>
              <w:rPr>
                <w:lang w:eastAsia="en-US"/>
              </w:rPr>
              <w:t>критериям</w:t>
            </w:r>
            <w:proofErr w:type="gramEnd"/>
            <w:r>
              <w:rPr>
                <w:lang w:eastAsia="en-US"/>
              </w:rPr>
              <w:t xml:space="preserve"> установленным в соответствии с   Приложением 1 к «Типовым требованиям к участникам закупок, критериям и порядку оценки  заявок участников закупок» Единого стандарта ПАО «</w:t>
            </w:r>
            <w:proofErr w:type="spellStart"/>
            <w:r>
              <w:rPr>
                <w:lang w:eastAsia="en-US"/>
              </w:rPr>
              <w:t>Россети</w:t>
            </w:r>
            <w:proofErr w:type="spellEnd"/>
            <w:r>
              <w:rPr>
                <w:lang w:eastAsia="en-US"/>
              </w:rPr>
              <w:t xml:space="preserve">» указанные в </w:t>
            </w:r>
            <w:hyperlink w:anchor="_Документы_и_сведения," w:history="1">
              <w:r w:rsidRPr="0012359F">
                <w:rPr>
                  <w:rStyle w:val="afe"/>
                  <w:lang w:eastAsia="en-US"/>
                </w:rPr>
                <w:t>п.19 Информационной карты</w:t>
              </w:r>
            </w:hyperlink>
            <w:r>
              <w:rPr>
                <w:lang w:eastAsia="en-US"/>
              </w:rPr>
              <w:t>.</w:t>
            </w:r>
          </w:p>
          <w:p w:rsidR="00337F52" w:rsidRPr="00FA485A" w:rsidRDefault="008C412F" w:rsidP="00C96B21">
            <w:pPr>
              <w:pStyle w:val="3"/>
              <w:numPr>
                <w:ilvl w:val="0"/>
                <w:numId w:val="32"/>
              </w:numPr>
              <w:tabs>
                <w:tab w:val="left" w:pos="383"/>
              </w:tabs>
              <w:ind w:left="0" w:firstLine="0"/>
              <w:textAlignment w:val="auto"/>
              <w:rPr>
                <w:rStyle w:val="afe"/>
                <w:color w:val="auto"/>
                <w:u w:val="none"/>
                <w:lang w:eastAsia="en-US"/>
              </w:rPr>
            </w:pPr>
            <w:hyperlink w:anchor="_ФОРМА_4._ПИСЬМО" w:history="1">
              <w:r w:rsidR="00337F52" w:rsidRPr="008B23D8">
                <w:rPr>
                  <w:rStyle w:val="afe"/>
                  <w:lang w:eastAsia="en-US"/>
                </w:rPr>
                <w:t>Письмо о подаче оферты по форме и в соответствии с инструкциями, приведенными в настоящей документации о закупке (часть III документации о закупке);</w:t>
              </w:r>
            </w:hyperlink>
          </w:p>
          <w:p w:rsidR="00337F52" w:rsidRDefault="00337F52" w:rsidP="00C96B21">
            <w:pPr>
              <w:pStyle w:val="3"/>
              <w:numPr>
                <w:ilvl w:val="0"/>
                <w:numId w:val="32"/>
              </w:numPr>
              <w:tabs>
                <w:tab w:val="left" w:pos="383"/>
              </w:tabs>
              <w:ind w:left="0" w:firstLine="0"/>
              <w:textAlignment w:val="auto"/>
              <w:rPr>
                <w:lang w:eastAsia="en-US"/>
              </w:rPr>
            </w:pPr>
            <w:r>
              <w:rPr>
                <w:lang w:eastAsia="en-US"/>
              </w:rPr>
              <w:t>Документы (приказы, протоколы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Если Заявка подписывается по доверенности, предоставляется такая доверенность и вышеуказанные документы на лицо, выдавшее доверенность;</w:t>
            </w:r>
          </w:p>
          <w:p w:rsidR="00337F52" w:rsidRDefault="00337F52" w:rsidP="00C96B21">
            <w:pPr>
              <w:pStyle w:val="3"/>
              <w:numPr>
                <w:ilvl w:val="0"/>
                <w:numId w:val="32"/>
              </w:numPr>
              <w:tabs>
                <w:tab w:val="left" w:pos="383"/>
              </w:tabs>
              <w:ind w:left="0" w:firstLine="0"/>
              <w:textAlignment w:val="auto"/>
              <w:rPr>
                <w:lang w:eastAsia="en-US"/>
              </w:rPr>
            </w:pPr>
            <w:r>
              <w:rPr>
                <w:lang w:eastAsia="en-US"/>
              </w:rPr>
              <w:t xml:space="preserve">Выписка из Единого государственного реестра юридических лиц (ЕГРЮЛ) (либо выписка из Единого государственного реестра индивидуальных предпринимателей (ЕГРИП) для индивидуальных предпринимателей), выданная соответствующим подразделением Министерства Российской Федерации </w:t>
            </w:r>
            <w:proofErr w:type="gramStart"/>
            <w:r>
              <w:rPr>
                <w:lang w:eastAsia="en-US"/>
              </w:rPr>
              <w:t>по</w:t>
            </w:r>
            <w:proofErr w:type="gramEnd"/>
            <w:r>
              <w:rPr>
                <w:lang w:eastAsia="en-US"/>
              </w:rPr>
              <w:t xml:space="preserve"> </w:t>
            </w:r>
            <w:proofErr w:type="gramStart"/>
            <w:r>
              <w:rPr>
                <w:lang w:eastAsia="en-US"/>
              </w:rPr>
              <w:t>налогом</w:t>
            </w:r>
            <w:proofErr w:type="gramEnd"/>
            <w:r>
              <w:rPr>
                <w:lang w:eastAsia="en-US"/>
              </w:rPr>
              <w:t xml:space="preserve"> и сборам не ранее чем за 60 (шестьдесят) календарных дней до срока окончания приема Заявок. </w:t>
            </w:r>
            <w:proofErr w:type="gramStart"/>
            <w:r>
              <w:rPr>
                <w:lang w:eastAsia="en-US"/>
              </w:rPr>
              <w:t xml:space="preserve">Участник так же может предоставить  выписку из ЕГРЮЛ / ЕГРИП  подписанную усиленной квалифицированной электронной цифровой подписью налогового органа, и сформированную, не ранее, чем за 60 (шестьдесят) календарных  дней до срока окончания приема Заявок, с использованием сервиса "Предоставление сведений из ЕГРЮЛ / ЕГРИП о конкретном юридическом лице/индивидуальном предпринимателе в форме электронного  документа", </w:t>
            </w:r>
            <w:r>
              <w:rPr>
                <w:lang w:eastAsia="en-US"/>
              </w:rPr>
              <w:lastRenderedPageBreak/>
              <w:t>размещенного на официальном сайте ФНС России в сети Интернет по</w:t>
            </w:r>
            <w:proofErr w:type="gramEnd"/>
            <w:r>
              <w:rPr>
                <w:lang w:eastAsia="en-US"/>
              </w:rPr>
              <w:t xml:space="preserve"> адресу https://service.nalog.ru/vyp/;</w:t>
            </w:r>
          </w:p>
          <w:p w:rsidR="00337F52" w:rsidRDefault="00337F52" w:rsidP="00C96B21">
            <w:pPr>
              <w:pStyle w:val="3"/>
              <w:numPr>
                <w:ilvl w:val="0"/>
                <w:numId w:val="32"/>
              </w:numPr>
              <w:tabs>
                <w:tab w:val="left" w:pos="383"/>
              </w:tabs>
              <w:ind w:left="0" w:firstLine="0"/>
              <w:textAlignment w:val="auto"/>
              <w:rPr>
                <w:lang w:eastAsia="en-US"/>
              </w:rPr>
            </w:pPr>
            <w:r>
              <w:rPr>
                <w:lang w:eastAsia="en-US"/>
              </w:rPr>
              <w:t>Устав в действующей редакции со всеми изменениями и дополнениями;</w:t>
            </w:r>
          </w:p>
          <w:p w:rsidR="00337F52" w:rsidRDefault="008C412F" w:rsidP="00C96B21">
            <w:pPr>
              <w:pStyle w:val="3"/>
              <w:numPr>
                <w:ilvl w:val="0"/>
                <w:numId w:val="32"/>
              </w:numPr>
              <w:tabs>
                <w:tab w:val="left" w:pos="383"/>
              </w:tabs>
              <w:ind w:left="0" w:firstLine="0"/>
              <w:textAlignment w:val="auto"/>
              <w:rPr>
                <w:lang w:eastAsia="en-US"/>
              </w:rPr>
            </w:pPr>
            <w:hyperlink w:anchor="_ФОРМА_6._План" w:history="1">
              <w:proofErr w:type="gramStart"/>
              <w:r w:rsidR="00337F52" w:rsidRPr="008B23D8">
                <w:rPr>
                  <w:rStyle w:val="afe"/>
                  <w:lang w:eastAsia="en-US"/>
                </w:rPr>
                <w:t>План распределения объемов между членами коллективного участника (консорциума, простого товарищества) по форме и в соответствии с инструкциями, приведенными в настоящей документации о закупке (часть III документации о закупке);</w:t>
              </w:r>
            </w:hyperlink>
            <w:r w:rsidR="00337F52" w:rsidRPr="0012359F">
              <w:rPr>
                <w:i/>
                <w:lang w:eastAsia="en-US"/>
              </w:rPr>
              <w:t xml:space="preserve"> </w:t>
            </w:r>
            <w:r w:rsidR="00337F52">
              <w:rPr>
                <w:i/>
                <w:lang w:eastAsia="en-US"/>
              </w:rPr>
              <w:t>(</w:t>
            </w:r>
            <w:r w:rsidR="00337F52" w:rsidRPr="0012359F">
              <w:rPr>
                <w:i/>
                <w:lang w:eastAsia="en-US"/>
              </w:rPr>
              <w:t xml:space="preserve">Предоставляется в случае </w:t>
            </w:r>
            <w:r w:rsidR="00337F52">
              <w:rPr>
                <w:i/>
                <w:lang w:eastAsia="en-US"/>
              </w:rPr>
              <w:t>участия в закупке Коллективного участника, отсутствие указанного документа в составе заявки означает, что коллективный участник не принимает участие в конкурсе)</w:t>
            </w:r>
            <w:proofErr w:type="gramEnd"/>
          </w:p>
          <w:p w:rsidR="00337F52" w:rsidRDefault="008C412F" w:rsidP="00C96B21">
            <w:pPr>
              <w:pStyle w:val="3"/>
              <w:numPr>
                <w:ilvl w:val="0"/>
                <w:numId w:val="32"/>
              </w:numPr>
              <w:tabs>
                <w:tab w:val="left" w:pos="383"/>
              </w:tabs>
              <w:ind w:left="0" w:firstLine="0"/>
              <w:textAlignment w:val="auto"/>
              <w:rPr>
                <w:lang w:eastAsia="en-US"/>
              </w:rPr>
            </w:pPr>
            <w:hyperlink w:anchor="_ФОРМА_7._АНКЕТА" w:history="1">
              <w:r w:rsidR="00337F52" w:rsidRPr="008B23D8">
                <w:rPr>
                  <w:rStyle w:val="afe"/>
                  <w:lang w:eastAsia="en-US"/>
                </w:rPr>
                <w:t>Анкета по форме, установленной в настоящей документации о закупке (часть III документации о закупке);</w:t>
              </w:r>
            </w:hyperlink>
          </w:p>
          <w:p w:rsidR="00337F52" w:rsidRDefault="008C412F" w:rsidP="00C96B21">
            <w:pPr>
              <w:pStyle w:val="3"/>
              <w:numPr>
                <w:ilvl w:val="0"/>
                <w:numId w:val="32"/>
              </w:numPr>
              <w:tabs>
                <w:tab w:val="left" w:pos="383"/>
              </w:tabs>
              <w:ind w:left="0" w:firstLine="0"/>
              <w:textAlignment w:val="auto"/>
              <w:rPr>
                <w:lang w:eastAsia="en-US"/>
              </w:rPr>
            </w:pPr>
            <w:hyperlink w:anchor="_ФОРМА_9._Справка" w:history="1">
              <w:r w:rsidR="00337F52" w:rsidRPr="008B23D8">
                <w:rPr>
                  <w:rStyle w:val="afe"/>
                  <w:lang w:eastAsia="en-US"/>
                </w:rPr>
                <w:t xml:space="preserve">Справка о наличии конфликта интересов и/или связей, носящих характер </w:t>
              </w:r>
              <w:proofErr w:type="spellStart"/>
              <w:r w:rsidR="00337F52" w:rsidRPr="008B23D8">
                <w:rPr>
                  <w:rStyle w:val="afe"/>
                  <w:lang w:eastAsia="en-US"/>
                </w:rPr>
                <w:t>аффилированности</w:t>
              </w:r>
              <w:proofErr w:type="spellEnd"/>
              <w:r w:rsidR="00337F52" w:rsidRPr="008B23D8">
                <w:rPr>
                  <w:rStyle w:val="afe"/>
                  <w:lang w:eastAsia="en-US"/>
                </w:rPr>
                <w:t xml:space="preserve"> с сотрудниками Заказчика или Организатора закупки по форме, установленной в настоящей документации о закупке (часть III документации о закупке);</w:t>
              </w:r>
            </w:hyperlink>
          </w:p>
          <w:p w:rsidR="00337F52" w:rsidRDefault="008C412F" w:rsidP="00C96B21">
            <w:pPr>
              <w:pStyle w:val="3"/>
              <w:numPr>
                <w:ilvl w:val="0"/>
                <w:numId w:val="32"/>
              </w:numPr>
              <w:tabs>
                <w:tab w:val="left" w:pos="383"/>
              </w:tabs>
              <w:ind w:left="0" w:firstLine="0"/>
              <w:textAlignment w:val="auto"/>
              <w:rPr>
                <w:lang w:eastAsia="en-US"/>
              </w:rPr>
            </w:pPr>
            <w:hyperlink w:anchor="_ФОРМА_10._Справка" w:history="1">
              <w:r w:rsidR="00337F52" w:rsidRPr="008B23D8">
                <w:rPr>
                  <w:rStyle w:val="afe"/>
                  <w:lang w:eastAsia="en-US"/>
                </w:rPr>
                <w:t>Справка (информация) о собственниках Участника закупки (включая конечных бенефициаров) по форме, установленной в настоящей документации о закупке (часть III документации о закупке);</w:t>
              </w:r>
            </w:hyperlink>
          </w:p>
          <w:p w:rsidR="00337F52" w:rsidRDefault="008C412F" w:rsidP="00C96B21">
            <w:pPr>
              <w:pStyle w:val="3"/>
              <w:numPr>
                <w:ilvl w:val="0"/>
                <w:numId w:val="32"/>
              </w:numPr>
              <w:tabs>
                <w:tab w:val="left" w:pos="383"/>
              </w:tabs>
              <w:ind w:left="0" w:firstLine="0"/>
              <w:textAlignment w:val="auto"/>
              <w:rPr>
                <w:lang w:eastAsia="en-US"/>
              </w:rPr>
            </w:pPr>
            <w:hyperlink w:anchor="_ФОРМА_11._Согласие" w:history="1">
              <w:r w:rsidR="00337F52" w:rsidRPr="008B23D8">
                <w:rPr>
                  <w:rStyle w:val="afe"/>
                  <w:lang w:eastAsia="en-US"/>
                </w:rPr>
                <w:t xml:space="preserve">Согласие на обработку персональных данных от собственников Участника </w:t>
              </w:r>
              <w:r w:rsidR="00337F52">
                <w:rPr>
                  <w:rStyle w:val="afe"/>
                  <w:lang w:eastAsia="en-US"/>
                </w:rPr>
                <w:t>закупки</w:t>
              </w:r>
              <w:r w:rsidR="00337F52" w:rsidRPr="008B23D8">
                <w:rPr>
                  <w:rStyle w:val="afe"/>
                  <w:lang w:eastAsia="en-US"/>
                </w:rPr>
                <w:t xml:space="preserve"> (включая конечных бенефициаров) по форме, установленной в настоящей документации о закупке (часть III документации о закупке);</w:t>
              </w:r>
            </w:hyperlink>
          </w:p>
          <w:p w:rsidR="00337F52" w:rsidRDefault="008C412F" w:rsidP="00C96B21">
            <w:pPr>
              <w:pStyle w:val="3"/>
              <w:numPr>
                <w:ilvl w:val="0"/>
                <w:numId w:val="32"/>
              </w:numPr>
              <w:tabs>
                <w:tab w:val="left" w:pos="383"/>
              </w:tabs>
              <w:ind w:left="0" w:firstLine="0"/>
              <w:textAlignment w:val="auto"/>
              <w:rPr>
                <w:lang w:eastAsia="en-US"/>
              </w:rPr>
            </w:pPr>
            <w:hyperlink w:anchor="_ФОРМА_12._Справка" w:history="1">
              <w:r w:rsidR="00337F52" w:rsidRPr="008B23D8">
                <w:rPr>
                  <w:rStyle w:val="afe"/>
                  <w:lang w:eastAsia="en-US"/>
                </w:rPr>
                <w:t xml:space="preserve">Справка об участии Участника </w:t>
              </w:r>
              <w:r w:rsidR="00337F52">
                <w:rPr>
                  <w:rStyle w:val="afe"/>
                  <w:lang w:eastAsia="en-US"/>
                </w:rPr>
                <w:t>закупки</w:t>
              </w:r>
              <w:r w:rsidR="00337F52" w:rsidRPr="008B23D8">
                <w:rPr>
                  <w:rStyle w:val="afe"/>
                  <w:lang w:eastAsia="en-US"/>
                </w:rPr>
                <w:t xml:space="preserve"> в судебных разбирательствах по форме, установленной в настоящей документации о закупке (часть III документации о закупке);</w:t>
              </w:r>
            </w:hyperlink>
          </w:p>
          <w:p w:rsidR="00337F52" w:rsidRDefault="008C412F" w:rsidP="00C96B21">
            <w:pPr>
              <w:pStyle w:val="3"/>
              <w:numPr>
                <w:ilvl w:val="0"/>
                <w:numId w:val="32"/>
              </w:numPr>
              <w:tabs>
                <w:tab w:val="left" w:pos="383"/>
              </w:tabs>
              <w:ind w:left="0" w:firstLine="0"/>
              <w:textAlignment w:val="auto"/>
              <w:rPr>
                <w:lang w:eastAsia="en-US"/>
              </w:rPr>
            </w:pPr>
            <w:hyperlink w:anchor="_ФОРМА_13._Антикоррупционные" w:history="1">
              <w:r w:rsidR="00337F52" w:rsidRPr="008B23D8">
                <w:rPr>
                  <w:rStyle w:val="afe"/>
                  <w:lang w:eastAsia="en-US"/>
                </w:rPr>
                <w:t>Документ - Антикоррупционные обязательства по форме, установленной в настоящей документации о закупке (часть III документации о закупке);</w:t>
              </w:r>
            </w:hyperlink>
          </w:p>
          <w:p w:rsidR="00337F52" w:rsidRDefault="00337F52" w:rsidP="00C96B21">
            <w:pPr>
              <w:pStyle w:val="3"/>
              <w:numPr>
                <w:ilvl w:val="0"/>
                <w:numId w:val="32"/>
              </w:numPr>
              <w:tabs>
                <w:tab w:val="left" w:pos="383"/>
              </w:tabs>
              <w:ind w:left="0" w:firstLine="0"/>
              <w:textAlignment w:val="auto"/>
              <w:rPr>
                <w:lang w:eastAsia="en-US"/>
              </w:rPr>
            </w:pPr>
            <w:r>
              <w:rPr>
                <w:lang w:eastAsia="en-US"/>
              </w:rPr>
              <w:t xml:space="preserve">Документы и сведения,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lang w:eastAsia="en-US"/>
              </w:rPr>
              <w:t>являющихся</w:t>
            </w:r>
            <w:proofErr w:type="gramEnd"/>
            <w:r>
              <w:rPr>
                <w:lang w:eastAsia="en-US"/>
              </w:rPr>
              <w:t xml:space="preserve"> предметом закупки указанные в </w:t>
            </w:r>
            <w:hyperlink w:anchor="_Соответствие_требованиям,_установле" w:history="1">
              <w:r w:rsidRPr="0012359F">
                <w:rPr>
                  <w:rStyle w:val="afe"/>
                  <w:lang w:eastAsia="en-US"/>
                </w:rPr>
                <w:t>п.18 Информационной карты.</w:t>
              </w:r>
            </w:hyperlink>
          </w:p>
          <w:p w:rsidR="00337F52" w:rsidRDefault="00337F52" w:rsidP="00C96B21">
            <w:pPr>
              <w:pStyle w:val="3"/>
              <w:numPr>
                <w:ilvl w:val="0"/>
                <w:numId w:val="32"/>
              </w:numPr>
              <w:tabs>
                <w:tab w:val="left" w:pos="383"/>
              </w:tabs>
              <w:ind w:left="0" w:firstLine="0"/>
              <w:textAlignment w:val="auto"/>
              <w:rPr>
                <w:lang w:eastAsia="en-US"/>
              </w:rPr>
            </w:pPr>
            <w:r>
              <w:rPr>
                <w:lang w:eastAsia="en-US"/>
              </w:rPr>
              <w:t xml:space="preserve">Документы и сведения, подтверждающие соответствие иным отборочным </w:t>
            </w:r>
            <w:proofErr w:type="gramStart"/>
            <w:r>
              <w:rPr>
                <w:lang w:eastAsia="en-US"/>
              </w:rPr>
              <w:t>критериям</w:t>
            </w:r>
            <w:proofErr w:type="gramEnd"/>
            <w:r>
              <w:rPr>
                <w:lang w:eastAsia="en-US"/>
              </w:rPr>
              <w:t xml:space="preserve"> установленным в соответствии с   Приложением 1 к «Типовым требованиям к участникам закупок, критериям и порядку оценки  заявок участников закупок» Единого стандарта ПАО «</w:t>
            </w:r>
            <w:proofErr w:type="spellStart"/>
            <w:r>
              <w:rPr>
                <w:lang w:eastAsia="en-US"/>
              </w:rPr>
              <w:t>Россети</w:t>
            </w:r>
            <w:proofErr w:type="spellEnd"/>
            <w:r>
              <w:rPr>
                <w:lang w:eastAsia="en-US"/>
              </w:rPr>
              <w:t xml:space="preserve">» указанные в </w:t>
            </w:r>
            <w:hyperlink w:anchor="_Документы_и_сведения," w:history="1">
              <w:r w:rsidRPr="0012359F">
                <w:rPr>
                  <w:rStyle w:val="afe"/>
                  <w:lang w:eastAsia="en-US"/>
                </w:rPr>
                <w:t>п.19 Информационной карты</w:t>
              </w:r>
            </w:hyperlink>
            <w:r>
              <w:rPr>
                <w:lang w:eastAsia="en-US"/>
              </w:rPr>
              <w:t>.</w:t>
            </w:r>
          </w:p>
          <w:p w:rsidR="00337F52" w:rsidRDefault="00337F52" w:rsidP="00C96B21">
            <w:pPr>
              <w:pStyle w:val="3"/>
              <w:numPr>
                <w:ilvl w:val="0"/>
                <w:numId w:val="32"/>
              </w:numPr>
              <w:tabs>
                <w:tab w:val="left" w:pos="383"/>
              </w:tabs>
              <w:ind w:left="0" w:firstLine="0"/>
              <w:textAlignment w:val="auto"/>
              <w:rPr>
                <w:bCs/>
                <w:lang w:eastAsia="en-US"/>
              </w:rPr>
            </w:pPr>
            <w:r>
              <w:rPr>
                <w:lang w:eastAsia="en-US"/>
              </w:rPr>
              <w:t xml:space="preserve">Документы и сведения, необходимые для оценки </w:t>
            </w:r>
            <w:r>
              <w:rPr>
                <w:lang w:eastAsia="en-US"/>
              </w:rPr>
              <w:lastRenderedPageBreak/>
              <w:t xml:space="preserve">заявки по неценовым критериям указанные в </w:t>
            </w:r>
            <w:hyperlink w:anchor="_Документы_и_сведения,_1" w:history="1">
              <w:r w:rsidRPr="0012359F">
                <w:rPr>
                  <w:rStyle w:val="afe"/>
                  <w:lang w:eastAsia="en-US"/>
                </w:rPr>
                <w:t>п. 20 Информационной карты</w:t>
              </w:r>
            </w:hyperlink>
            <w:r>
              <w:rPr>
                <w:lang w:eastAsia="en-US"/>
              </w:rPr>
              <w:t xml:space="preserve"> </w:t>
            </w:r>
            <w:r w:rsidRPr="007D4929">
              <w:rPr>
                <w:i/>
                <w:lang w:eastAsia="en-US"/>
              </w:rPr>
              <w:t>(непредставление указанных документов и сведений не является основанием для отклонения заявки)</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8C2BD2">
            <w:pPr>
              <w:pStyle w:val="31"/>
              <w:keepNext w:val="0"/>
              <w:tabs>
                <w:tab w:val="clear" w:pos="312"/>
                <w:tab w:val="num" w:pos="630"/>
              </w:tabs>
              <w:spacing w:before="0" w:after="0"/>
              <w:ind w:left="0" w:hanging="13"/>
              <w:rPr>
                <w:rFonts w:ascii="Times New Roman" w:hAnsi="Times New Roman" w:cs="Times New Roman"/>
                <w:b w:val="0"/>
                <w:bCs w:val="0"/>
              </w:rPr>
            </w:pPr>
            <w:bookmarkStart w:id="208" w:name="_Соответствие_требованиям,_установле"/>
            <w:bookmarkEnd w:id="208"/>
            <w:r>
              <w:rPr>
                <w:rFonts w:ascii="Times New Roman" w:hAnsi="Times New Roman" w:cs="Times New Roman"/>
                <w:b w:val="0"/>
                <w:bCs w:val="0"/>
              </w:rPr>
              <w:t>Документы, подтверждающие с</w:t>
            </w:r>
            <w:r w:rsidRPr="003B6DE8">
              <w:rPr>
                <w:rFonts w:ascii="Times New Roman" w:hAnsi="Times New Roman" w:cs="Times New Roman"/>
                <w:b w:val="0"/>
                <w:bCs w:val="0"/>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B6DE8">
              <w:rPr>
                <w:rFonts w:ascii="Times New Roman" w:hAnsi="Times New Roman" w:cs="Times New Roman"/>
                <w:b w:val="0"/>
                <w:bCs w:val="0"/>
              </w:rPr>
              <w:t>являющихся</w:t>
            </w:r>
            <w:proofErr w:type="gramEnd"/>
            <w:r w:rsidRPr="003B6DE8">
              <w:rPr>
                <w:rFonts w:ascii="Times New Roman" w:hAnsi="Times New Roman" w:cs="Times New Roman"/>
                <w:b w:val="0"/>
                <w:bCs w:val="0"/>
              </w:rPr>
              <w:t xml:space="preserve"> предметом закупки, а именно</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403781" w:rsidP="00B743E3">
            <w:pPr>
              <w:pStyle w:val="3"/>
              <w:numPr>
                <w:ilvl w:val="0"/>
                <w:numId w:val="0"/>
              </w:numPr>
              <w:tabs>
                <w:tab w:val="left" w:pos="383"/>
              </w:tabs>
              <w:textAlignment w:val="auto"/>
              <w:rPr>
                <w:lang w:eastAsia="en-US"/>
              </w:rPr>
            </w:pPr>
            <w:r>
              <w:rPr>
                <w:lang w:eastAsia="en-US"/>
              </w:rPr>
              <w:t xml:space="preserve">Не </w:t>
            </w:r>
            <w:r w:rsidR="00B743E3">
              <w:rPr>
                <w:lang w:eastAsia="en-US"/>
              </w:rPr>
              <w:t>установлено</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C00475">
            <w:pPr>
              <w:pStyle w:val="31"/>
              <w:keepNext w:val="0"/>
              <w:tabs>
                <w:tab w:val="clear" w:pos="312"/>
                <w:tab w:val="num" w:pos="630"/>
              </w:tabs>
              <w:spacing w:before="0" w:after="0"/>
              <w:ind w:left="0" w:hanging="13"/>
              <w:rPr>
                <w:rFonts w:ascii="Times New Roman" w:hAnsi="Times New Roman" w:cs="Times New Roman"/>
                <w:b w:val="0"/>
                <w:bCs w:val="0"/>
              </w:rPr>
            </w:pPr>
            <w:bookmarkStart w:id="209" w:name="_Документы_и_сведения,"/>
            <w:bookmarkEnd w:id="209"/>
            <w:r w:rsidRPr="003B6DE8">
              <w:rPr>
                <w:rFonts w:ascii="Times New Roman" w:hAnsi="Times New Roman" w:cs="Times New Roman"/>
                <w:b w:val="0"/>
                <w:bCs w:val="0"/>
              </w:rPr>
              <w:t xml:space="preserve">Документы и сведения, подтверждающие соответствие </w:t>
            </w:r>
            <w:r>
              <w:rPr>
                <w:rFonts w:ascii="Times New Roman" w:hAnsi="Times New Roman" w:cs="Times New Roman"/>
                <w:b w:val="0"/>
                <w:bCs w:val="0"/>
              </w:rPr>
              <w:t xml:space="preserve">иным отборочным </w:t>
            </w:r>
            <w:proofErr w:type="gramStart"/>
            <w:r>
              <w:rPr>
                <w:rFonts w:ascii="Times New Roman" w:hAnsi="Times New Roman" w:cs="Times New Roman"/>
                <w:b w:val="0"/>
                <w:bCs w:val="0"/>
              </w:rPr>
              <w:t>критериям</w:t>
            </w:r>
            <w:proofErr w:type="gramEnd"/>
            <w:r w:rsidRPr="003B6DE8">
              <w:rPr>
                <w:rFonts w:ascii="Times New Roman" w:hAnsi="Times New Roman" w:cs="Times New Roman"/>
                <w:b w:val="0"/>
                <w:bCs w:val="0"/>
              </w:rPr>
              <w:t xml:space="preserve"> установленным в соответствии с   Приложением 1 к «Типовым требованиям к участникам закупок, критериям и порядку оценки  заявок участников закупок» Единого стандарта ПАО «</w:t>
            </w:r>
            <w:proofErr w:type="spellStart"/>
            <w:r w:rsidRPr="003B6DE8">
              <w:rPr>
                <w:rFonts w:ascii="Times New Roman" w:hAnsi="Times New Roman" w:cs="Times New Roman"/>
                <w:b w:val="0"/>
                <w:bCs w:val="0"/>
              </w:rPr>
              <w:t>Россети</w:t>
            </w:r>
            <w:proofErr w:type="spellEnd"/>
            <w:r w:rsidRPr="003B6DE8">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403781" w:rsidP="00B743E3">
            <w:pPr>
              <w:pStyle w:val="Default"/>
              <w:tabs>
                <w:tab w:val="left" w:pos="459"/>
                <w:tab w:val="left" w:pos="1985"/>
              </w:tabs>
              <w:jc w:val="both"/>
            </w:pPr>
            <w:r>
              <w:t xml:space="preserve">Не </w:t>
            </w:r>
            <w:r w:rsidR="00B743E3">
              <w:t>установлено</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10" w:name="_Документы_и_сведения,_1"/>
            <w:bookmarkEnd w:id="210"/>
            <w:r w:rsidRPr="003B6DE8">
              <w:rPr>
                <w:rFonts w:ascii="Times New Roman" w:hAnsi="Times New Roman" w:cs="Times New Roman"/>
                <w:b w:val="0"/>
                <w:bCs w:val="0"/>
              </w:rPr>
              <w:t>Документы и сведения, необходимые для оценки заявки по неценовым критериям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03781" w:rsidRPr="00362E92" w:rsidRDefault="008C412F" w:rsidP="00C96B21">
            <w:pPr>
              <w:pStyle w:val="3"/>
              <w:numPr>
                <w:ilvl w:val="0"/>
                <w:numId w:val="32"/>
              </w:numPr>
              <w:tabs>
                <w:tab w:val="left" w:pos="383"/>
              </w:tabs>
              <w:ind w:left="0" w:firstLine="0"/>
              <w:textAlignment w:val="auto"/>
              <w:rPr>
                <w:lang w:eastAsia="en-US"/>
              </w:rPr>
            </w:pPr>
            <w:hyperlink w:anchor="_ФОРМА_Справка_о" w:history="1">
              <w:r w:rsidR="00403781" w:rsidRPr="00362E92">
                <w:rPr>
                  <w:rStyle w:val="afe"/>
                  <w:lang w:eastAsia="en-US"/>
                </w:rPr>
                <w:t>Справка о перечне и объемах исполнения аналогичных договоров за 3 (три) последние года по форме, установленной в настоящей документации о закупке (часть III документации о закупке)</w:t>
              </w:r>
            </w:hyperlink>
            <w:r w:rsidR="00403781" w:rsidRPr="00362E92">
              <w:rPr>
                <w:lang w:eastAsia="en-US"/>
              </w:rPr>
              <w:t>.</w:t>
            </w:r>
          </w:p>
          <w:p w:rsidR="00337F52" w:rsidRDefault="00403781" w:rsidP="00C96B21">
            <w:pPr>
              <w:pStyle w:val="3"/>
              <w:numPr>
                <w:ilvl w:val="0"/>
                <w:numId w:val="32"/>
              </w:numPr>
              <w:tabs>
                <w:tab w:val="left" w:pos="383"/>
              </w:tabs>
              <w:ind w:left="0" w:firstLine="0"/>
              <w:textAlignment w:val="auto"/>
              <w:rPr>
                <w:lang w:eastAsia="en-US"/>
              </w:rPr>
            </w:pPr>
            <w:r>
              <w:t xml:space="preserve">Справка о финансовой устойчивости по форме, установленной в настоящей документации о закупке (часть </w:t>
            </w:r>
            <w:r>
              <w:rPr>
                <w:lang w:val="en-US"/>
              </w:rPr>
              <w:t>III</w:t>
            </w:r>
            <w:r>
              <w:t xml:space="preserve"> документации о закупке).</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11" w:name="_Размер_обеспечения_исполнения"/>
            <w:bookmarkStart w:id="212" w:name="Par67"/>
            <w:bookmarkEnd w:id="211"/>
            <w:r w:rsidRPr="003B6DE8">
              <w:rPr>
                <w:rFonts w:ascii="Times New Roman" w:hAnsi="Times New Roman" w:cs="Times New Roman"/>
                <w:b w:val="0"/>
                <w:bCs w:val="0"/>
              </w:rPr>
              <w:t>Размер обеспечения исполнения договора, срок и порядок его предоставления</w:t>
            </w:r>
            <w:bookmarkEnd w:id="212"/>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Pr="009F50C6" w:rsidRDefault="00B743E3" w:rsidP="00A12072">
            <w:pPr>
              <w:pStyle w:val="31"/>
              <w:keepNext w:val="0"/>
              <w:widowControl w:val="0"/>
              <w:tabs>
                <w:tab w:val="clear" w:pos="312"/>
              </w:tabs>
              <w:spacing w:before="0" w:after="0"/>
              <w:ind w:left="0"/>
              <w:rPr>
                <w:bCs w:val="0"/>
              </w:rPr>
            </w:pPr>
            <w:r>
              <w:rPr>
                <w:rFonts w:ascii="Times New Roman" w:hAnsi="Times New Roman" w:cs="Times New Roman"/>
                <w:b w:val="0"/>
              </w:rPr>
              <w:t>В соответствии с п.3.7.2</w:t>
            </w:r>
            <w:r w:rsidRPr="006C2B14">
              <w:rPr>
                <w:rFonts w:eastAsiaTheme="majorEastAsia"/>
              </w:rPr>
              <w:t xml:space="preserve"> </w:t>
            </w:r>
            <w:r w:rsidRPr="00511FC9">
              <w:rPr>
                <w:rFonts w:ascii="Times New Roman" w:eastAsiaTheme="majorEastAsia" w:hAnsi="Times New Roman" w:cs="Times New Roman"/>
                <w:b w:val="0"/>
              </w:rPr>
              <w:t>«</w:t>
            </w:r>
            <w:r w:rsidRPr="00511FC9">
              <w:rPr>
                <w:rFonts w:ascii="Times New Roman" w:hAnsi="Times New Roman" w:cs="Times New Roman"/>
                <w:b w:val="0"/>
              </w:rPr>
              <w:t xml:space="preserve">ОБЩИЕ УСЛОВИЯ ПРОВЕДЕНИЯ </w:t>
            </w:r>
            <w:r>
              <w:rPr>
                <w:rFonts w:ascii="Times New Roman" w:hAnsi="Times New Roman" w:cs="Times New Roman"/>
                <w:b w:val="0"/>
              </w:rPr>
              <w:t>ЗАКУПКИ»</w:t>
            </w: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Критерии и 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A12072">
            <w:pPr>
              <w:spacing w:after="0"/>
            </w:pPr>
            <w: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w:t>
            </w:r>
            <w:hyperlink w:anchor="_Приложение_№_1" w:history="1">
              <w:r w:rsidRPr="008B23D8">
                <w:rPr>
                  <w:rStyle w:val="afe"/>
                </w:rPr>
                <w:t>приложении № 1 к части II «ИНФОРМАЦИОННАЯ КАРТА ЗАКУПКИ»</w:t>
              </w:r>
            </w:hyperlink>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13" w:name="_Право_заказчика_заключить"/>
            <w:bookmarkEnd w:id="213"/>
            <w:r w:rsidRPr="003B6DE8">
              <w:rPr>
                <w:rFonts w:ascii="Times New Roman" w:hAnsi="Times New Roman" w:cs="Times New Roman"/>
                <w:b w:val="0"/>
                <w:bCs w:val="0"/>
              </w:rPr>
              <w:t>Право заказчика заключить договор с несколькими участниками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A12072">
            <w:pPr>
              <w:keepNext/>
              <w:keepLines/>
              <w:widowControl w:val="0"/>
              <w:suppressLineNumbers/>
              <w:suppressAutoHyphens/>
              <w:spacing w:after="0"/>
              <w:rPr>
                <w:i/>
              </w:rPr>
            </w:pPr>
            <w:r>
              <w:t>Не предусмотрено</w:t>
            </w:r>
          </w:p>
          <w:p w:rsidR="00337F52" w:rsidRDefault="00337F52" w:rsidP="00A12072">
            <w:pPr>
              <w:pStyle w:val="affffb"/>
              <w:autoSpaceDE w:val="0"/>
              <w:autoSpaceDN w:val="0"/>
              <w:adjustRightInd w:val="0"/>
              <w:ind w:left="0"/>
              <w:jc w:val="both"/>
            </w:pPr>
          </w:p>
        </w:tc>
      </w:tr>
      <w:tr w:rsidR="00337F52"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37F52" w:rsidRDefault="00337F52"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Pr="003B6DE8" w:rsidRDefault="00337F52"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Сведения о возможности одностороннего отказа от исполнения обязательств, предусмотренных договором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37F52" w:rsidRDefault="00337F52" w:rsidP="00A12072">
            <w:pPr>
              <w:spacing w:after="0"/>
              <w:rPr>
                <w:i/>
              </w:rPr>
            </w:pPr>
            <w:r>
              <w:t>Односторонний отказ от исполнения договора возможен в порядке, установленном в проекте договора</w:t>
            </w:r>
          </w:p>
        </w:tc>
      </w:tr>
      <w:tr w:rsidR="00B743E3"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43E3" w:rsidRDefault="00B743E3" w:rsidP="00C96B21">
            <w:pPr>
              <w:pStyle w:val="affffb"/>
              <w:numPr>
                <w:ilvl w:val="0"/>
                <w:numId w:val="30"/>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743E3" w:rsidRPr="001E1079" w:rsidRDefault="00B743E3" w:rsidP="00FB5256">
            <w:pPr>
              <w:pStyle w:val="31"/>
              <w:keepNext w:val="0"/>
              <w:tabs>
                <w:tab w:val="clear" w:pos="312"/>
                <w:tab w:val="num" w:pos="630"/>
              </w:tabs>
              <w:spacing w:before="0" w:after="0"/>
              <w:ind w:left="0" w:hanging="13"/>
              <w:rPr>
                <w:rFonts w:ascii="Times New Roman" w:hAnsi="Times New Roman" w:cs="Times New Roman"/>
                <w:b w:val="0"/>
              </w:rPr>
            </w:pPr>
            <w:r w:rsidRPr="008C604D">
              <w:rPr>
                <w:rFonts w:ascii="Times New Roman" w:hAnsi="Times New Roman" w:cs="Times New Roman"/>
                <w:b w:val="0"/>
                <w:bCs w:val="0"/>
              </w:rPr>
              <w:t xml:space="preserve"> </w:t>
            </w:r>
            <w:r w:rsidRPr="001E1079">
              <w:rPr>
                <w:rFonts w:ascii="Times New Roman" w:hAnsi="Times New Roman" w:cs="Times New Roman"/>
                <w:b w:val="0"/>
              </w:rPr>
              <w:t>Иные условия</w:t>
            </w:r>
          </w:p>
          <w:p w:rsidR="00B743E3" w:rsidRPr="008C604D" w:rsidRDefault="00B743E3" w:rsidP="00FB5256">
            <w:pPr>
              <w:rPr>
                <w:b/>
                <w:bCs/>
              </w:rPr>
            </w:pP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743E3" w:rsidRPr="008C604D" w:rsidRDefault="00B743E3" w:rsidP="00FB5256">
            <w:pPr>
              <w:spacing w:after="0"/>
            </w:pPr>
            <w:r>
              <w:t>Покупатель (Заказчик)</w:t>
            </w:r>
            <w:r w:rsidRPr="002C009C">
              <w:t xml:space="preserve"> в период действия настоящего договора, оставляет за собой право, вносить изменения в объемы поставки в сторону увеличения</w:t>
            </w:r>
            <w:r>
              <w:t xml:space="preserve"> не более чем на 10 %. Покупатель вправе выбрать продукцию, по отдельным позициям частично, либо не выбирать полностью</w:t>
            </w:r>
            <w:proofErr w:type="gramStart"/>
            <w:r>
              <w:t>.</w:t>
            </w:r>
            <w:proofErr w:type="gramEnd"/>
            <w:r>
              <w:t xml:space="preserve"> (</w:t>
            </w:r>
            <w:proofErr w:type="gramStart"/>
            <w:r>
              <w:t>п</w:t>
            </w:r>
            <w:proofErr w:type="gramEnd"/>
            <w:r>
              <w:t xml:space="preserve">.9.7. </w:t>
            </w:r>
            <w:proofErr w:type="gramStart"/>
            <w:r>
              <w:t>«Проект договора»).</w:t>
            </w:r>
            <w:proofErr w:type="gramEnd"/>
          </w:p>
        </w:tc>
      </w:tr>
    </w:tbl>
    <w:p w:rsidR="008F15CD" w:rsidRDefault="008F15CD" w:rsidP="008F15CD">
      <w:pPr>
        <w:pStyle w:val="31"/>
        <w:jc w:val="right"/>
        <w:rPr>
          <w:rFonts w:ascii="Times New Roman" w:hAnsi="Times New Roman" w:cs="Times New Roman"/>
        </w:rPr>
        <w:sectPr w:rsidR="008F15CD" w:rsidSect="000B147F">
          <w:footerReference w:type="default" r:id="rId19"/>
          <w:pgSz w:w="11906" w:h="16838" w:code="9"/>
          <w:pgMar w:top="902" w:right="567" w:bottom="1077" w:left="1134" w:header="709" w:footer="709" w:gutter="0"/>
          <w:cols w:space="708"/>
          <w:titlePg/>
          <w:docGrid w:linePitch="360"/>
        </w:sectPr>
      </w:pPr>
    </w:p>
    <w:p w:rsidR="008F15CD" w:rsidRPr="002972FA" w:rsidRDefault="008F15CD" w:rsidP="008F15CD">
      <w:pPr>
        <w:pStyle w:val="31"/>
        <w:jc w:val="right"/>
        <w:rPr>
          <w:rFonts w:ascii="Times New Roman" w:hAnsi="Times New Roman" w:cs="Times New Roman"/>
        </w:rPr>
      </w:pPr>
      <w:bookmarkStart w:id="214" w:name="_Приложение_№_1"/>
      <w:bookmarkEnd w:id="214"/>
      <w:r w:rsidRPr="002972FA">
        <w:rPr>
          <w:rFonts w:ascii="Times New Roman" w:hAnsi="Times New Roman" w:cs="Times New Roman"/>
        </w:rPr>
        <w:lastRenderedPageBreak/>
        <w:t xml:space="preserve">Приложение № 1 </w:t>
      </w:r>
    </w:p>
    <w:p w:rsidR="008F15CD" w:rsidRPr="002972FA" w:rsidRDefault="008F15CD" w:rsidP="008F15CD">
      <w:pPr>
        <w:jc w:val="right"/>
        <w:rPr>
          <w:b/>
        </w:rPr>
      </w:pPr>
      <w:r w:rsidRPr="002972FA">
        <w:rPr>
          <w:b/>
        </w:rPr>
        <w:t xml:space="preserve">к части II «ИНФОРМАЦИОННАЯ КАРТА ЗАКУПКИ» </w:t>
      </w:r>
    </w:p>
    <w:p w:rsidR="008F15CD" w:rsidRDefault="008F15CD" w:rsidP="008F15CD">
      <w:pPr>
        <w:keepLines/>
        <w:spacing w:before="120" w:after="120"/>
        <w:ind w:firstLine="200"/>
        <w:contextualSpacing/>
      </w:pPr>
    </w:p>
    <w:p w:rsidR="008F15CD" w:rsidRPr="00DF1AB2" w:rsidRDefault="008F15CD" w:rsidP="00CB2AD3">
      <w:pPr>
        <w:pStyle w:val="affffb"/>
        <w:keepLines/>
        <w:numPr>
          <w:ilvl w:val="0"/>
          <w:numId w:val="9"/>
        </w:numPr>
        <w:spacing w:before="120" w:after="120"/>
        <w:ind w:left="0" w:firstLine="567"/>
        <w:contextualSpacing/>
        <w:jc w:val="both"/>
      </w:pPr>
      <w:r>
        <w:t>К</w:t>
      </w:r>
      <w:r w:rsidRPr="00DF1AB2">
        <w:t>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W w:w="151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2"/>
        <w:gridCol w:w="2477"/>
        <w:gridCol w:w="1701"/>
        <w:gridCol w:w="1701"/>
        <w:gridCol w:w="8647"/>
      </w:tblGrid>
      <w:tr w:rsidR="008F15CD" w:rsidRPr="00C70643" w:rsidTr="000B147F">
        <w:tc>
          <w:tcPr>
            <w:tcW w:w="642" w:type="dxa"/>
          </w:tcPr>
          <w:p w:rsidR="008F15CD" w:rsidRPr="00F16316" w:rsidRDefault="008F15CD" w:rsidP="000B147F">
            <w:pPr>
              <w:pStyle w:val="ConsPlusNormal"/>
              <w:ind w:firstLine="12"/>
              <w:jc w:val="center"/>
              <w:rPr>
                <w:rFonts w:ascii="Times New Roman" w:hAnsi="Times New Roman" w:cs="Times New Roman"/>
                <w:b/>
              </w:rPr>
            </w:pPr>
            <w:r w:rsidRPr="00F16316">
              <w:rPr>
                <w:rFonts w:ascii="Times New Roman" w:hAnsi="Times New Roman" w:cs="Times New Roman"/>
                <w:b/>
              </w:rPr>
              <w:t xml:space="preserve">N </w:t>
            </w:r>
            <w:proofErr w:type="gramStart"/>
            <w:r w:rsidRPr="00F16316">
              <w:rPr>
                <w:rFonts w:ascii="Times New Roman" w:hAnsi="Times New Roman" w:cs="Times New Roman"/>
                <w:b/>
              </w:rPr>
              <w:t>п</w:t>
            </w:r>
            <w:proofErr w:type="gramEnd"/>
            <w:r w:rsidRPr="00F16316">
              <w:rPr>
                <w:rFonts w:ascii="Times New Roman" w:hAnsi="Times New Roman" w:cs="Times New Roman"/>
                <w:b/>
              </w:rPr>
              <w:t>/п</w:t>
            </w:r>
          </w:p>
        </w:tc>
        <w:tc>
          <w:tcPr>
            <w:tcW w:w="2477" w:type="dxa"/>
          </w:tcPr>
          <w:p w:rsidR="008F15CD" w:rsidRPr="00F16316" w:rsidRDefault="008F15CD" w:rsidP="000B147F">
            <w:pPr>
              <w:pStyle w:val="ConsPlusNormal"/>
              <w:ind w:firstLine="0"/>
              <w:jc w:val="center"/>
              <w:rPr>
                <w:rFonts w:ascii="Times New Roman" w:hAnsi="Times New Roman" w:cs="Times New Roman"/>
                <w:b/>
              </w:rPr>
            </w:pPr>
            <w:r w:rsidRPr="00F16316">
              <w:rPr>
                <w:rFonts w:ascii="Times New Roman" w:hAnsi="Times New Roman" w:cs="Times New Roman"/>
                <w:b/>
              </w:rPr>
              <w:t>Критерии (подкритерии) оценки заявки</w:t>
            </w:r>
          </w:p>
        </w:tc>
        <w:tc>
          <w:tcPr>
            <w:tcW w:w="1701" w:type="dxa"/>
          </w:tcPr>
          <w:p w:rsidR="008F15CD" w:rsidRPr="00F16316" w:rsidRDefault="008F15CD" w:rsidP="000B147F">
            <w:pPr>
              <w:pStyle w:val="ConsPlusNormal"/>
              <w:ind w:firstLine="0"/>
              <w:jc w:val="center"/>
              <w:rPr>
                <w:rFonts w:ascii="Times New Roman" w:hAnsi="Times New Roman" w:cs="Times New Roman"/>
                <w:b/>
              </w:rPr>
            </w:pPr>
            <w:r w:rsidRPr="00F16316">
              <w:rPr>
                <w:rFonts w:ascii="Times New Roman" w:hAnsi="Times New Roman" w:cs="Times New Roman"/>
                <w:b/>
              </w:rPr>
              <w:t>Весовое значение критерия</w:t>
            </w:r>
          </w:p>
        </w:tc>
        <w:tc>
          <w:tcPr>
            <w:tcW w:w="1701" w:type="dxa"/>
          </w:tcPr>
          <w:p w:rsidR="008F15CD" w:rsidRPr="00F16316" w:rsidRDefault="008F15CD" w:rsidP="000B147F">
            <w:pPr>
              <w:pStyle w:val="ConsPlusNormal"/>
              <w:ind w:firstLine="0"/>
              <w:jc w:val="center"/>
              <w:rPr>
                <w:rFonts w:ascii="Times New Roman" w:hAnsi="Times New Roman" w:cs="Times New Roman"/>
                <w:b/>
              </w:rPr>
            </w:pPr>
            <w:r w:rsidRPr="00F16316">
              <w:rPr>
                <w:rFonts w:ascii="Times New Roman" w:hAnsi="Times New Roman" w:cs="Times New Roman"/>
                <w:b/>
              </w:rPr>
              <w:t>Максимальный выставляемый балл</w:t>
            </w:r>
            <w:r>
              <w:rPr>
                <w:rFonts w:ascii="Times New Roman" w:hAnsi="Times New Roman" w:cs="Times New Roman"/>
                <w:b/>
              </w:rPr>
              <w:t xml:space="preserve"> (без учета весового коэффициента)</w:t>
            </w:r>
          </w:p>
        </w:tc>
        <w:tc>
          <w:tcPr>
            <w:tcW w:w="8647" w:type="dxa"/>
          </w:tcPr>
          <w:p w:rsidR="008F15CD" w:rsidRPr="00F16316" w:rsidRDefault="008F15CD" w:rsidP="000B147F">
            <w:pPr>
              <w:pStyle w:val="ConsPlusNormal"/>
              <w:ind w:firstLine="0"/>
              <w:jc w:val="center"/>
              <w:rPr>
                <w:rFonts w:ascii="Times New Roman" w:hAnsi="Times New Roman" w:cs="Times New Roman"/>
                <w:b/>
              </w:rPr>
            </w:pPr>
            <w:r>
              <w:rPr>
                <w:rFonts w:ascii="Times New Roman" w:hAnsi="Times New Roman" w:cs="Times New Roman"/>
                <w:b/>
              </w:rPr>
              <w:t>Порядок оценки по критерию, в том числе с указанием необходимых подтверждающих сведений и документов</w:t>
            </w:r>
          </w:p>
        </w:tc>
      </w:tr>
      <w:tr w:rsidR="008F15CD" w:rsidRPr="00C70643" w:rsidTr="000B147F">
        <w:tc>
          <w:tcPr>
            <w:tcW w:w="642" w:type="dxa"/>
          </w:tcPr>
          <w:p w:rsidR="008F15CD" w:rsidRPr="00C70643" w:rsidRDefault="008F15CD" w:rsidP="000B147F">
            <w:pPr>
              <w:pStyle w:val="ConsPlusNormal"/>
              <w:ind w:firstLine="12"/>
              <w:jc w:val="center"/>
              <w:rPr>
                <w:rFonts w:ascii="Times New Roman" w:hAnsi="Times New Roman" w:cs="Times New Roman"/>
                <w:sz w:val="24"/>
                <w:szCs w:val="24"/>
              </w:rPr>
            </w:pPr>
            <w:r>
              <w:rPr>
                <w:rFonts w:ascii="Times New Roman" w:hAnsi="Times New Roman" w:cs="Times New Roman"/>
                <w:sz w:val="24"/>
                <w:szCs w:val="24"/>
              </w:rPr>
              <w:t>1</w:t>
            </w:r>
          </w:p>
        </w:tc>
        <w:tc>
          <w:tcPr>
            <w:tcW w:w="2477" w:type="dxa"/>
          </w:tcPr>
          <w:p w:rsidR="008F15CD" w:rsidRDefault="008F15CD" w:rsidP="000B147F">
            <w:pPr>
              <w:pStyle w:val="ConsPlusNormal"/>
              <w:ind w:firstLine="0"/>
              <w:rPr>
                <w:rFonts w:ascii="Times New Roman" w:hAnsi="Times New Roman" w:cs="Times New Roman"/>
                <w:b/>
                <w:sz w:val="24"/>
                <w:szCs w:val="24"/>
              </w:rPr>
            </w:pPr>
            <w:r w:rsidRPr="00177F5F">
              <w:rPr>
                <w:rFonts w:ascii="Times New Roman" w:hAnsi="Times New Roman" w:cs="Times New Roman"/>
                <w:b/>
                <w:sz w:val="24"/>
                <w:szCs w:val="24"/>
              </w:rPr>
              <w:t>Критерий 1</w:t>
            </w:r>
          </w:p>
          <w:p w:rsidR="008F15CD" w:rsidRPr="00177F5F" w:rsidRDefault="008F15CD" w:rsidP="000B147F">
            <w:pPr>
              <w:pStyle w:val="ConsPlusNormal"/>
              <w:ind w:firstLine="0"/>
              <w:rPr>
                <w:rFonts w:ascii="Times New Roman" w:hAnsi="Times New Roman" w:cs="Times New Roman"/>
                <w:b/>
                <w:sz w:val="24"/>
                <w:szCs w:val="24"/>
              </w:rPr>
            </w:pPr>
            <w:r>
              <w:rPr>
                <w:rFonts w:ascii="Times New Roman" w:hAnsi="Times New Roman" w:cs="Times New Roman"/>
                <w:b/>
                <w:sz w:val="24"/>
                <w:szCs w:val="24"/>
              </w:rPr>
              <w:t>Цена договора</w:t>
            </w:r>
          </w:p>
        </w:tc>
        <w:tc>
          <w:tcPr>
            <w:tcW w:w="1701" w:type="dxa"/>
            <w:vAlign w:val="center"/>
          </w:tcPr>
          <w:p w:rsidR="008F15CD" w:rsidRPr="00C70643" w:rsidRDefault="00ED5E99" w:rsidP="000B14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r w:rsidR="008F15CD">
              <w:rPr>
                <w:rFonts w:ascii="Times New Roman" w:hAnsi="Times New Roman" w:cs="Times New Roman"/>
                <w:sz w:val="24"/>
                <w:szCs w:val="24"/>
              </w:rPr>
              <w:t>%</w:t>
            </w:r>
          </w:p>
        </w:tc>
        <w:tc>
          <w:tcPr>
            <w:tcW w:w="1701" w:type="dxa"/>
            <w:vAlign w:val="center"/>
          </w:tcPr>
          <w:p w:rsidR="008F15CD" w:rsidRPr="004E69D9" w:rsidRDefault="008F15CD" w:rsidP="000B147F">
            <w:pPr>
              <w:pStyle w:val="ConsPlusNormal"/>
              <w:ind w:firstLine="13"/>
              <w:jc w:val="center"/>
              <w:rPr>
                <w:rFonts w:ascii="Times New Roman" w:hAnsi="Times New Roman" w:cs="Times New Roman"/>
                <w:sz w:val="24"/>
                <w:szCs w:val="24"/>
                <w:highlight w:val="yellow"/>
              </w:rPr>
            </w:pPr>
            <w:r w:rsidRPr="00A91936">
              <w:rPr>
                <w:rFonts w:ascii="Times New Roman" w:hAnsi="Times New Roman" w:cs="Times New Roman"/>
                <w:sz w:val="24"/>
                <w:szCs w:val="24"/>
              </w:rPr>
              <w:t>100</w:t>
            </w:r>
          </w:p>
        </w:tc>
        <w:tc>
          <w:tcPr>
            <w:tcW w:w="8647" w:type="dxa"/>
          </w:tcPr>
          <w:p w:rsidR="008F15CD" w:rsidRDefault="008F15CD" w:rsidP="000B147F">
            <w:pPr>
              <w:pStyle w:val="ConsPlusNormal"/>
              <w:ind w:firstLine="13"/>
              <w:jc w:val="both"/>
              <w:rPr>
                <w:rFonts w:ascii="Times New Roman" w:hAnsi="Times New Roman" w:cs="Times New Roman"/>
                <w:sz w:val="24"/>
                <w:szCs w:val="24"/>
              </w:rPr>
            </w:pPr>
            <w:r w:rsidRPr="00B930F6">
              <w:rPr>
                <w:rFonts w:ascii="Times New Roman" w:hAnsi="Times New Roman" w:cs="Times New Roman"/>
                <w:sz w:val="24"/>
                <w:szCs w:val="24"/>
              </w:rPr>
              <w:t xml:space="preserve">При оценке Заявок по </w:t>
            </w:r>
            <w:r>
              <w:rPr>
                <w:rFonts w:ascii="Times New Roman" w:hAnsi="Times New Roman" w:cs="Times New Roman"/>
                <w:sz w:val="24"/>
                <w:szCs w:val="24"/>
              </w:rPr>
              <w:t>К</w:t>
            </w:r>
            <w:r w:rsidRPr="00B930F6">
              <w:rPr>
                <w:rFonts w:ascii="Times New Roman" w:hAnsi="Times New Roman" w:cs="Times New Roman"/>
                <w:sz w:val="24"/>
                <w:szCs w:val="24"/>
              </w:rPr>
              <w:t>ритерию 1</w:t>
            </w:r>
            <w:r w:rsidRPr="00B930F6">
              <w:rPr>
                <w:rFonts w:ascii="Times New Roman" w:hAnsi="Times New Roman" w:cs="Times New Roman"/>
                <w:b/>
                <w:sz w:val="24"/>
                <w:szCs w:val="24"/>
              </w:rPr>
              <w:t xml:space="preserve"> «Цена </w:t>
            </w:r>
            <w:r>
              <w:rPr>
                <w:rFonts w:ascii="Times New Roman" w:hAnsi="Times New Roman" w:cs="Times New Roman"/>
                <w:b/>
                <w:sz w:val="24"/>
                <w:szCs w:val="24"/>
              </w:rPr>
              <w:t>д</w:t>
            </w:r>
            <w:r w:rsidRPr="00B930F6">
              <w:rPr>
                <w:rFonts w:ascii="Times New Roman" w:hAnsi="Times New Roman" w:cs="Times New Roman"/>
                <w:b/>
                <w:sz w:val="24"/>
                <w:szCs w:val="24"/>
              </w:rPr>
              <w:t>оговора</w:t>
            </w:r>
            <w:r>
              <w:rPr>
                <w:rFonts w:ascii="Times New Roman" w:hAnsi="Times New Roman" w:cs="Times New Roman"/>
                <w:b/>
                <w:sz w:val="24"/>
                <w:szCs w:val="24"/>
              </w:rPr>
              <w:t>»</w:t>
            </w:r>
            <w:r w:rsidRPr="00B930F6">
              <w:rPr>
                <w:rFonts w:ascii="Times New Roman" w:hAnsi="Times New Roman" w:cs="Times New Roman"/>
                <w:sz w:val="24"/>
                <w:szCs w:val="24"/>
              </w:rPr>
              <w:t xml:space="preserve"> лучшей признается Заявка с наименьшей ценой.</w:t>
            </w:r>
          </w:p>
          <w:p w:rsidR="008F15CD" w:rsidRDefault="008F15CD" w:rsidP="000B147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Рейтинг </w:t>
            </w:r>
            <w:r w:rsidRPr="00B930F6">
              <w:rPr>
                <w:rFonts w:ascii="Times New Roman" w:hAnsi="Times New Roman" w:cs="Times New Roman"/>
                <w:sz w:val="28"/>
                <w:szCs w:val="28"/>
                <w:lang w:val="fr-FR"/>
              </w:rPr>
              <w:t>Rs</w:t>
            </w:r>
            <w:r w:rsidRPr="00B930F6">
              <w:rPr>
                <w:rFonts w:ascii="Times New Roman" w:hAnsi="Times New Roman" w:cs="Times New Roman"/>
                <w:sz w:val="28"/>
                <w:szCs w:val="28"/>
                <w:vertAlign w:val="subscript"/>
                <w:lang w:val="fr-FR"/>
              </w:rPr>
              <w:t>i</w:t>
            </w:r>
            <w:r>
              <w:rPr>
                <w:rFonts w:ascii="Times New Roman" w:hAnsi="Times New Roman" w:cs="Times New Roman"/>
                <w:sz w:val="24"/>
                <w:szCs w:val="24"/>
                <w:vertAlign w:val="subscript"/>
              </w:rPr>
              <w:t xml:space="preserve"> </w:t>
            </w:r>
            <w:r w:rsidRPr="00B930F6">
              <w:rPr>
                <w:rFonts w:ascii="Times New Roman" w:hAnsi="Times New Roman" w:cs="Times New Roman"/>
                <w:sz w:val="24"/>
                <w:szCs w:val="24"/>
              </w:rPr>
              <w:t>определяется в баллах по следующей формуле:</w:t>
            </w:r>
          </w:p>
          <w:p w:rsidR="008F15CD" w:rsidRDefault="008F15CD" w:rsidP="000B147F">
            <w:pPr>
              <w:pStyle w:val="ConsPlusNormal"/>
              <w:ind w:firstLine="0"/>
              <w:jc w:val="both"/>
              <w:rPr>
                <w:rFonts w:ascii="Times New Roman" w:hAnsi="Times New Roman" w:cs="Times New Roman"/>
                <w:sz w:val="24"/>
                <w:szCs w:val="24"/>
              </w:rPr>
            </w:pPr>
          </w:p>
          <w:p w:rsidR="008F15CD" w:rsidRPr="00B930F6" w:rsidRDefault="008C412F" w:rsidP="000B147F">
            <w:pPr>
              <w:pStyle w:val="ConsPlusNormal"/>
              <w:ind w:firstLine="0"/>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max</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max</m:t>
                        </m:r>
                      </m:sub>
                    </m:sSub>
                  </m:den>
                </m:f>
                <m:r>
                  <w:rPr>
                    <w:rFonts w:ascii="Cambria Math" w:hAnsi="Cambria Math" w:cs="Times New Roman"/>
                    <w:sz w:val="28"/>
                    <w:szCs w:val="28"/>
                  </w:rPr>
                  <m:t>×100;</m:t>
                </m:r>
              </m:oMath>
            </m:oMathPara>
          </w:p>
          <w:p w:rsidR="008F15CD" w:rsidRDefault="008F15CD" w:rsidP="000B147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где:</w:t>
            </w:r>
          </w:p>
          <w:p w:rsidR="008F15CD" w:rsidRPr="00B930F6" w:rsidRDefault="008F15CD" w:rsidP="000B147F">
            <w:pPr>
              <w:pStyle w:val="ConsPlusNormal"/>
              <w:ind w:firstLine="0"/>
              <w:rPr>
                <w:rFonts w:ascii="Times New Roman" w:hAnsi="Times New Roman" w:cs="Times New Roman"/>
              </w:rPr>
            </w:pPr>
            <w:r w:rsidRPr="00B930F6">
              <w:rPr>
                <w:rFonts w:ascii="Times New Roman" w:hAnsi="Times New Roman" w:cs="Times New Roman"/>
                <w:sz w:val="28"/>
                <w:szCs w:val="28"/>
              </w:rPr>
              <w:t>R</w:t>
            </w:r>
            <w:proofErr w:type="spellStart"/>
            <w:r w:rsidRPr="00B930F6">
              <w:rPr>
                <w:rFonts w:ascii="Times New Roman" w:hAnsi="Times New Roman" w:cs="Times New Roman"/>
                <w:sz w:val="28"/>
                <w:szCs w:val="28"/>
                <w:lang w:val="en-US"/>
              </w:rPr>
              <w:t>s</w:t>
            </w:r>
            <w:r w:rsidRPr="00B930F6">
              <w:rPr>
                <w:rFonts w:ascii="Times New Roman" w:hAnsi="Times New Roman" w:cs="Times New Roman"/>
                <w:sz w:val="28"/>
                <w:szCs w:val="28"/>
                <w:vertAlign w:val="subscript"/>
                <w:lang w:val="en-US"/>
              </w:rPr>
              <w:t>i</w:t>
            </w:r>
            <w:proofErr w:type="spellEnd"/>
            <w:r w:rsidRPr="00B930F6">
              <w:rPr>
                <w:rFonts w:ascii="Times New Roman" w:hAnsi="Times New Roman" w:cs="Times New Roman"/>
              </w:rPr>
              <w:t xml:space="preserve">    </w:t>
            </w:r>
            <w:r w:rsidRPr="00B930F6">
              <w:rPr>
                <w:rFonts w:ascii="Times New Roman" w:hAnsi="Times New Roman" w:cs="Times New Roman"/>
                <w:sz w:val="24"/>
                <w:szCs w:val="24"/>
              </w:rPr>
              <w:t>- оценка (рейтинг) i-й заявки по критерию «Цена договора»;</w:t>
            </w:r>
          </w:p>
          <w:p w:rsidR="008F15CD" w:rsidRPr="00B930F6" w:rsidRDefault="008F15CD" w:rsidP="000B147F">
            <w:pPr>
              <w:pStyle w:val="ConsPlusNormal"/>
              <w:ind w:firstLine="0"/>
              <w:rPr>
                <w:rFonts w:ascii="Times New Roman" w:hAnsi="Times New Roman" w:cs="Times New Roman"/>
              </w:rPr>
            </w:pPr>
            <w:proofErr w:type="spellStart"/>
            <w:r w:rsidRPr="00B930F6">
              <w:rPr>
                <w:rFonts w:ascii="Times New Roman" w:hAnsi="Times New Roman" w:cs="Times New Roman"/>
                <w:sz w:val="28"/>
                <w:szCs w:val="28"/>
                <w:lang w:val="en-US"/>
              </w:rPr>
              <w:t>S</w:t>
            </w:r>
            <w:r w:rsidRPr="00B930F6">
              <w:rPr>
                <w:rFonts w:ascii="Times New Roman" w:hAnsi="Times New Roman" w:cs="Times New Roman"/>
                <w:sz w:val="28"/>
                <w:szCs w:val="28"/>
                <w:vertAlign w:val="subscript"/>
                <w:lang w:val="en-US"/>
              </w:rPr>
              <w:t>max</w:t>
            </w:r>
            <w:proofErr w:type="spellEnd"/>
            <w:r w:rsidRPr="00B930F6">
              <w:rPr>
                <w:rFonts w:ascii="Times New Roman" w:hAnsi="Times New Roman" w:cs="Times New Roman"/>
              </w:rPr>
              <w:t xml:space="preserve">   </w:t>
            </w:r>
            <w:r w:rsidRPr="00B930F6">
              <w:rPr>
                <w:rFonts w:ascii="Times New Roman" w:hAnsi="Times New Roman" w:cs="Times New Roman"/>
                <w:sz w:val="24"/>
                <w:szCs w:val="24"/>
              </w:rPr>
              <w:t>- объявленная начальная  (максимальная)  цена</w:t>
            </w:r>
            <w:r>
              <w:rPr>
                <w:rFonts w:ascii="Times New Roman" w:hAnsi="Times New Roman" w:cs="Times New Roman"/>
                <w:sz w:val="24"/>
                <w:szCs w:val="24"/>
              </w:rPr>
              <w:t xml:space="preserve"> договора</w:t>
            </w:r>
            <w:r w:rsidRPr="00B930F6">
              <w:rPr>
                <w:rFonts w:ascii="Times New Roman" w:hAnsi="Times New Roman" w:cs="Times New Roman"/>
                <w:sz w:val="24"/>
                <w:szCs w:val="24"/>
              </w:rPr>
              <w:t xml:space="preserve"> </w:t>
            </w:r>
            <w:r>
              <w:rPr>
                <w:rFonts w:ascii="Times New Roman" w:hAnsi="Times New Roman" w:cs="Times New Roman"/>
                <w:sz w:val="24"/>
                <w:szCs w:val="24"/>
              </w:rPr>
              <w:t>(</w:t>
            </w:r>
            <w:r w:rsidRPr="00B930F6">
              <w:rPr>
                <w:rFonts w:ascii="Times New Roman" w:hAnsi="Times New Roman" w:cs="Times New Roman"/>
                <w:sz w:val="24"/>
                <w:szCs w:val="24"/>
              </w:rPr>
              <w:t>лота</w:t>
            </w:r>
            <w:r>
              <w:rPr>
                <w:rFonts w:ascii="Times New Roman" w:hAnsi="Times New Roman" w:cs="Times New Roman"/>
                <w:sz w:val="24"/>
                <w:szCs w:val="24"/>
              </w:rPr>
              <w:t xml:space="preserve">) установленная в </w:t>
            </w:r>
            <w:hyperlink w:anchor="_Сведения_о_начальной" w:history="1">
              <w:r w:rsidRPr="00722242">
                <w:rPr>
                  <w:rStyle w:val="afe"/>
                  <w:rFonts w:ascii="Times New Roman" w:hAnsi="Times New Roman" w:cs="Times New Roman"/>
                  <w:sz w:val="24"/>
                  <w:szCs w:val="24"/>
                </w:rPr>
                <w:t xml:space="preserve">п. </w:t>
              </w:r>
              <w:r>
                <w:rPr>
                  <w:rStyle w:val="afe"/>
                  <w:rFonts w:ascii="Times New Roman" w:hAnsi="Times New Roman" w:cs="Times New Roman"/>
                  <w:sz w:val="24"/>
                  <w:szCs w:val="24"/>
                </w:rPr>
                <w:t>7</w:t>
              </w:r>
              <w:r w:rsidRPr="00722242">
                <w:rPr>
                  <w:rStyle w:val="afe"/>
                  <w:rFonts w:ascii="Times New Roman" w:hAnsi="Times New Roman" w:cs="Times New Roman"/>
                  <w:sz w:val="24"/>
                  <w:szCs w:val="24"/>
                </w:rPr>
                <w:t xml:space="preserve"> раздела </w:t>
              </w:r>
              <w:r w:rsidRPr="00722242">
                <w:rPr>
                  <w:rStyle w:val="afe"/>
                  <w:rFonts w:ascii="Times New Roman" w:hAnsi="Times New Roman" w:cs="Times New Roman"/>
                  <w:sz w:val="24"/>
                  <w:szCs w:val="24"/>
                  <w:lang w:val="en-US"/>
                </w:rPr>
                <w:t>II</w:t>
              </w:r>
              <w:r w:rsidRPr="00722242">
                <w:rPr>
                  <w:rStyle w:val="afe"/>
                  <w:rFonts w:ascii="Times New Roman" w:hAnsi="Times New Roman" w:cs="Times New Roman"/>
                  <w:sz w:val="24"/>
                  <w:szCs w:val="24"/>
                </w:rPr>
                <w:t xml:space="preserve"> ИНФОРМАЦИОННАЯ КАРТА ЗАКУПКИ</w:t>
              </w:r>
            </w:hyperlink>
            <w:r>
              <w:rPr>
                <w:rFonts w:ascii="Times New Roman" w:hAnsi="Times New Roman" w:cs="Times New Roman"/>
                <w:sz w:val="24"/>
                <w:szCs w:val="24"/>
              </w:rPr>
              <w:t xml:space="preserve"> без учета НДС</w:t>
            </w:r>
            <w:r w:rsidRPr="00B930F6">
              <w:rPr>
                <w:rFonts w:ascii="Times New Roman" w:hAnsi="Times New Roman" w:cs="Times New Roman"/>
                <w:sz w:val="24"/>
                <w:szCs w:val="24"/>
              </w:rPr>
              <w:t>;</w:t>
            </w:r>
          </w:p>
          <w:p w:rsidR="008F15CD" w:rsidRDefault="008F15CD" w:rsidP="000B147F">
            <w:pPr>
              <w:pStyle w:val="ConsPlusNormal"/>
              <w:ind w:firstLine="0"/>
              <w:jc w:val="both"/>
              <w:rPr>
                <w:rFonts w:ascii="Times New Roman" w:hAnsi="Times New Roman" w:cs="Times New Roman"/>
                <w:sz w:val="24"/>
                <w:szCs w:val="24"/>
              </w:rPr>
            </w:pPr>
            <w:r w:rsidRPr="00B930F6">
              <w:rPr>
                <w:rFonts w:ascii="Times New Roman" w:hAnsi="Times New Roman" w:cs="Times New Roman"/>
                <w:sz w:val="28"/>
                <w:szCs w:val="28"/>
                <w:lang w:val="en-US"/>
              </w:rPr>
              <w:t>S</w:t>
            </w:r>
            <w:r w:rsidRPr="00B930F6">
              <w:rPr>
                <w:rFonts w:ascii="Times New Roman" w:hAnsi="Times New Roman" w:cs="Times New Roman"/>
                <w:sz w:val="28"/>
                <w:szCs w:val="28"/>
                <w:vertAlign w:val="subscript"/>
                <w:lang w:val="en-US"/>
              </w:rPr>
              <w:t>i</w:t>
            </w:r>
            <w:r w:rsidRPr="00B930F6">
              <w:rPr>
                <w:rFonts w:ascii="Times New Roman" w:hAnsi="Times New Roman" w:cs="Times New Roman"/>
                <w:sz w:val="24"/>
                <w:szCs w:val="24"/>
              </w:rPr>
              <w:t xml:space="preserve">      - стоимость заявки i-го участника</w:t>
            </w:r>
            <w:r>
              <w:rPr>
                <w:rFonts w:ascii="Times New Roman" w:hAnsi="Times New Roman" w:cs="Times New Roman"/>
                <w:sz w:val="24"/>
                <w:szCs w:val="24"/>
              </w:rPr>
              <w:t xml:space="preserve"> закупки, без учета НДС</w:t>
            </w:r>
            <w:r w:rsidRPr="00B930F6">
              <w:rPr>
                <w:rFonts w:ascii="Times New Roman" w:hAnsi="Times New Roman" w:cs="Times New Roman"/>
                <w:sz w:val="24"/>
                <w:szCs w:val="24"/>
              </w:rPr>
              <w:t>.</w:t>
            </w:r>
          </w:p>
          <w:p w:rsidR="008F15CD"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sz w:val="24"/>
                <w:szCs w:val="24"/>
              </w:rPr>
            </w:pPr>
            <w:r w:rsidRPr="004E69D9">
              <w:rPr>
                <w:rFonts w:ascii="Times New Roman" w:hAnsi="Times New Roman" w:cs="Times New Roman"/>
                <w:sz w:val="24"/>
                <w:szCs w:val="24"/>
              </w:rPr>
              <w:t xml:space="preserve">При расчете </w:t>
            </w:r>
            <w:r>
              <w:rPr>
                <w:rFonts w:ascii="Times New Roman" w:hAnsi="Times New Roman" w:cs="Times New Roman"/>
                <w:sz w:val="24"/>
                <w:szCs w:val="24"/>
              </w:rPr>
              <w:t>рейтинга</w:t>
            </w:r>
            <w:r w:rsidRPr="004E69D9">
              <w:rPr>
                <w:rFonts w:ascii="Times New Roman" w:hAnsi="Times New Roman" w:cs="Times New Roman"/>
                <w:sz w:val="24"/>
                <w:szCs w:val="24"/>
              </w:rPr>
              <w:t xml:space="preserve"> заявки по данному критерию используется цены без учета НДС.</w:t>
            </w:r>
          </w:p>
          <w:p w:rsidR="008F15CD"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sz w:val="24"/>
                <w:szCs w:val="24"/>
              </w:rPr>
            </w:pPr>
            <w:r w:rsidRPr="004E69D9">
              <w:rPr>
                <w:rFonts w:ascii="Times New Roman" w:hAnsi="Times New Roman" w:cs="Times New Roman"/>
                <w:sz w:val="24"/>
                <w:szCs w:val="24"/>
              </w:rPr>
              <w:t xml:space="preserve">Полученное значение </w:t>
            </w:r>
            <w:r w:rsidRPr="00B930F6">
              <w:rPr>
                <w:rFonts w:ascii="Times New Roman" w:hAnsi="Times New Roman" w:cs="Times New Roman"/>
                <w:sz w:val="28"/>
                <w:szCs w:val="28"/>
                <w:lang w:val="fr-FR"/>
              </w:rPr>
              <w:t>Rs</w:t>
            </w:r>
            <w:r w:rsidRPr="00B930F6">
              <w:rPr>
                <w:rFonts w:ascii="Times New Roman" w:hAnsi="Times New Roman" w:cs="Times New Roman"/>
                <w:sz w:val="28"/>
                <w:szCs w:val="28"/>
                <w:vertAlign w:val="subscript"/>
                <w:lang w:val="fr-FR"/>
              </w:rPr>
              <w:t>i</w:t>
            </w:r>
            <w:r w:rsidRPr="004E69D9">
              <w:rPr>
                <w:rFonts w:ascii="Times New Roman" w:hAnsi="Times New Roman" w:cs="Times New Roman"/>
                <w:sz w:val="24"/>
                <w:szCs w:val="24"/>
              </w:rPr>
              <w:t xml:space="preserve"> является балльной оценкой по ценовому критерию и учитывается при расчете итогового рейтинга заявки участника, с учетом весового коэффициента.</w:t>
            </w:r>
          </w:p>
          <w:p w:rsidR="008F15CD"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bCs/>
                <w:sz w:val="24"/>
                <w:szCs w:val="24"/>
              </w:rPr>
            </w:pPr>
            <w:proofErr w:type="gramStart"/>
            <w:r w:rsidRPr="004E69D9">
              <w:rPr>
                <w:rFonts w:ascii="Times New Roman" w:hAnsi="Times New Roman" w:cs="Times New Roman"/>
                <w:bCs/>
                <w:sz w:val="24"/>
                <w:szCs w:val="24"/>
              </w:rPr>
              <w:t xml:space="preserve">При расчете оценки по ценовому критерию, с учетом установленного Постановлением Правительства Российской Федерации от 16.09.2016 № 925 </w:t>
            </w:r>
            <w:r w:rsidRPr="004E69D9">
              <w:rPr>
                <w:rFonts w:ascii="Times New Roman" w:hAnsi="Times New Roman" w:cs="Times New Roman"/>
                <w:bCs/>
                <w:sz w:val="24"/>
                <w:szCs w:val="24"/>
              </w:rPr>
              <w:lastRenderedPageBreak/>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w:t>
            </w:r>
            <w:proofErr w:type="gramEnd"/>
            <w:r w:rsidRPr="004E69D9">
              <w:rPr>
                <w:rFonts w:ascii="Times New Roman" w:hAnsi="Times New Roman" w:cs="Times New Roman"/>
                <w:bCs/>
                <w:sz w:val="24"/>
                <w:szCs w:val="24"/>
              </w:rPr>
              <w:t>,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F15CD" w:rsidRPr="004E69D9" w:rsidRDefault="008F15CD" w:rsidP="000B147F">
            <w:pPr>
              <w:pStyle w:val="ConsPlusNormal"/>
              <w:ind w:firstLine="0"/>
              <w:jc w:val="both"/>
              <w:rPr>
                <w:rFonts w:ascii="Times New Roman" w:hAnsi="Times New Roman" w:cs="Times New Roman"/>
                <w:bCs/>
                <w:sz w:val="24"/>
                <w:szCs w:val="24"/>
              </w:rPr>
            </w:pPr>
          </w:p>
          <w:p w:rsidR="008F15CD" w:rsidRDefault="008F15CD" w:rsidP="000B147F">
            <w:pPr>
              <w:pStyle w:val="ConsPlusNormal"/>
              <w:ind w:firstLine="0"/>
              <w:jc w:val="both"/>
              <w:rPr>
                <w:rFonts w:ascii="Times New Roman" w:hAnsi="Times New Roman" w:cs="Times New Roman"/>
                <w:sz w:val="24"/>
                <w:szCs w:val="24"/>
              </w:rPr>
            </w:pPr>
            <w:r w:rsidRPr="004E69D9">
              <w:rPr>
                <w:rFonts w:ascii="Times New Roman" w:hAnsi="Times New Roman" w:cs="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F15CD" w:rsidRPr="004E69D9"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sz w:val="24"/>
                <w:szCs w:val="24"/>
              </w:rPr>
            </w:pPr>
            <w:r w:rsidRPr="004E69D9">
              <w:rPr>
                <w:rFonts w:ascii="Times New Roman" w:hAnsi="Times New Roman" w:cs="Times New Roman"/>
                <w:sz w:val="24"/>
                <w:szCs w:val="24"/>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F15CD"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sz w:val="24"/>
                <w:szCs w:val="24"/>
              </w:rPr>
            </w:pPr>
            <w:r w:rsidRPr="002A4464">
              <w:rPr>
                <w:rFonts w:ascii="Times New Roman" w:hAnsi="Times New Roman" w:cs="Times New Roman"/>
                <w:sz w:val="24"/>
                <w:szCs w:val="24"/>
              </w:rPr>
              <w:t>Приоритет не предоставляется в случаях, если:</w:t>
            </w:r>
          </w:p>
          <w:p w:rsidR="008F15CD" w:rsidRDefault="008F15CD" w:rsidP="00CB2AD3">
            <w:pPr>
              <w:pStyle w:val="ConsPlusNormal"/>
              <w:numPr>
                <w:ilvl w:val="0"/>
                <w:numId w:val="16"/>
              </w:numPr>
              <w:jc w:val="both"/>
              <w:rPr>
                <w:rFonts w:ascii="Times New Roman" w:hAnsi="Times New Roman" w:cs="Times New Roman"/>
                <w:sz w:val="24"/>
                <w:szCs w:val="24"/>
              </w:rPr>
            </w:pPr>
            <w:r w:rsidRPr="002A4464">
              <w:rPr>
                <w:rFonts w:ascii="Times New Roman" w:hAnsi="Times New Roman" w:cs="Times New Roman"/>
                <w:sz w:val="24"/>
                <w:szCs w:val="24"/>
              </w:rPr>
              <w:t xml:space="preserve">закупка признана </w:t>
            </w:r>
            <w:proofErr w:type="gramStart"/>
            <w:r w:rsidRPr="002A4464">
              <w:rPr>
                <w:rFonts w:ascii="Times New Roman" w:hAnsi="Times New Roman" w:cs="Times New Roman"/>
                <w:sz w:val="24"/>
                <w:szCs w:val="24"/>
              </w:rPr>
              <w:t>несостоявшейся</w:t>
            </w:r>
            <w:proofErr w:type="gramEnd"/>
            <w:r w:rsidRPr="002A4464">
              <w:rPr>
                <w:rFonts w:ascii="Times New Roman" w:hAnsi="Times New Roman" w:cs="Times New Roman"/>
                <w:sz w:val="24"/>
                <w:szCs w:val="24"/>
              </w:rPr>
              <w:t xml:space="preserve"> и договор заключается с единственным участником закупки;</w:t>
            </w:r>
          </w:p>
          <w:p w:rsidR="008F15CD" w:rsidRDefault="008F15CD" w:rsidP="00CB2AD3">
            <w:pPr>
              <w:pStyle w:val="ConsPlusNormal"/>
              <w:numPr>
                <w:ilvl w:val="0"/>
                <w:numId w:val="16"/>
              </w:numPr>
              <w:jc w:val="both"/>
              <w:rPr>
                <w:rFonts w:ascii="Times New Roman" w:hAnsi="Times New Roman" w:cs="Times New Roman"/>
                <w:sz w:val="24"/>
                <w:szCs w:val="24"/>
              </w:rPr>
            </w:pPr>
            <w:r w:rsidRPr="002A4464">
              <w:rPr>
                <w:rFonts w:ascii="Times New Roman" w:hAnsi="Times New Roman" w:cs="Times New Roman"/>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8F15CD" w:rsidRDefault="008F15CD" w:rsidP="00CB2AD3">
            <w:pPr>
              <w:pStyle w:val="ConsPlusNormal"/>
              <w:numPr>
                <w:ilvl w:val="0"/>
                <w:numId w:val="16"/>
              </w:numPr>
              <w:jc w:val="both"/>
              <w:rPr>
                <w:rFonts w:ascii="Times New Roman" w:hAnsi="Times New Roman" w:cs="Times New Roman"/>
                <w:sz w:val="24"/>
                <w:szCs w:val="24"/>
              </w:rPr>
            </w:pPr>
            <w:r w:rsidRPr="002A4464">
              <w:rPr>
                <w:rFonts w:ascii="Times New Roman" w:hAnsi="Times New Roman" w:cs="Times New Roman"/>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F15CD" w:rsidRDefault="008F15CD" w:rsidP="00CB2AD3">
            <w:pPr>
              <w:pStyle w:val="ConsPlusNormal"/>
              <w:numPr>
                <w:ilvl w:val="0"/>
                <w:numId w:val="16"/>
              </w:numPr>
              <w:jc w:val="both"/>
              <w:rPr>
                <w:rFonts w:ascii="Times New Roman" w:hAnsi="Times New Roman" w:cs="Times New Roman"/>
                <w:sz w:val="24"/>
                <w:szCs w:val="24"/>
              </w:rPr>
            </w:pPr>
            <w:r w:rsidRPr="002A4464">
              <w:rPr>
                <w:rFonts w:ascii="Times New Roman" w:hAnsi="Times New Roman" w:cs="Times New Roman"/>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w:t>
            </w:r>
            <w:r>
              <w:rPr>
                <w:rFonts w:ascii="Times New Roman" w:hAnsi="Times New Roman" w:cs="Times New Roman"/>
                <w:sz w:val="24"/>
                <w:szCs w:val="24"/>
              </w:rPr>
              <w:t xml:space="preserve"> российскими лицами, составляет</w:t>
            </w:r>
            <w:r w:rsidRPr="002A4464">
              <w:rPr>
                <w:rFonts w:ascii="Times New Roman" w:hAnsi="Times New Roman" w:cs="Times New Roman"/>
                <w:sz w:val="24"/>
                <w:szCs w:val="24"/>
              </w:rPr>
              <w:t xml:space="preserve"> менее 50 процентов </w:t>
            </w:r>
            <w:r w:rsidRPr="002A4464">
              <w:rPr>
                <w:rFonts w:ascii="Times New Roman" w:hAnsi="Times New Roman" w:cs="Times New Roman"/>
                <w:sz w:val="24"/>
                <w:szCs w:val="24"/>
              </w:rPr>
              <w:lastRenderedPageBreak/>
              <w:t>стоимости всех предложенных таким у</w:t>
            </w:r>
            <w:r>
              <w:rPr>
                <w:rFonts w:ascii="Times New Roman" w:hAnsi="Times New Roman" w:cs="Times New Roman"/>
                <w:sz w:val="24"/>
                <w:szCs w:val="24"/>
              </w:rPr>
              <w:t>частником товаров, работ, услуг.</w:t>
            </w:r>
          </w:p>
          <w:p w:rsidR="008F15CD" w:rsidRDefault="008F15CD" w:rsidP="000B147F">
            <w:pPr>
              <w:pStyle w:val="ConsPlusNormal"/>
              <w:ind w:firstLine="0"/>
              <w:jc w:val="both"/>
              <w:rPr>
                <w:rFonts w:ascii="Times New Roman" w:hAnsi="Times New Roman" w:cs="Times New Roman"/>
                <w:sz w:val="24"/>
                <w:szCs w:val="24"/>
              </w:rPr>
            </w:pPr>
          </w:p>
          <w:p w:rsidR="008F15CD" w:rsidRDefault="008F15CD" w:rsidP="000B147F">
            <w:pPr>
              <w:pStyle w:val="ConsPlusNormal"/>
              <w:ind w:firstLine="0"/>
              <w:jc w:val="both"/>
              <w:rPr>
                <w:rFonts w:ascii="Times New Roman" w:hAnsi="Times New Roman" w:cs="Times New Roman"/>
                <w:sz w:val="24"/>
                <w:szCs w:val="24"/>
              </w:rPr>
            </w:pPr>
            <w:proofErr w:type="gramStart"/>
            <w:r w:rsidRPr="002A4464">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2A4464">
              <w:rPr>
                <w:rFonts w:ascii="Times New Roman" w:hAnsi="Times New Roman" w:cs="Times New Roman"/>
                <w:sz w:val="24"/>
                <w:szCs w:val="24"/>
              </w:rPr>
              <w:t xml:space="preserve">, </w:t>
            </w:r>
            <w:proofErr w:type="gramStart"/>
            <w:r w:rsidRPr="002A4464">
              <w:rPr>
                <w:rFonts w:ascii="Times New Roman" w:hAnsi="Times New Roman" w:cs="Times New Roman"/>
                <w:sz w:val="24"/>
                <w:szCs w:val="24"/>
              </w:rPr>
              <w:t>предложенной</w:t>
            </w:r>
            <w:proofErr w:type="gramEnd"/>
            <w:r w:rsidRPr="002A4464">
              <w:rPr>
                <w:rFonts w:ascii="Times New Roman" w:hAnsi="Times New Roman" w:cs="Times New Roman"/>
                <w:sz w:val="24"/>
                <w:szCs w:val="24"/>
              </w:rPr>
              <w:t xml:space="preserve"> участником в окончательном предложении, на начальную (максимальную) цену лота.</w:t>
            </w:r>
          </w:p>
          <w:p w:rsidR="008F15CD" w:rsidRPr="002A4464" w:rsidRDefault="008F15CD" w:rsidP="000B147F">
            <w:pPr>
              <w:pStyle w:val="ConsPlusNormal"/>
              <w:ind w:firstLine="0"/>
              <w:jc w:val="both"/>
              <w:rPr>
                <w:rFonts w:ascii="Times New Roman" w:hAnsi="Times New Roman" w:cs="Times New Roman"/>
                <w:sz w:val="24"/>
                <w:szCs w:val="24"/>
              </w:rPr>
            </w:pPr>
          </w:p>
          <w:p w:rsidR="008F15CD" w:rsidRPr="00B930F6" w:rsidRDefault="008F15CD" w:rsidP="000B147F">
            <w:pPr>
              <w:pStyle w:val="ConsPlusNormal"/>
              <w:ind w:firstLine="0"/>
              <w:jc w:val="both"/>
              <w:rPr>
                <w:rFonts w:ascii="Times New Roman" w:hAnsi="Times New Roman" w:cs="Times New Roman"/>
                <w:sz w:val="24"/>
                <w:szCs w:val="24"/>
              </w:rPr>
            </w:pPr>
            <w:r w:rsidRPr="002A4464">
              <w:rPr>
                <w:rFonts w:ascii="Times New Roman" w:hAnsi="Times New Roman" w:cs="Times New Roman"/>
                <w:sz w:val="24"/>
                <w:szCs w:val="24"/>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743E3" w:rsidRPr="00C70643" w:rsidTr="000B147F">
        <w:tc>
          <w:tcPr>
            <w:tcW w:w="642" w:type="dxa"/>
          </w:tcPr>
          <w:p w:rsidR="00B743E3" w:rsidRPr="00C70643" w:rsidRDefault="00B743E3" w:rsidP="00954E55">
            <w:pPr>
              <w:pStyle w:val="ConsPlusNormal"/>
              <w:ind w:firstLine="12"/>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477" w:type="dxa"/>
          </w:tcPr>
          <w:p w:rsidR="00B743E3" w:rsidRPr="00680923" w:rsidRDefault="00B743E3" w:rsidP="00FB5256">
            <w:pPr>
              <w:pStyle w:val="ConsPlusNormal"/>
              <w:ind w:firstLine="0"/>
              <w:rPr>
                <w:rFonts w:ascii="Times New Roman" w:eastAsia="Calibri" w:hAnsi="Times New Roman" w:cs="Times New Roman"/>
                <w:b/>
                <w:sz w:val="24"/>
                <w:szCs w:val="24"/>
                <w:lang w:eastAsia="en-US"/>
              </w:rPr>
            </w:pPr>
            <w:r w:rsidRPr="00680923">
              <w:rPr>
                <w:rFonts w:ascii="Times New Roman" w:eastAsia="Calibri" w:hAnsi="Times New Roman" w:cs="Times New Roman"/>
                <w:b/>
                <w:sz w:val="24"/>
                <w:szCs w:val="24"/>
                <w:lang w:eastAsia="en-US"/>
              </w:rPr>
              <w:t>Критерий 2</w:t>
            </w:r>
          </w:p>
          <w:p w:rsidR="00B743E3" w:rsidRPr="00680923" w:rsidRDefault="00B743E3" w:rsidP="00FB5256">
            <w:pPr>
              <w:pStyle w:val="ConsPlusNormal"/>
              <w:ind w:firstLine="0"/>
              <w:rPr>
                <w:rFonts w:ascii="Times New Roman" w:hAnsi="Times New Roman" w:cs="Times New Roman"/>
                <w:b/>
                <w:sz w:val="24"/>
                <w:szCs w:val="24"/>
              </w:rPr>
            </w:pPr>
            <w:r w:rsidRPr="00680923">
              <w:rPr>
                <w:rFonts w:ascii="Times New Roman" w:hAnsi="Times New Roman" w:cs="Times New Roman"/>
                <w:b/>
                <w:iCs/>
                <w:sz w:val="24"/>
                <w:szCs w:val="24"/>
              </w:rPr>
              <w:t>Опыт исполнения аналогичных договоров</w:t>
            </w:r>
          </w:p>
        </w:tc>
        <w:tc>
          <w:tcPr>
            <w:tcW w:w="1701" w:type="dxa"/>
            <w:vAlign w:val="center"/>
          </w:tcPr>
          <w:p w:rsidR="00B743E3" w:rsidRPr="00680923" w:rsidRDefault="00ED5E99" w:rsidP="00FB52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r w:rsidR="00B743E3" w:rsidRPr="00680923">
              <w:rPr>
                <w:rFonts w:ascii="Times New Roman" w:hAnsi="Times New Roman" w:cs="Times New Roman"/>
                <w:sz w:val="24"/>
                <w:szCs w:val="24"/>
              </w:rPr>
              <w:t>%</w:t>
            </w:r>
          </w:p>
        </w:tc>
        <w:tc>
          <w:tcPr>
            <w:tcW w:w="1701" w:type="dxa"/>
            <w:vAlign w:val="center"/>
          </w:tcPr>
          <w:p w:rsidR="00B743E3" w:rsidRPr="00680923" w:rsidRDefault="00B743E3" w:rsidP="00FB5256">
            <w:pPr>
              <w:pStyle w:val="ConsPlusNormal"/>
              <w:ind w:firstLine="13"/>
              <w:jc w:val="center"/>
              <w:rPr>
                <w:rFonts w:ascii="Times New Roman" w:hAnsi="Times New Roman" w:cs="Times New Roman"/>
                <w:sz w:val="24"/>
                <w:szCs w:val="24"/>
                <w:highlight w:val="yellow"/>
              </w:rPr>
            </w:pPr>
            <w:r w:rsidRPr="00680923">
              <w:rPr>
                <w:rFonts w:ascii="Times New Roman" w:hAnsi="Times New Roman" w:cs="Times New Roman"/>
                <w:sz w:val="24"/>
                <w:szCs w:val="24"/>
              </w:rPr>
              <w:t>100</w:t>
            </w:r>
          </w:p>
        </w:tc>
        <w:tc>
          <w:tcPr>
            <w:tcW w:w="8647" w:type="dxa"/>
          </w:tcPr>
          <w:p w:rsidR="00B743E3" w:rsidRPr="00387CD6" w:rsidRDefault="00B743E3" w:rsidP="00FB5256">
            <w:pPr>
              <w:pStyle w:val="ConsPlusNormal"/>
              <w:ind w:left="13" w:firstLine="0"/>
              <w:jc w:val="both"/>
              <w:rPr>
                <w:rFonts w:ascii="Times New Roman" w:hAnsi="Times New Roman" w:cs="Times New Roman"/>
                <w:sz w:val="24"/>
                <w:szCs w:val="24"/>
              </w:rPr>
            </w:pPr>
            <w:proofErr w:type="gramStart"/>
            <w:r w:rsidRPr="00387CD6">
              <w:rPr>
                <w:rFonts w:ascii="Times New Roman" w:hAnsi="Times New Roman" w:cs="Times New Roman"/>
                <w:sz w:val="24"/>
                <w:szCs w:val="24"/>
              </w:rPr>
              <w:t>Расчет рейтинга заявки по критерию «</w:t>
            </w:r>
            <w:r w:rsidRPr="00387CD6">
              <w:rPr>
                <w:rFonts w:ascii="Times New Roman" w:hAnsi="Times New Roman" w:cs="Times New Roman"/>
                <w:b/>
                <w:iCs/>
                <w:sz w:val="24"/>
                <w:szCs w:val="24"/>
              </w:rPr>
              <w:t>Опыт исполнения аналогичных договоров</w:t>
            </w:r>
            <w:r w:rsidRPr="00387CD6">
              <w:rPr>
                <w:rFonts w:ascii="Times New Roman" w:hAnsi="Times New Roman" w:cs="Times New Roman"/>
                <w:sz w:val="24"/>
                <w:szCs w:val="24"/>
              </w:rPr>
              <w:t>»</w:t>
            </w:r>
            <w:r w:rsidRPr="00387CD6">
              <w:rPr>
                <w:rFonts w:ascii="Times New Roman" w:hAnsi="Times New Roman" w:cs="Times New Roman"/>
                <w:i/>
                <w:sz w:val="24"/>
                <w:szCs w:val="24"/>
              </w:rPr>
              <w:t xml:space="preserve"> </w:t>
            </w:r>
            <w:r w:rsidRPr="00387CD6">
              <w:rPr>
                <w:rFonts w:ascii="Times New Roman" w:hAnsi="Times New Roman" w:cs="Times New Roman"/>
                <w:sz w:val="24"/>
                <w:szCs w:val="24"/>
              </w:rPr>
              <w:t xml:space="preserve">оценивается в баллах по шкале </w:t>
            </w:r>
            <w:r w:rsidRPr="00387CD6">
              <w:rPr>
                <w:rFonts w:ascii="Times New Roman" w:hAnsi="Times New Roman" w:cs="Times New Roman"/>
                <w:sz w:val="24"/>
                <w:szCs w:val="24"/>
                <w:lang w:val="fr-FR"/>
              </w:rPr>
              <w:t>Ro</w:t>
            </w:r>
            <w:r w:rsidRPr="00387CD6">
              <w:rPr>
                <w:rFonts w:ascii="Times New Roman" w:hAnsi="Times New Roman" w:cs="Times New Roman"/>
                <w:sz w:val="24"/>
                <w:szCs w:val="24"/>
                <w:vertAlign w:val="subscript"/>
                <w:lang w:val="fr-FR"/>
              </w:rPr>
              <w:t>i</w:t>
            </w:r>
            <w:r w:rsidRPr="00387CD6">
              <w:rPr>
                <w:rFonts w:ascii="Times New Roman" w:hAnsi="Times New Roman" w:cs="Times New Roman"/>
                <w:sz w:val="24"/>
                <w:szCs w:val="24"/>
              </w:rPr>
              <w:t xml:space="preserve"> в зависимости от величины отклонения опыта исполнения участником аналогичных договоров (сумма аналогичных договоров в руб. без НДС) от установленного в Документации минимального значения (80% (восемьдесят процентов) от начальной (максимальной) цены договора (лота), установленной в </w:t>
            </w:r>
            <w:hyperlink w:anchor="_Сведения_о_начальной" w:history="1">
              <w:r w:rsidRPr="00387CD6">
                <w:rPr>
                  <w:rStyle w:val="afe"/>
                  <w:rFonts w:ascii="Times New Roman" w:hAnsi="Times New Roman" w:cs="Times New Roman"/>
                  <w:sz w:val="24"/>
                  <w:szCs w:val="24"/>
                </w:rPr>
                <w:t>п. 7 раздела II ИНФОРМАЦИОННАЯ КАРТА ЗАКУПКИ</w:t>
              </w:r>
            </w:hyperlink>
            <w:r w:rsidRPr="00387CD6">
              <w:rPr>
                <w:rStyle w:val="afe"/>
                <w:rFonts w:ascii="Times New Roman" w:hAnsi="Times New Roman" w:cs="Times New Roman"/>
                <w:sz w:val="24"/>
                <w:szCs w:val="24"/>
                <w:u w:val="none"/>
              </w:rPr>
              <w:t xml:space="preserve">, </w:t>
            </w:r>
            <w:r w:rsidRPr="00387CD6">
              <w:rPr>
                <w:rFonts w:ascii="Times New Roman" w:hAnsi="Times New Roman" w:cs="Times New Roman"/>
                <w:sz w:val="24"/>
                <w:szCs w:val="24"/>
              </w:rPr>
              <w:t>без учета НДС).</w:t>
            </w:r>
            <w:proofErr w:type="gramEnd"/>
            <w:r w:rsidRPr="00387CD6">
              <w:rPr>
                <w:rFonts w:ascii="Times New Roman" w:hAnsi="Times New Roman" w:cs="Times New Roman"/>
                <w:sz w:val="24"/>
                <w:szCs w:val="24"/>
              </w:rPr>
              <w:t xml:space="preserve"> При оценке заявок по критерию «</w:t>
            </w:r>
            <w:r w:rsidRPr="00387CD6">
              <w:rPr>
                <w:rFonts w:ascii="Times New Roman" w:hAnsi="Times New Roman" w:cs="Times New Roman"/>
                <w:b/>
                <w:iCs/>
                <w:sz w:val="24"/>
                <w:szCs w:val="24"/>
              </w:rPr>
              <w:t>Опыт исполнения аналогичных договоров</w:t>
            </w:r>
            <w:r w:rsidRPr="00387CD6">
              <w:rPr>
                <w:rFonts w:ascii="Times New Roman" w:hAnsi="Times New Roman" w:cs="Times New Roman"/>
                <w:sz w:val="24"/>
                <w:szCs w:val="24"/>
              </w:rPr>
              <w:t>» лучшим признается предложение участника закупки, у которого по сумме (цене) (без учета НДС) исполнено больше аналогичных договоров.</w:t>
            </w:r>
          </w:p>
          <w:p w:rsidR="00B743E3" w:rsidRPr="00387CD6" w:rsidRDefault="00B743E3" w:rsidP="00FB5256">
            <w:pPr>
              <w:pStyle w:val="ConsPlusNormal"/>
              <w:ind w:left="13" w:firstLine="0"/>
              <w:jc w:val="both"/>
              <w:rPr>
                <w:rFonts w:ascii="Times New Roman" w:hAnsi="Times New Roman" w:cs="Times New Roman"/>
                <w:sz w:val="24"/>
                <w:szCs w:val="24"/>
              </w:rPr>
            </w:pPr>
          </w:p>
          <w:p w:rsidR="00B743E3" w:rsidRPr="00387CD6" w:rsidRDefault="008C412F" w:rsidP="00FB5256">
            <w:pPr>
              <w:pStyle w:val="ConsPlusNormal"/>
              <w:ind w:left="13" w:firstLine="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P</m:t>
                    </m:r>
                  </m:e>
                  <m:sub>
                    <m:sSub>
                      <m:sSubPr>
                        <m:ctrlPr>
                          <w:rPr>
                            <w:rFonts w:ascii="Cambria Math" w:hAnsi="Cambria Math" w:cs="Times New Roman"/>
                            <w:i/>
                            <w:sz w:val="24"/>
                            <w:szCs w:val="24"/>
                          </w:rPr>
                        </m:ctrlPr>
                      </m:sSubPr>
                      <m:e>
                        <m:r>
                          <w:rPr>
                            <w:rFonts w:ascii="Cambria Math" w:hAnsi="Cambria Math" w:cs="Times New Roman"/>
                            <w:sz w:val="24"/>
                            <w:szCs w:val="24"/>
                            <w:lang w:val="en-US"/>
                          </w:rPr>
                          <m:t>o</m:t>
                        </m:r>
                      </m:e>
                      <m:sub>
                        <m:r>
                          <w:rPr>
                            <w:rFonts w:ascii="Cambria Math" w:hAnsi="Cambria Math" w:cs="Times New Roman"/>
                            <w:sz w:val="24"/>
                            <w:szCs w:val="24"/>
                          </w:rPr>
                          <m:t>i</m:t>
                        </m:r>
                      </m:sub>
                    </m:sSub>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min</m:t>
                        </m:r>
                      </m:sub>
                    </m:sSub>
                  </m:den>
                </m:f>
                <m:r>
                  <w:rPr>
                    <w:rFonts w:ascii="Cambria Math" w:hAnsi="Cambria Math" w:cs="Times New Roman"/>
                    <w:sz w:val="24"/>
                    <w:szCs w:val="24"/>
                  </w:rPr>
                  <m:t>×100;</m:t>
                </m:r>
              </m:oMath>
            </m:oMathPara>
          </w:p>
          <w:p w:rsidR="00B743E3" w:rsidRPr="00387CD6" w:rsidRDefault="00B743E3" w:rsidP="00FB5256">
            <w:pPr>
              <w:pStyle w:val="ConsPlusNormal"/>
              <w:ind w:left="13" w:firstLine="0"/>
              <w:jc w:val="both"/>
              <w:rPr>
                <w:rFonts w:ascii="Times New Roman" w:hAnsi="Times New Roman" w:cs="Times New Roman"/>
                <w:sz w:val="24"/>
                <w:szCs w:val="24"/>
              </w:rPr>
            </w:pPr>
            <w:r w:rsidRPr="00387CD6">
              <w:rPr>
                <w:rFonts w:ascii="Times New Roman" w:hAnsi="Times New Roman" w:cs="Times New Roman"/>
                <w:sz w:val="24"/>
                <w:szCs w:val="24"/>
              </w:rPr>
              <w:t>где:</w:t>
            </w:r>
          </w:p>
          <w:p w:rsidR="00B743E3" w:rsidRPr="00387CD6" w:rsidRDefault="00B743E3" w:rsidP="00FB5256">
            <w:pPr>
              <w:ind w:left="13"/>
            </w:pPr>
            <w:r w:rsidRPr="00387CD6">
              <w:rPr>
                <w:lang w:val="en-US"/>
              </w:rPr>
              <w:t>Po</w:t>
            </w:r>
            <w:r w:rsidRPr="00387CD6">
              <w:rPr>
                <w:vertAlign w:val="subscript"/>
                <w:lang w:val="en-US"/>
              </w:rPr>
              <w:t>i</w:t>
            </w:r>
            <w:r w:rsidRPr="00387CD6">
              <w:t xml:space="preserve"> – величина отклонения опыта исполнения </w:t>
            </w:r>
            <w:proofErr w:type="spellStart"/>
            <w:r w:rsidRPr="00387CD6">
              <w:rPr>
                <w:lang w:val="en-US"/>
              </w:rPr>
              <w:t>i</w:t>
            </w:r>
            <w:proofErr w:type="spellEnd"/>
            <w:r w:rsidRPr="00387CD6">
              <w:t xml:space="preserve">-м участником аналогичных договоров (сумма аналогичных договоров в руб. без НДС) от установленного в Документации минимального значения (80% (восемьдесят процентов) от начальной (максимальной) цены договора (лота), установленной в </w:t>
            </w:r>
            <w:hyperlink w:anchor="_Сведения_о_начальной" w:history="1">
              <w:r w:rsidRPr="00387CD6">
                <w:rPr>
                  <w:rStyle w:val="afe"/>
                </w:rPr>
                <w:t xml:space="preserve">п. 7 раздела </w:t>
              </w:r>
              <w:r w:rsidRPr="00387CD6">
                <w:rPr>
                  <w:rStyle w:val="afe"/>
                  <w:lang w:val="en-US"/>
                </w:rPr>
                <w:t>II</w:t>
              </w:r>
              <w:r w:rsidRPr="00387CD6">
                <w:rPr>
                  <w:rStyle w:val="afe"/>
                </w:rPr>
                <w:t xml:space="preserve"> </w:t>
              </w:r>
              <w:r w:rsidRPr="00387CD6">
                <w:rPr>
                  <w:rStyle w:val="afe"/>
                </w:rPr>
                <w:lastRenderedPageBreak/>
                <w:t>ИНФОРМАЦИОННАЯ КАРТА ЗАКУПКИ</w:t>
              </w:r>
            </w:hyperlink>
            <w:r w:rsidRPr="00387CD6">
              <w:rPr>
                <w:rStyle w:val="afe"/>
                <w:color w:val="auto"/>
                <w:u w:val="none"/>
              </w:rPr>
              <w:t>,</w:t>
            </w:r>
            <w:r w:rsidRPr="00387CD6">
              <w:t xml:space="preserve"> без учета НДС);</w:t>
            </w:r>
          </w:p>
          <w:p w:rsidR="00B743E3" w:rsidRPr="00387CD6" w:rsidRDefault="00B743E3" w:rsidP="00FB5256">
            <w:pPr>
              <w:ind w:left="13"/>
            </w:pPr>
            <w:proofErr w:type="spellStart"/>
            <w:r w:rsidRPr="00387CD6">
              <w:rPr>
                <w:b/>
                <w:lang w:val="en-US"/>
              </w:rPr>
              <w:t>O</w:t>
            </w:r>
            <w:r w:rsidRPr="00387CD6">
              <w:rPr>
                <w:b/>
                <w:vertAlign w:val="subscript"/>
                <w:lang w:val="en-US"/>
              </w:rPr>
              <w:t>i</w:t>
            </w:r>
            <w:proofErr w:type="spellEnd"/>
            <w:r w:rsidRPr="00387CD6">
              <w:rPr>
                <w:b/>
              </w:rPr>
              <w:t xml:space="preserve"> </w:t>
            </w:r>
            <w:r w:rsidRPr="00387CD6">
              <w:t xml:space="preserve">– опыт исполнения аналогичных договоров </w:t>
            </w:r>
            <w:proofErr w:type="spellStart"/>
            <w:r w:rsidRPr="00387CD6">
              <w:rPr>
                <w:lang w:val="en-US"/>
              </w:rPr>
              <w:t>i</w:t>
            </w:r>
            <w:proofErr w:type="spellEnd"/>
            <w:r w:rsidRPr="00387CD6">
              <w:t>-участником закупки (в ценовом выражении, без учета НДС);</w:t>
            </w:r>
          </w:p>
          <w:p w:rsidR="00B743E3" w:rsidRPr="00387CD6" w:rsidRDefault="00B743E3" w:rsidP="00FB5256">
            <w:pPr>
              <w:tabs>
                <w:tab w:val="num" w:pos="5671"/>
              </w:tabs>
              <w:ind w:left="13"/>
            </w:pPr>
            <w:proofErr w:type="gramStart"/>
            <w:r w:rsidRPr="00387CD6">
              <w:rPr>
                <w:b/>
              </w:rPr>
              <w:t>О</w:t>
            </w:r>
            <w:proofErr w:type="gramEnd"/>
            <w:r w:rsidRPr="00387CD6">
              <w:rPr>
                <w:b/>
                <w:vertAlign w:val="subscript"/>
                <w:lang w:val="en-US"/>
              </w:rPr>
              <w:t>min</w:t>
            </w:r>
            <w:r w:rsidRPr="00387CD6">
              <w:t xml:space="preserve"> – минимально необходимый опыт исполнения аналогичных договоров, в ценовом выражении (без учета НДС) (80% (восемьдесят процентов) от начальной (максимальной) цены договора (лота), установленной в </w:t>
            </w:r>
            <w:hyperlink w:anchor="_Сведения_о_начальной" w:history="1">
              <w:r w:rsidRPr="00387CD6">
                <w:rPr>
                  <w:rStyle w:val="afe"/>
                </w:rPr>
                <w:t xml:space="preserve">п. 7 раздела </w:t>
              </w:r>
              <w:r w:rsidRPr="00387CD6">
                <w:rPr>
                  <w:rStyle w:val="afe"/>
                  <w:lang w:val="en-US"/>
                </w:rPr>
                <w:t>II</w:t>
              </w:r>
              <w:r w:rsidRPr="00387CD6">
                <w:rPr>
                  <w:rStyle w:val="afe"/>
                </w:rPr>
                <w:t xml:space="preserve"> ИНФОРМАЦИОННАЯ КАРТА ЗАКУПКИ</w:t>
              </w:r>
            </w:hyperlink>
            <w:r w:rsidRPr="00387CD6">
              <w:rPr>
                <w:rStyle w:val="afe"/>
                <w:color w:val="auto"/>
                <w:u w:val="none"/>
              </w:rPr>
              <w:t>,</w:t>
            </w:r>
            <w:r w:rsidRPr="00387CD6">
              <w:t xml:space="preserve"> без учета НДС).</w:t>
            </w:r>
          </w:p>
          <w:p w:rsidR="00B743E3" w:rsidRPr="00387CD6" w:rsidRDefault="00B743E3" w:rsidP="00FB5256">
            <w:pPr>
              <w:pStyle w:val="ConsPlusNormal"/>
              <w:ind w:left="13" w:firstLine="0"/>
              <w:jc w:val="both"/>
              <w:rPr>
                <w:rFonts w:ascii="Times New Roman" w:hAnsi="Times New Roman" w:cs="Times New Roman"/>
                <w:sz w:val="24"/>
                <w:szCs w:val="24"/>
              </w:rPr>
            </w:pPr>
            <w:r w:rsidRPr="00387CD6">
              <w:rPr>
                <w:rFonts w:ascii="Times New Roman" w:hAnsi="Times New Roman" w:cs="Times New Roman"/>
                <w:sz w:val="24"/>
                <w:szCs w:val="24"/>
              </w:rPr>
              <w:t>При расчете рейтинга заявки R</w:t>
            </w:r>
            <w:proofErr w:type="spellStart"/>
            <w:r w:rsidRPr="00387CD6">
              <w:rPr>
                <w:rFonts w:ascii="Times New Roman" w:hAnsi="Times New Roman" w:cs="Times New Roman"/>
                <w:sz w:val="24"/>
                <w:szCs w:val="24"/>
                <w:lang w:val="en-US"/>
              </w:rPr>
              <w:t>o</w:t>
            </w:r>
            <w:r w:rsidRPr="00387CD6">
              <w:rPr>
                <w:rFonts w:ascii="Times New Roman" w:hAnsi="Times New Roman" w:cs="Times New Roman"/>
                <w:sz w:val="24"/>
                <w:szCs w:val="24"/>
                <w:vertAlign w:val="subscript"/>
                <w:lang w:val="en-US"/>
              </w:rPr>
              <w:t>i</w:t>
            </w:r>
            <w:proofErr w:type="spellEnd"/>
            <w:r w:rsidRPr="00387CD6">
              <w:rPr>
                <w:rFonts w:ascii="Times New Roman" w:hAnsi="Times New Roman" w:cs="Times New Roman"/>
                <w:sz w:val="24"/>
                <w:szCs w:val="24"/>
              </w:rPr>
              <w:t xml:space="preserve"> по критерию «</w:t>
            </w:r>
            <w:r w:rsidRPr="00387CD6">
              <w:rPr>
                <w:rFonts w:ascii="Times New Roman" w:hAnsi="Times New Roman" w:cs="Times New Roman"/>
                <w:iCs/>
                <w:sz w:val="24"/>
                <w:szCs w:val="24"/>
              </w:rPr>
              <w:t>Опыт исполнения аналогичных договоров</w:t>
            </w:r>
            <w:r w:rsidRPr="00387CD6">
              <w:rPr>
                <w:rFonts w:ascii="Times New Roman" w:hAnsi="Times New Roman" w:cs="Times New Roman"/>
                <w:sz w:val="24"/>
                <w:szCs w:val="24"/>
              </w:rPr>
              <w:t xml:space="preserve">» полученное значение </w:t>
            </w:r>
            <w:r w:rsidRPr="00387CD6">
              <w:rPr>
                <w:rFonts w:ascii="Times New Roman" w:hAnsi="Times New Roman" w:cs="Times New Roman"/>
                <w:sz w:val="24"/>
                <w:szCs w:val="24"/>
                <w:lang w:val="en-US"/>
              </w:rPr>
              <w:t>Po</w:t>
            </w:r>
            <w:r w:rsidRPr="00387CD6">
              <w:rPr>
                <w:rFonts w:ascii="Times New Roman" w:hAnsi="Times New Roman" w:cs="Times New Roman"/>
                <w:sz w:val="24"/>
                <w:szCs w:val="24"/>
                <w:vertAlign w:val="subscript"/>
                <w:lang w:val="en-US"/>
              </w:rPr>
              <w:t>i</w:t>
            </w:r>
            <w:r w:rsidRPr="00387CD6">
              <w:rPr>
                <w:rFonts w:ascii="Times New Roman" w:hAnsi="Times New Roman" w:cs="Times New Roman"/>
                <w:sz w:val="24"/>
                <w:szCs w:val="24"/>
              </w:rPr>
              <w:t xml:space="preserve"> округляется до дробного значения с учетом до десятых частей (по общим правилам математического округления).</w:t>
            </w:r>
          </w:p>
          <w:tbl>
            <w:tblPr>
              <w:tblW w:w="85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6"/>
              <w:gridCol w:w="3789"/>
            </w:tblGrid>
            <w:tr w:rsidR="00B743E3" w:rsidRPr="00387CD6" w:rsidTr="00FB5256">
              <w:tc>
                <w:tcPr>
                  <w:tcW w:w="4716" w:type="dxa"/>
                </w:tcPr>
                <w:p w:rsidR="00B743E3" w:rsidRPr="00387CD6" w:rsidRDefault="00B743E3" w:rsidP="00FB5256">
                  <w:pPr>
                    <w:pStyle w:val="ConsPlusNormal"/>
                    <w:ind w:firstLine="0"/>
                    <w:jc w:val="center"/>
                    <w:rPr>
                      <w:rFonts w:ascii="Times New Roman" w:hAnsi="Times New Roman" w:cs="Times New Roman"/>
                      <w:b/>
                      <w:sz w:val="24"/>
                      <w:szCs w:val="24"/>
                    </w:rPr>
                  </w:pPr>
                  <w:r w:rsidRPr="00387CD6">
                    <w:rPr>
                      <w:rFonts w:ascii="Times New Roman" w:hAnsi="Times New Roman" w:cs="Times New Roman"/>
                      <w:b/>
                      <w:sz w:val="24"/>
                      <w:szCs w:val="24"/>
                    </w:rPr>
                    <w:t>R</w:t>
                  </w:r>
                  <w:proofErr w:type="spellStart"/>
                  <w:r w:rsidRPr="00387CD6">
                    <w:rPr>
                      <w:rFonts w:ascii="Times New Roman" w:hAnsi="Times New Roman" w:cs="Times New Roman"/>
                      <w:b/>
                      <w:sz w:val="24"/>
                      <w:szCs w:val="24"/>
                      <w:lang w:val="en-US"/>
                    </w:rPr>
                    <w:t>o</w:t>
                  </w:r>
                  <w:r w:rsidRPr="00387CD6">
                    <w:rPr>
                      <w:rFonts w:ascii="Times New Roman" w:hAnsi="Times New Roman" w:cs="Times New Roman"/>
                      <w:b/>
                      <w:sz w:val="24"/>
                      <w:szCs w:val="24"/>
                      <w:vertAlign w:val="subscript"/>
                      <w:lang w:val="en-US"/>
                    </w:rPr>
                    <w:t>i</w:t>
                  </w:r>
                  <w:proofErr w:type="spellEnd"/>
                  <w:r w:rsidRPr="00387CD6">
                    <w:rPr>
                      <w:rFonts w:ascii="Times New Roman" w:hAnsi="Times New Roman" w:cs="Times New Roman"/>
                      <w:b/>
                      <w:sz w:val="24"/>
                      <w:szCs w:val="24"/>
                    </w:rPr>
                    <w:t xml:space="preserve"> - оценка (рейтинг) </w:t>
                  </w:r>
                  <w:proofErr w:type="spellStart"/>
                  <w:r w:rsidRPr="00387CD6">
                    <w:rPr>
                      <w:rFonts w:ascii="Times New Roman" w:hAnsi="Times New Roman" w:cs="Times New Roman"/>
                      <w:b/>
                      <w:sz w:val="24"/>
                      <w:szCs w:val="24"/>
                    </w:rPr>
                    <w:t>i-й</w:t>
                  </w:r>
                  <w:proofErr w:type="spellEnd"/>
                  <w:r w:rsidRPr="00387CD6">
                    <w:rPr>
                      <w:rFonts w:ascii="Times New Roman" w:hAnsi="Times New Roman" w:cs="Times New Roman"/>
                      <w:b/>
                      <w:sz w:val="24"/>
                      <w:szCs w:val="24"/>
                    </w:rPr>
                    <w:t xml:space="preserve"> заявки по критерию «</w:t>
                  </w:r>
                  <w:r w:rsidRPr="00387CD6">
                    <w:rPr>
                      <w:rFonts w:ascii="Times New Roman" w:hAnsi="Times New Roman" w:cs="Times New Roman"/>
                      <w:b/>
                      <w:iCs/>
                      <w:sz w:val="24"/>
                      <w:szCs w:val="24"/>
                    </w:rPr>
                    <w:t>Опыт исполнения аналогичных договоров</w:t>
                  </w:r>
                  <w:r w:rsidRPr="00387CD6">
                    <w:rPr>
                      <w:rFonts w:ascii="Times New Roman" w:hAnsi="Times New Roman" w:cs="Times New Roman"/>
                      <w:b/>
                      <w:sz w:val="24"/>
                      <w:szCs w:val="24"/>
                    </w:rPr>
                    <w:t xml:space="preserve">», </w:t>
                  </w:r>
                  <w:r w:rsidRPr="00387CD6">
                    <w:rPr>
                      <w:rFonts w:ascii="Times New Roman" w:hAnsi="Times New Roman" w:cs="Times New Roman"/>
                      <w:sz w:val="24"/>
                      <w:szCs w:val="24"/>
                    </w:rPr>
                    <w:t>в баллах (без учета весового коэффициента)</w:t>
                  </w:r>
                </w:p>
              </w:tc>
              <w:tc>
                <w:tcPr>
                  <w:tcW w:w="3789" w:type="dxa"/>
                </w:tcPr>
                <w:p w:rsidR="00B743E3" w:rsidRPr="00387CD6" w:rsidRDefault="00B743E3" w:rsidP="00FB5256">
                  <w:pPr>
                    <w:pStyle w:val="ConsPlusNormal"/>
                    <w:ind w:firstLine="0"/>
                    <w:jc w:val="center"/>
                    <w:rPr>
                      <w:rFonts w:ascii="Times New Roman" w:hAnsi="Times New Roman" w:cs="Times New Roman"/>
                      <w:b/>
                      <w:sz w:val="24"/>
                      <w:szCs w:val="24"/>
                    </w:rPr>
                  </w:pPr>
                  <w:r w:rsidRPr="00387CD6">
                    <w:rPr>
                      <w:rFonts w:ascii="Times New Roman" w:hAnsi="Times New Roman" w:cs="Times New Roman"/>
                      <w:b/>
                      <w:sz w:val="24"/>
                      <w:szCs w:val="24"/>
                      <w:lang w:val="en-US"/>
                    </w:rPr>
                    <w:t>Po</w:t>
                  </w:r>
                  <w:r w:rsidRPr="00387CD6">
                    <w:rPr>
                      <w:rFonts w:ascii="Times New Roman" w:hAnsi="Times New Roman" w:cs="Times New Roman"/>
                      <w:b/>
                      <w:sz w:val="24"/>
                      <w:szCs w:val="24"/>
                      <w:vertAlign w:val="subscript"/>
                      <w:lang w:val="en-US"/>
                    </w:rPr>
                    <w:t>i</w:t>
                  </w:r>
                  <w:r w:rsidRPr="00387CD6">
                    <w:rPr>
                      <w:rFonts w:ascii="Times New Roman" w:hAnsi="Times New Roman" w:cs="Times New Roman"/>
                      <w:b/>
                      <w:sz w:val="24"/>
                      <w:szCs w:val="24"/>
                      <w:vertAlign w:val="subscript"/>
                    </w:rPr>
                    <w:t xml:space="preserve"> </w:t>
                  </w:r>
                  <w:r w:rsidRPr="00387CD6">
                    <w:rPr>
                      <w:rFonts w:ascii="Times New Roman" w:hAnsi="Times New Roman" w:cs="Times New Roman"/>
                      <w:b/>
                      <w:sz w:val="24"/>
                      <w:szCs w:val="24"/>
                    </w:rPr>
                    <w:t xml:space="preserve">- величина отклонения опыта исполнения </w:t>
                  </w:r>
                  <w:proofErr w:type="spellStart"/>
                  <w:r w:rsidRPr="00387CD6">
                    <w:rPr>
                      <w:rFonts w:ascii="Times New Roman" w:hAnsi="Times New Roman" w:cs="Times New Roman"/>
                      <w:b/>
                      <w:sz w:val="24"/>
                      <w:szCs w:val="24"/>
                      <w:lang w:val="en-US"/>
                    </w:rPr>
                    <w:t>i</w:t>
                  </w:r>
                  <w:proofErr w:type="spellEnd"/>
                  <w:r w:rsidRPr="00387CD6">
                    <w:rPr>
                      <w:rFonts w:ascii="Times New Roman" w:hAnsi="Times New Roman" w:cs="Times New Roman"/>
                      <w:b/>
                      <w:sz w:val="24"/>
                      <w:szCs w:val="24"/>
                    </w:rPr>
                    <w:t>-м участником аналогичных договоров</w:t>
                  </w:r>
                </w:p>
              </w:tc>
            </w:tr>
            <w:tr w:rsidR="00B743E3" w:rsidRPr="00387CD6" w:rsidTr="00FB5256">
              <w:tc>
                <w:tcPr>
                  <w:tcW w:w="4716" w:type="dxa"/>
                  <w:vAlign w:val="center"/>
                </w:tcPr>
                <w:p w:rsidR="00B743E3" w:rsidRPr="00387CD6" w:rsidRDefault="00B743E3" w:rsidP="00FB5256">
                  <w:pPr>
                    <w:widowControl w:val="0"/>
                    <w:ind w:left="10"/>
                    <w:jc w:val="center"/>
                    <w:rPr>
                      <w:b/>
                      <w:bCs/>
                    </w:rPr>
                  </w:pPr>
                  <w:r w:rsidRPr="00387CD6">
                    <w:rPr>
                      <w:b/>
                      <w:bCs/>
                    </w:rPr>
                    <w:t>0</w:t>
                  </w:r>
                </w:p>
              </w:tc>
              <w:tc>
                <w:tcPr>
                  <w:tcW w:w="3789" w:type="dxa"/>
                  <w:vAlign w:val="center"/>
                </w:tcPr>
                <w:p w:rsidR="00B743E3" w:rsidRPr="00387CD6" w:rsidRDefault="00B743E3" w:rsidP="00FB5256">
                  <w:pPr>
                    <w:widowControl w:val="0"/>
                    <w:jc w:val="center"/>
                    <w:rPr>
                      <w:bCs/>
                    </w:rPr>
                  </w:pPr>
                  <w:r w:rsidRPr="00387CD6">
                    <w:rPr>
                      <w:bCs/>
                    </w:rPr>
                    <w:t>менее 10%</w:t>
                  </w:r>
                </w:p>
              </w:tc>
            </w:tr>
            <w:tr w:rsidR="00B743E3" w:rsidRPr="00387CD6" w:rsidTr="00FB5256">
              <w:tc>
                <w:tcPr>
                  <w:tcW w:w="4716" w:type="dxa"/>
                  <w:vAlign w:val="center"/>
                </w:tcPr>
                <w:p w:rsidR="00B743E3" w:rsidRPr="00387CD6" w:rsidRDefault="00B743E3" w:rsidP="00FB5256">
                  <w:pPr>
                    <w:widowControl w:val="0"/>
                    <w:ind w:left="10"/>
                    <w:jc w:val="center"/>
                    <w:rPr>
                      <w:b/>
                      <w:bCs/>
                    </w:rPr>
                  </w:pPr>
                  <w:r w:rsidRPr="00387CD6">
                    <w:rPr>
                      <w:b/>
                      <w:bCs/>
                    </w:rPr>
                    <w:t>10</w:t>
                  </w:r>
                </w:p>
              </w:tc>
              <w:tc>
                <w:tcPr>
                  <w:tcW w:w="3789" w:type="dxa"/>
                  <w:vAlign w:val="center"/>
                </w:tcPr>
                <w:p w:rsidR="00B743E3" w:rsidRPr="00387CD6" w:rsidRDefault="00B743E3" w:rsidP="00FB5256">
                  <w:pPr>
                    <w:widowControl w:val="0"/>
                    <w:jc w:val="center"/>
                    <w:rPr>
                      <w:bCs/>
                    </w:rPr>
                  </w:pPr>
                  <w:r w:rsidRPr="00387CD6">
                    <w:rPr>
                      <w:bCs/>
                    </w:rPr>
                    <w:t>10%...20%</w:t>
                  </w:r>
                </w:p>
              </w:tc>
            </w:tr>
            <w:tr w:rsidR="00B743E3" w:rsidRPr="00387CD6" w:rsidTr="00FB5256">
              <w:tc>
                <w:tcPr>
                  <w:tcW w:w="4716" w:type="dxa"/>
                  <w:vAlign w:val="center"/>
                </w:tcPr>
                <w:p w:rsidR="00B743E3" w:rsidRPr="00387CD6" w:rsidRDefault="00B743E3" w:rsidP="00FB5256">
                  <w:pPr>
                    <w:widowControl w:val="0"/>
                    <w:ind w:left="10"/>
                    <w:jc w:val="center"/>
                    <w:rPr>
                      <w:b/>
                      <w:bCs/>
                    </w:rPr>
                  </w:pPr>
                  <w:r w:rsidRPr="00387CD6">
                    <w:rPr>
                      <w:b/>
                      <w:bCs/>
                    </w:rPr>
                    <w:t>20</w:t>
                  </w:r>
                </w:p>
              </w:tc>
              <w:tc>
                <w:tcPr>
                  <w:tcW w:w="3789" w:type="dxa"/>
                  <w:vAlign w:val="center"/>
                </w:tcPr>
                <w:p w:rsidR="00B743E3" w:rsidRPr="00387CD6" w:rsidRDefault="00B743E3" w:rsidP="00FB5256">
                  <w:pPr>
                    <w:widowControl w:val="0"/>
                    <w:jc w:val="center"/>
                    <w:rPr>
                      <w:bCs/>
                    </w:rPr>
                  </w:pPr>
                  <w:r w:rsidRPr="00387CD6">
                    <w:rPr>
                      <w:bCs/>
                    </w:rPr>
                    <w:t>20,1%....30%</w:t>
                  </w:r>
                </w:p>
              </w:tc>
            </w:tr>
            <w:tr w:rsidR="00B743E3" w:rsidRPr="00387CD6" w:rsidTr="00FB5256">
              <w:tc>
                <w:tcPr>
                  <w:tcW w:w="4716" w:type="dxa"/>
                  <w:vAlign w:val="center"/>
                </w:tcPr>
                <w:p w:rsidR="00B743E3" w:rsidRPr="00387CD6" w:rsidRDefault="00B743E3" w:rsidP="00FB5256">
                  <w:pPr>
                    <w:widowControl w:val="0"/>
                    <w:ind w:left="10"/>
                    <w:jc w:val="center"/>
                    <w:rPr>
                      <w:b/>
                      <w:bCs/>
                    </w:rPr>
                  </w:pPr>
                  <w:r w:rsidRPr="00387CD6">
                    <w:rPr>
                      <w:b/>
                      <w:bCs/>
                    </w:rPr>
                    <w:t>30</w:t>
                  </w:r>
                </w:p>
              </w:tc>
              <w:tc>
                <w:tcPr>
                  <w:tcW w:w="3789" w:type="dxa"/>
                  <w:vAlign w:val="center"/>
                </w:tcPr>
                <w:p w:rsidR="00B743E3" w:rsidRPr="00387CD6" w:rsidRDefault="00B743E3" w:rsidP="00FB5256">
                  <w:pPr>
                    <w:widowControl w:val="0"/>
                    <w:jc w:val="center"/>
                    <w:rPr>
                      <w:bCs/>
                    </w:rPr>
                  </w:pPr>
                  <w:r w:rsidRPr="00387CD6">
                    <w:rPr>
                      <w:bCs/>
                    </w:rPr>
                    <w:t>30,1%...40%</w:t>
                  </w:r>
                </w:p>
              </w:tc>
            </w:tr>
            <w:tr w:rsidR="00B743E3" w:rsidRPr="00387CD6" w:rsidTr="00FB5256">
              <w:tc>
                <w:tcPr>
                  <w:tcW w:w="4716" w:type="dxa"/>
                  <w:vAlign w:val="center"/>
                </w:tcPr>
                <w:p w:rsidR="00B743E3" w:rsidRPr="00387CD6" w:rsidRDefault="00B743E3" w:rsidP="00FB5256">
                  <w:pPr>
                    <w:widowControl w:val="0"/>
                    <w:ind w:left="10"/>
                    <w:jc w:val="center"/>
                    <w:rPr>
                      <w:b/>
                      <w:bCs/>
                    </w:rPr>
                  </w:pPr>
                  <w:r w:rsidRPr="00387CD6">
                    <w:rPr>
                      <w:b/>
                      <w:bCs/>
                    </w:rPr>
                    <w:t>40</w:t>
                  </w:r>
                </w:p>
              </w:tc>
              <w:tc>
                <w:tcPr>
                  <w:tcW w:w="3789" w:type="dxa"/>
                  <w:vAlign w:val="center"/>
                </w:tcPr>
                <w:p w:rsidR="00B743E3" w:rsidRPr="00387CD6" w:rsidRDefault="00B743E3" w:rsidP="00FB5256">
                  <w:pPr>
                    <w:widowControl w:val="0"/>
                    <w:jc w:val="center"/>
                    <w:rPr>
                      <w:bCs/>
                    </w:rPr>
                  </w:pPr>
                  <w:r w:rsidRPr="00387CD6">
                    <w:rPr>
                      <w:bCs/>
                    </w:rPr>
                    <w:t>40,1%....50%</w:t>
                  </w:r>
                </w:p>
              </w:tc>
            </w:tr>
            <w:tr w:rsidR="00B743E3" w:rsidRPr="00387CD6" w:rsidTr="00FB5256">
              <w:tc>
                <w:tcPr>
                  <w:tcW w:w="4716" w:type="dxa"/>
                  <w:vAlign w:val="center"/>
                </w:tcPr>
                <w:p w:rsidR="00B743E3" w:rsidRPr="00387CD6" w:rsidRDefault="00B743E3" w:rsidP="00FB5256">
                  <w:pPr>
                    <w:widowControl w:val="0"/>
                    <w:ind w:left="10"/>
                    <w:jc w:val="center"/>
                    <w:rPr>
                      <w:b/>
                      <w:bCs/>
                    </w:rPr>
                  </w:pPr>
                  <w:r w:rsidRPr="00387CD6">
                    <w:rPr>
                      <w:b/>
                      <w:bCs/>
                    </w:rPr>
                    <w:t>50</w:t>
                  </w:r>
                </w:p>
              </w:tc>
              <w:tc>
                <w:tcPr>
                  <w:tcW w:w="3789" w:type="dxa"/>
                  <w:vAlign w:val="center"/>
                </w:tcPr>
                <w:p w:rsidR="00B743E3" w:rsidRPr="00387CD6" w:rsidRDefault="00B743E3" w:rsidP="00FB5256">
                  <w:pPr>
                    <w:widowControl w:val="0"/>
                    <w:jc w:val="center"/>
                    <w:rPr>
                      <w:bCs/>
                    </w:rPr>
                  </w:pPr>
                  <w:r w:rsidRPr="00387CD6">
                    <w:rPr>
                      <w:bCs/>
                    </w:rPr>
                    <w:t>50,1%....60%</w:t>
                  </w:r>
                </w:p>
              </w:tc>
            </w:tr>
            <w:tr w:rsidR="00B743E3" w:rsidRPr="00387CD6" w:rsidTr="00FB5256">
              <w:tc>
                <w:tcPr>
                  <w:tcW w:w="4716" w:type="dxa"/>
                  <w:vAlign w:val="center"/>
                </w:tcPr>
                <w:p w:rsidR="00B743E3" w:rsidRPr="00387CD6" w:rsidRDefault="00B743E3" w:rsidP="00FB5256">
                  <w:pPr>
                    <w:widowControl w:val="0"/>
                    <w:ind w:left="10"/>
                    <w:jc w:val="center"/>
                    <w:rPr>
                      <w:b/>
                      <w:bCs/>
                    </w:rPr>
                  </w:pPr>
                  <w:r w:rsidRPr="00387CD6">
                    <w:rPr>
                      <w:b/>
                      <w:bCs/>
                    </w:rPr>
                    <w:t>60</w:t>
                  </w:r>
                </w:p>
              </w:tc>
              <w:tc>
                <w:tcPr>
                  <w:tcW w:w="3789" w:type="dxa"/>
                  <w:vAlign w:val="center"/>
                </w:tcPr>
                <w:p w:rsidR="00B743E3" w:rsidRPr="00387CD6" w:rsidRDefault="00B743E3" w:rsidP="00FB5256">
                  <w:pPr>
                    <w:widowControl w:val="0"/>
                    <w:jc w:val="center"/>
                    <w:rPr>
                      <w:bCs/>
                    </w:rPr>
                  </w:pPr>
                  <w:r w:rsidRPr="00387CD6">
                    <w:rPr>
                      <w:bCs/>
                    </w:rPr>
                    <w:t>60,1%...70%</w:t>
                  </w:r>
                </w:p>
              </w:tc>
            </w:tr>
            <w:tr w:rsidR="00B743E3" w:rsidRPr="00387CD6" w:rsidTr="00FB5256">
              <w:tc>
                <w:tcPr>
                  <w:tcW w:w="4716" w:type="dxa"/>
                  <w:vAlign w:val="center"/>
                </w:tcPr>
                <w:p w:rsidR="00B743E3" w:rsidRPr="00387CD6" w:rsidRDefault="00B743E3" w:rsidP="00FB5256">
                  <w:pPr>
                    <w:widowControl w:val="0"/>
                    <w:ind w:left="10"/>
                    <w:jc w:val="center"/>
                    <w:rPr>
                      <w:b/>
                      <w:bCs/>
                    </w:rPr>
                  </w:pPr>
                  <w:r w:rsidRPr="00387CD6">
                    <w:rPr>
                      <w:b/>
                      <w:bCs/>
                    </w:rPr>
                    <w:t>70</w:t>
                  </w:r>
                </w:p>
              </w:tc>
              <w:tc>
                <w:tcPr>
                  <w:tcW w:w="3789" w:type="dxa"/>
                  <w:vAlign w:val="center"/>
                </w:tcPr>
                <w:p w:rsidR="00B743E3" w:rsidRPr="00387CD6" w:rsidRDefault="00B743E3" w:rsidP="00FB5256">
                  <w:pPr>
                    <w:widowControl w:val="0"/>
                    <w:jc w:val="center"/>
                    <w:rPr>
                      <w:bCs/>
                    </w:rPr>
                  </w:pPr>
                  <w:r w:rsidRPr="00387CD6">
                    <w:rPr>
                      <w:bCs/>
                    </w:rPr>
                    <w:t>70,1%....80%</w:t>
                  </w:r>
                </w:p>
              </w:tc>
            </w:tr>
            <w:tr w:rsidR="00B743E3" w:rsidRPr="00387CD6" w:rsidTr="00FB5256">
              <w:tc>
                <w:tcPr>
                  <w:tcW w:w="4716" w:type="dxa"/>
                  <w:vAlign w:val="center"/>
                </w:tcPr>
                <w:p w:rsidR="00B743E3" w:rsidRPr="00387CD6" w:rsidRDefault="00B743E3" w:rsidP="00FB5256">
                  <w:pPr>
                    <w:widowControl w:val="0"/>
                    <w:ind w:left="10"/>
                    <w:jc w:val="center"/>
                    <w:rPr>
                      <w:b/>
                      <w:bCs/>
                    </w:rPr>
                  </w:pPr>
                  <w:r w:rsidRPr="00387CD6">
                    <w:rPr>
                      <w:b/>
                      <w:bCs/>
                    </w:rPr>
                    <w:t>80</w:t>
                  </w:r>
                </w:p>
              </w:tc>
              <w:tc>
                <w:tcPr>
                  <w:tcW w:w="3789" w:type="dxa"/>
                  <w:vAlign w:val="center"/>
                </w:tcPr>
                <w:p w:rsidR="00B743E3" w:rsidRPr="00387CD6" w:rsidRDefault="00B743E3" w:rsidP="00FB5256">
                  <w:pPr>
                    <w:widowControl w:val="0"/>
                    <w:jc w:val="center"/>
                    <w:rPr>
                      <w:bCs/>
                    </w:rPr>
                  </w:pPr>
                  <w:r w:rsidRPr="00387CD6">
                    <w:rPr>
                      <w:bCs/>
                    </w:rPr>
                    <w:t>80,1%...90%</w:t>
                  </w:r>
                </w:p>
              </w:tc>
            </w:tr>
            <w:tr w:rsidR="00B743E3" w:rsidRPr="00387CD6" w:rsidTr="00FB5256">
              <w:tc>
                <w:tcPr>
                  <w:tcW w:w="4716" w:type="dxa"/>
                  <w:vAlign w:val="center"/>
                </w:tcPr>
                <w:p w:rsidR="00B743E3" w:rsidRPr="00387CD6" w:rsidRDefault="00B743E3" w:rsidP="00FB5256">
                  <w:pPr>
                    <w:widowControl w:val="0"/>
                    <w:ind w:left="10"/>
                    <w:jc w:val="center"/>
                    <w:rPr>
                      <w:b/>
                      <w:bCs/>
                    </w:rPr>
                  </w:pPr>
                  <w:r w:rsidRPr="00387CD6">
                    <w:rPr>
                      <w:b/>
                      <w:bCs/>
                    </w:rPr>
                    <w:t>90</w:t>
                  </w:r>
                </w:p>
              </w:tc>
              <w:tc>
                <w:tcPr>
                  <w:tcW w:w="3789" w:type="dxa"/>
                  <w:vAlign w:val="center"/>
                </w:tcPr>
                <w:p w:rsidR="00B743E3" w:rsidRPr="00387CD6" w:rsidRDefault="00B743E3" w:rsidP="00FB5256">
                  <w:pPr>
                    <w:widowControl w:val="0"/>
                    <w:jc w:val="center"/>
                    <w:rPr>
                      <w:bCs/>
                    </w:rPr>
                  </w:pPr>
                  <w:r w:rsidRPr="00387CD6">
                    <w:rPr>
                      <w:bCs/>
                    </w:rPr>
                    <w:t>90,1%....100%</w:t>
                  </w:r>
                </w:p>
              </w:tc>
            </w:tr>
            <w:tr w:rsidR="00B743E3" w:rsidRPr="00387CD6" w:rsidTr="00FB5256">
              <w:tc>
                <w:tcPr>
                  <w:tcW w:w="4716" w:type="dxa"/>
                  <w:vAlign w:val="center"/>
                </w:tcPr>
                <w:p w:rsidR="00B743E3" w:rsidRPr="00387CD6" w:rsidRDefault="00B743E3" w:rsidP="00FB5256">
                  <w:pPr>
                    <w:widowControl w:val="0"/>
                    <w:ind w:left="10"/>
                    <w:jc w:val="center"/>
                    <w:rPr>
                      <w:b/>
                      <w:bCs/>
                    </w:rPr>
                  </w:pPr>
                  <w:r w:rsidRPr="00387CD6">
                    <w:rPr>
                      <w:b/>
                      <w:bCs/>
                    </w:rPr>
                    <w:t>100</w:t>
                  </w:r>
                </w:p>
              </w:tc>
              <w:tc>
                <w:tcPr>
                  <w:tcW w:w="3789" w:type="dxa"/>
                  <w:vAlign w:val="center"/>
                </w:tcPr>
                <w:p w:rsidR="00B743E3" w:rsidRPr="00387CD6" w:rsidRDefault="00B743E3" w:rsidP="00FB5256">
                  <w:pPr>
                    <w:widowControl w:val="0"/>
                    <w:jc w:val="center"/>
                    <w:rPr>
                      <w:bCs/>
                    </w:rPr>
                  </w:pPr>
                  <w:r w:rsidRPr="00387CD6">
                    <w:rPr>
                      <w:bCs/>
                    </w:rPr>
                    <w:t>более 100%</w:t>
                  </w:r>
                </w:p>
              </w:tc>
            </w:tr>
          </w:tbl>
          <w:p w:rsidR="00B743E3" w:rsidRPr="00387CD6" w:rsidRDefault="00B743E3" w:rsidP="00FB5256">
            <w:pPr>
              <w:pStyle w:val="ConsPlusNormal"/>
              <w:ind w:left="79" w:firstLine="13"/>
              <w:jc w:val="both"/>
              <w:rPr>
                <w:rFonts w:ascii="Times New Roman" w:hAnsi="Times New Roman" w:cs="Times New Roman"/>
                <w:sz w:val="24"/>
                <w:szCs w:val="24"/>
              </w:rPr>
            </w:pPr>
          </w:p>
          <w:p w:rsidR="00B743E3" w:rsidRPr="00387CD6" w:rsidRDefault="00B743E3" w:rsidP="00FB5256">
            <w:pPr>
              <w:pStyle w:val="ConsPlusNormal"/>
              <w:ind w:firstLine="0"/>
              <w:jc w:val="both"/>
              <w:rPr>
                <w:rFonts w:ascii="Times New Roman" w:hAnsi="Times New Roman" w:cs="Times New Roman"/>
                <w:sz w:val="24"/>
                <w:szCs w:val="24"/>
              </w:rPr>
            </w:pPr>
            <w:r w:rsidRPr="00387CD6">
              <w:rPr>
                <w:rFonts w:ascii="Times New Roman" w:hAnsi="Times New Roman" w:cs="Times New Roman"/>
                <w:sz w:val="24"/>
                <w:szCs w:val="24"/>
              </w:rPr>
              <w:t>Расчетный период – 3 (три) года на дату размещения извещения о закупке на официальном сайте единой информационной системы в сфере закупок в информационно-телекоммуникационной сети Интернет.</w:t>
            </w:r>
          </w:p>
          <w:p w:rsidR="00B743E3" w:rsidRPr="00387CD6" w:rsidRDefault="00B743E3" w:rsidP="00FB5256">
            <w:pPr>
              <w:pStyle w:val="ConsPlusNormal"/>
              <w:ind w:firstLine="0"/>
              <w:jc w:val="both"/>
              <w:rPr>
                <w:rFonts w:ascii="Times New Roman" w:hAnsi="Times New Roman" w:cs="Times New Roman"/>
                <w:b/>
                <w:sz w:val="24"/>
                <w:szCs w:val="24"/>
              </w:rPr>
            </w:pPr>
          </w:p>
          <w:p w:rsidR="00B743E3" w:rsidRPr="00387CD6" w:rsidRDefault="00B743E3" w:rsidP="00FB5256">
            <w:pPr>
              <w:spacing w:after="0"/>
              <w:rPr>
                <w:rFonts w:eastAsia="Calibri"/>
              </w:rPr>
            </w:pPr>
            <w:r w:rsidRPr="00387CD6">
              <w:rPr>
                <w:rFonts w:eastAsia="Calibri"/>
              </w:rPr>
              <w:lastRenderedPageBreak/>
              <w:t xml:space="preserve">В рамках данного требования к учету будет принята стоимость </w:t>
            </w:r>
            <w:r>
              <w:rPr>
                <w:rFonts w:eastAsia="Calibri"/>
              </w:rPr>
              <w:t>оказанных услуг</w:t>
            </w:r>
            <w:r w:rsidRPr="00387CD6">
              <w:rPr>
                <w:rFonts w:eastAsia="Calibri"/>
              </w:rPr>
              <w:t xml:space="preserve"> по аналогичным договорам, которые завершены  за последние 3 (три) года на дату размещения извещения о закупке на официальном сайте единой информационной системы в сфере закупок в информационно-телекоммуникационной с</w:t>
            </w:r>
            <w:r>
              <w:rPr>
                <w:rFonts w:eastAsia="Calibri"/>
              </w:rPr>
              <w:t>ети Интернет</w:t>
            </w:r>
            <w:r w:rsidRPr="00387CD6">
              <w:rPr>
                <w:rFonts w:eastAsia="Calibri"/>
              </w:rPr>
              <w:t xml:space="preserve">. </w:t>
            </w:r>
          </w:p>
          <w:p w:rsidR="00B743E3" w:rsidRPr="00387CD6" w:rsidRDefault="00B743E3" w:rsidP="00FB5256">
            <w:r w:rsidRPr="00387CD6">
              <w:rPr>
                <w:rFonts w:eastAsia="Calibri"/>
              </w:rPr>
              <w:t>Из расчета исключаются договоры, не являющиеся аналогичными, договоры, не исп</w:t>
            </w:r>
            <w:r>
              <w:rPr>
                <w:rFonts w:eastAsia="Calibri"/>
              </w:rPr>
              <w:t>олненные на 100%, договоры</w:t>
            </w:r>
            <w:r w:rsidRPr="00387CD6">
              <w:rPr>
                <w:rFonts w:eastAsia="Calibri"/>
              </w:rPr>
              <w:t>, а также договоры, не указанные в справке</w:t>
            </w:r>
            <w:r w:rsidRPr="00387CD6">
              <w:t>.</w:t>
            </w:r>
          </w:p>
          <w:p w:rsidR="00B743E3" w:rsidRPr="00387CD6" w:rsidRDefault="00B743E3" w:rsidP="00FB5256">
            <w:r w:rsidRPr="00387CD6">
              <w:t>Подтверждающие документы:</w:t>
            </w:r>
          </w:p>
          <w:p w:rsidR="00B743E3" w:rsidRPr="00387CD6" w:rsidRDefault="008C412F" w:rsidP="00C96B21">
            <w:pPr>
              <w:pStyle w:val="3"/>
              <w:numPr>
                <w:ilvl w:val="0"/>
                <w:numId w:val="51"/>
              </w:numPr>
              <w:tabs>
                <w:tab w:val="left" w:pos="383"/>
              </w:tabs>
              <w:ind w:left="13" w:firstLine="0"/>
              <w:textAlignment w:val="auto"/>
              <w:rPr>
                <w:lang w:eastAsia="en-US"/>
              </w:rPr>
            </w:pPr>
            <w:hyperlink w:anchor="_ФОРМА_Справка_о" w:history="1">
              <w:r w:rsidR="00B743E3" w:rsidRPr="00387CD6">
                <w:rPr>
                  <w:rStyle w:val="afe"/>
                  <w:lang w:eastAsia="en-US"/>
                </w:rPr>
                <w:t>Справка о перечне и объемах исполнения аналогичных договоров за 3 (три) последние года по форме, установленной в настоящей документации о закупке (часть III документации о закупке)</w:t>
              </w:r>
            </w:hyperlink>
            <w:r w:rsidR="00B743E3" w:rsidRPr="00387CD6">
              <w:rPr>
                <w:lang w:eastAsia="en-US"/>
              </w:rPr>
              <w:t>.</w:t>
            </w:r>
          </w:p>
          <w:p w:rsidR="00B743E3" w:rsidRPr="00387CD6" w:rsidRDefault="00B743E3" w:rsidP="00FB5256">
            <w:pPr>
              <w:pStyle w:val="ConsPlusNormal"/>
              <w:ind w:firstLine="0"/>
              <w:jc w:val="both"/>
              <w:rPr>
                <w:rFonts w:ascii="Times New Roman" w:hAnsi="Times New Roman" w:cs="Times New Roman"/>
                <w:sz w:val="24"/>
                <w:szCs w:val="24"/>
              </w:rPr>
            </w:pPr>
          </w:p>
          <w:p w:rsidR="00B743E3" w:rsidRPr="00680923" w:rsidRDefault="00B743E3" w:rsidP="00FB5256">
            <w:pPr>
              <w:pStyle w:val="ConsPlusNormal"/>
              <w:ind w:firstLine="0"/>
              <w:jc w:val="both"/>
              <w:rPr>
                <w:rFonts w:ascii="Times New Roman" w:hAnsi="Times New Roman" w:cs="Times New Roman"/>
                <w:sz w:val="24"/>
                <w:szCs w:val="24"/>
              </w:rPr>
            </w:pPr>
            <w:r w:rsidRPr="00387CD6">
              <w:rPr>
                <w:rFonts w:ascii="Times New Roman" w:hAnsi="Times New Roman" w:cs="Times New Roman"/>
                <w:sz w:val="24"/>
                <w:szCs w:val="24"/>
              </w:rPr>
              <w:t xml:space="preserve">В случае не предоставления участником закупки необходимой для проведения балльной оценки информации или недостаточности предоставленной участником информации, заявке такого участника, по данному критерию, присваивается </w:t>
            </w:r>
            <w:r w:rsidRPr="00387CD6">
              <w:rPr>
                <w:rFonts w:ascii="Times New Roman" w:hAnsi="Times New Roman" w:cs="Times New Roman"/>
                <w:b/>
                <w:sz w:val="24"/>
                <w:szCs w:val="24"/>
              </w:rPr>
              <w:t>0 баллов.</w:t>
            </w:r>
          </w:p>
        </w:tc>
      </w:tr>
      <w:tr w:rsidR="00B743E3" w:rsidRPr="00C70643" w:rsidTr="000B147F">
        <w:tc>
          <w:tcPr>
            <w:tcW w:w="642" w:type="dxa"/>
          </w:tcPr>
          <w:p w:rsidR="00B743E3" w:rsidRDefault="00B743E3" w:rsidP="00954E55">
            <w:pPr>
              <w:pStyle w:val="ConsPlusNormal"/>
              <w:ind w:firstLine="12"/>
              <w:jc w:val="center"/>
              <w:rPr>
                <w:rFonts w:ascii="Times New Roman" w:hAnsi="Times New Roman" w:cs="Times New Roman"/>
                <w:sz w:val="24"/>
                <w:szCs w:val="24"/>
              </w:rPr>
            </w:pPr>
          </w:p>
        </w:tc>
        <w:tc>
          <w:tcPr>
            <w:tcW w:w="2477" w:type="dxa"/>
          </w:tcPr>
          <w:p w:rsidR="00B743E3" w:rsidRDefault="00B743E3" w:rsidP="00FB5256">
            <w:pPr>
              <w:pStyle w:val="ConsPlusNormal"/>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Критерий 3</w:t>
            </w:r>
          </w:p>
          <w:p w:rsidR="00B743E3" w:rsidRPr="003276E5" w:rsidRDefault="00B743E3" w:rsidP="00FB5256">
            <w:pPr>
              <w:pStyle w:val="ConsPlusNormal"/>
              <w:ind w:firstLine="0"/>
              <w:rPr>
                <w:rFonts w:ascii="Times New Roman" w:eastAsia="Calibri" w:hAnsi="Times New Roman" w:cs="Times New Roman"/>
                <w:b/>
                <w:sz w:val="24"/>
                <w:szCs w:val="24"/>
                <w:lang w:eastAsia="en-US"/>
              </w:rPr>
            </w:pPr>
            <w:r w:rsidRPr="003276E5">
              <w:rPr>
                <w:rFonts w:ascii="Times New Roman" w:eastAsia="Arial Unicode MS" w:hAnsi="Times New Roman" w:cs="Times New Roman"/>
                <w:b/>
                <w:sz w:val="24"/>
                <w:szCs w:val="24"/>
              </w:rPr>
              <w:t>Устойчивое финансовое состояние участника</w:t>
            </w:r>
          </w:p>
        </w:tc>
        <w:tc>
          <w:tcPr>
            <w:tcW w:w="1701" w:type="dxa"/>
            <w:vAlign w:val="center"/>
          </w:tcPr>
          <w:p w:rsidR="00B743E3" w:rsidRPr="00680923" w:rsidRDefault="00B743E3" w:rsidP="00FB52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vAlign w:val="center"/>
          </w:tcPr>
          <w:p w:rsidR="00B743E3" w:rsidRPr="00680923" w:rsidRDefault="00B743E3" w:rsidP="00FB5256">
            <w:pPr>
              <w:pStyle w:val="ConsPlusNormal"/>
              <w:ind w:firstLine="13"/>
              <w:jc w:val="center"/>
              <w:rPr>
                <w:rFonts w:ascii="Times New Roman" w:hAnsi="Times New Roman" w:cs="Times New Roman"/>
                <w:sz w:val="24"/>
                <w:szCs w:val="24"/>
              </w:rPr>
            </w:pPr>
            <w:r>
              <w:rPr>
                <w:rFonts w:ascii="Times New Roman" w:hAnsi="Times New Roman" w:cs="Times New Roman"/>
                <w:sz w:val="24"/>
                <w:szCs w:val="24"/>
              </w:rPr>
              <w:t>100</w:t>
            </w:r>
          </w:p>
        </w:tc>
        <w:tc>
          <w:tcPr>
            <w:tcW w:w="8647" w:type="dxa"/>
          </w:tcPr>
          <w:p w:rsidR="00B743E3" w:rsidRDefault="00B743E3" w:rsidP="00FB5256">
            <w:pPr>
              <w:tabs>
                <w:tab w:val="num" w:pos="5671"/>
              </w:tabs>
              <w:rPr>
                <w:snapToGrid w:val="0"/>
              </w:rPr>
            </w:pPr>
            <w:r>
              <w:rPr>
                <w:snapToGrid w:val="0"/>
              </w:rPr>
              <w:t xml:space="preserve">Для </w:t>
            </w:r>
            <w:r>
              <w:rPr>
                <w:b/>
                <w:snapToGrid w:val="0"/>
              </w:rPr>
              <w:t>оценки</w:t>
            </w:r>
            <w:r>
              <w:rPr>
                <w:snapToGrid w:val="0"/>
              </w:rPr>
              <w:t xml:space="preserve"> финансовой устойчивости Участника используются основные показатели его деятельности, указывающие на финансовое состояние участника. Методикой предусматриваются две группы критериев: отборочные и оценочные.</w:t>
            </w:r>
          </w:p>
          <w:p w:rsidR="00B743E3" w:rsidRDefault="00B743E3" w:rsidP="00FB5256">
            <w:pPr>
              <w:ind w:left="720"/>
              <w:rPr>
                <w:b/>
                <w:snapToGrid w:val="0"/>
                <w:sz w:val="28"/>
                <w:szCs w:val="28"/>
              </w:rPr>
            </w:pPr>
            <w:r>
              <w:rPr>
                <w:b/>
                <w:snapToGrid w:val="0"/>
                <w:szCs w:val="28"/>
              </w:rPr>
              <w:t>Отборочные критерии:</w:t>
            </w:r>
          </w:p>
          <w:p w:rsidR="00B743E3" w:rsidRDefault="00B743E3" w:rsidP="00C96B21">
            <w:pPr>
              <w:numPr>
                <w:ilvl w:val="4"/>
                <w:numId w:val="52"/>
              </w:numPr>
              <w:tabs>
                <w:tab w:val="clear" w:pos="1341"/>
                <w:tab w:val="left" w:pos="1080"/>
                <w:tab w:val="num" w:pos="10632"/>
              </w:tabs>
              <w:spacing w:after="0"/>
              <w:ind w:left="0" w:firstLine="774"/>
              <w:rPr>
                <w:snapToGrid w:val="0"/>
              </w:rPr>
            </w:pPr>
            <w:r>
              <w:rPr>
                <w:b/>
                <w:snapToGrid w:val="0"/>
              </w:rPr>
              <w:t>Стоимость чистых активов (СЧА)</w:t>
            </w:r>
            <w:r>
              <w:rPr>
                <w:snapToGrid w:val="0"/>
              </w:rPr>
              <w:t>, рассчитывается по состоянию на конец рассматриваемого отчетного периода на основании данных бухгалтерского баланса (Форма №1) по следующей формуле:</w:t>
            </w:r>
          </w:p>
          <w:p w:rsidR="00B743E3" w:rsidRDefault="00B743E3" w:rsidP="00FB5256">
            <w:pPr>
              <w:tabs>
                <w:tab w:val="num" w:pos="576"/>
                <w:tab w:val="left" w:pos="1080"/>
              </w:tabs>
              <w:spacing w:after="240"/>
              <w:ind w:left="357" w:hanging="36"/>
              <w:rPr>
                <w:snapToGrid w:val="0"/>
              </w:rPr>
            </w:pPr>
            <w:r>
              <w:rPr>
                <w:snapToGrid w:val="0"/>
              </w:rPr>
              <w:t xml:space="preserve">СЧА= Валюта баланса – долгосрочные обязательства – краткосрочные обязательства </w:t>
            </w:r>
          </w:p>
          <w:p w:rsidR="00B743E3" w:rsidRDefault="00B743E3" w:rsidP="00FB5256">
            <w:pPr>
              <w:rPr>
                <w:snapToGrid w:val="0"/>
              </w:rPr>
            </w:pPr>
            <w:r>
              <w:rPr>
                <w:snapToGrid w:val="0"/>
              </w:rPr>
              <w:t>При этом в расчет принимается стоимость фактически ликвидных активов (</w:t>
            </w:r>
            <w:proofErr w:type="gramStart"/>
            <w:r>
              <w:rPr>
                <w:snapToGrid w:val="0"/>
              </w:rPr>
              <w:t>активы</w:t>
            </w:r>
            <w:proofErr w:type="gramEnd"/>
            <w:r>
              <w:rPr>
                <w:snapToGrid w:val="0"/>
              </w:rPr>
              <w:t xml:space="preserve">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 оставляет за собой право производить корректировки соответствующих показателей отчетности Участника, </w:t>
            </w:r>
            <w:r>
              <w:rPr>
                <w:snapToGrid w:val="0"/>
              </w:rPr>
              <w:lastRenderedPageBreak/>
              <w:t>используемых в формуле,  с целью определения величины ликвидных активов Участника.</w:t>
            </w:r>
          </w:p>
          <w:p w:rsidR="00B743E3" w:rsidRDefault="00B743E3" w:rsidP="00FB5256">
            <w:pPr>
              <w:tabs>
                <w:tab w:val="num" w:pos="576"/>
                <w:tab w:val="left" w:pos="1080"/>
              </w:tabs>
              <w:spacing w:after="240"/>
              <w:ind w:left="357" w:hanging="34"/>
              <w:rPr>
                <w:b/>
                <w:snapToGrid w:val="0"/>
              </w:rPr>
            </w:pPr>
            <w:r>
              <w:rPr>
                <w:b/>
                <w:snapToGrid w:val="0"/>
              </w:rPr>
              <w:t>Показатель СЧА должен иметь значение &gt;0.</w:t>
            </w:r>
          </w:p>
          <w:p w:rsidR="00B743E3" w:rsidRDefault="00B743E3" w:rsidP="00C96B21">
            <w:pPr>
              <w:numPr>
                <w:ilvl w:val="4"/>
                <w:numId w:val="52"/>
              </w:numPr>
              <w:tabs>
                <w:tab w:val="clear" w:pos="1341"/>
                <w:tab w:val="left" w:pos="1080"/>
                <w:tab w:val="num" w:pos="10632"/>
              </w:tabs>
              <w:spacing w:after="0"/>
              <w:ind w:left="0" w:firstLine="774"/>
              <w:rPr>
                <w:snapToGrid w:val="0"/>
              </w:rPr>
            </w:pPr>
            <w:r>
              <w:rPr>
                <w:b/>
                <w:snapToGrid w:val="0"/>
              </w:rPr>
              <w:t xml:space="preserve">Коэффициент соизмеримости (КСВ), </w:t>
            </w:r>
            <w:r>
              <w:rPr>
                <w:snapToGrid w:val="0"/>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№2) по следующей формуле:</w:t>
            </w:r>
          </w:p>
          <w:p w:rsidR="00B743E3" w:rsidRDefault="00B743E3" w:rsidP="00FB5256">
            <w:pPr>
              <w:ind w:left="2880" w:hanging="20"/>
              <w:rPr>
                <w:snapToGrid w:val="0"/>
              </w:rPr>
            </w:pPr>
            <w:r>
              <w:rPr>
                <w:snapToGrid w:val="0"/>
              </w:rPr>
              <w:t>КСВ=</w:t>
            </w:r>
            <w:r w:rsidRPr="001E132D">
              <w:rPr>
                <w:snapToGrid w:val="0"/>
                <w:position w:val="-24"/>
              </w:rPr>
              <w:object w:dxaOrig="28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30.55pt" o:ole="">
                  <v:imagedata r:id="rId20" o:title=""/>
                </v:shape>
                <o:OLEObject Type="Embed" ProgID="Equation.3" ShapeID="_x0000_i1025" DrawAspect="Content" ObjectID="_1667038182" r:id="rId21"/>
              </w:object>
            </w:r>
            <w:r>
              <w:rPr>
                <w:snapToGrid w:val="0"/>
              </w:rPr>
              <w:t xml:space="preserve">: </w:t>
            </w:r>
            <w:r w:rsidRPr="001E132D">
              <w:rPr>
                <w:snapToGrid w:val="0"/>
                <w:position w:val="-24"/>
              </w:rPr>
              <w:object w:dxaOrig="280" w:dyaOrig="619">
                <v:shape id="_x0000_i1026" type="#_x0000_t75" style="width:14.2pt;height:30.55pt" o:ole="">
                  <v:imagedata r:id="rId22" o:title=""/>
                </v:shape>
                <o:OLEObject Type="Embed" ProgID="Equation.3" ShapeID="_x0000_i1026" DrawAspect="Content" ObjectID="_1667038183" r:id="rId23"/>
              </w:object>
            </w:r>
            <w:r>
              <w:rPr>
                <w:snapToGrid w:val="0"/>
              </w:rPr>
              <w:t>,</w:t>
            </w:r>
          </w:p>
          <w:p w:rsidR="00B743E3" w:rsidRDefault="00B743E3" w:rsidP="00FB5256">
            <w:pPr>
              <w:tabs>
                <w:tab w:val="left" w:pos="1080"/>
              </w:tabs>
              <w:ind w:left="360"/>
              <w:rPr>
                <w:snapToGrid w:val="0"/>
              </w:rPr>
            </w:pPr>
            <w:r>
              <w:rPr>
                <w:snapToGrid w:val="0"/>
              </w:rPr>
              <w:t>где V –выручка за последний завершенный период (год) и за текущий год на отчетную дату;</w:t>
            </w:r>
          </w:p>
          <w:p w:rsidR="00B743E3" w:rsidRDefault="00B743E3" w:rsidP="00FB5256">
            <w:pPr>
              <w:autoSpaceDE w:val="0"/>
              <w:autoSpaceDN w:val="0"/>
              <w:ind w:left="840"/>
              <w:rPr>
                <w:i/>
                <w:snapToGrid w:val="0"/>
              </w:rPr>
            </w:pPr>
            <w:proofErr w:type="gramStart"/>
            <w:r>
              <w:rPr>
                <w:snapToGrid w:val="0"/>
              </w:rPr>
              <w:t>Р</w:t>
            </w:r>
            <w:proofErr w:type="gramEnd"/>
            <w:r>
              <w:rPr>
                <w:snapToGrid w:val="0"/>
              </w:rPr>
              <w:t xml:space="preserve"> – период выполнения обязательств по договору (в месяцах) </w:t>
            </w:r>
            <w:r>
              <w:rPr>
                <w:i/>
                <w:snapToGrid w:val="0"/>
              </w:rPr>
              <w:t>(в соответствии с Конкурсной заявкой),</w:t>
            </w:r>
          </w:p>
          <w:p w:rsidR="00B743E3" w:rsidRDefault="00B743E3" w:rsidP="00FB5256">
            <w:pPr>
              <w:autoSpaceDE w:val="0"/>
              <w:autoSpaceDN w:val="0"/>
              <w:ind w:left="840"/>
              <w:rPr>
                <w:snapToGrid w:val="0"/>
              </w:rPr>
            </w:pPr>
            <w:r>
              <w:rPr>
                <w:snapToGrid w:val="0"/>
              </w:rPr>
              <w:t>В – суммарно количество месяцев в периоде, в котором сформирован показатель V</w:t>
            </w:r>
          </w:p>
          <w:p w:rsidR="00B743E3" w:rsidRDefault="00B743E3" w:rsidP="00FB5256">
            <w:pPr>
              <w:autoSpaceDE w:val="0"/>
              <w:autoSpaceDN w:val="0"/>
              <w:ind w:left="840"/>
              <w:rPr>
                <w:i/>
                <w:snapToGrid w:val="0"/>
              </w:rPr>
            </w:pPr>
            <w:r>
              <w:rPr>
                <w:snapToGrid w:val="0"/>
              </w:rPr>
              <w:t xml:space="preserve">S – сумма Договора </w:t>
            </w:r>
            <w:r>
              <w:rPr>
                <w:i/>
                <w:snapToGrid w:val="0"/>
              </w:rPr>
              <w:t>(в соответствии с заявкой).</w:t>
            </w:r>
          </w:p>
          <w:p w:rsidR="00B743E3" w:rsidRDefault="00B743E3" w:rsidP="00FB5256">
            <w:pPr>
              <w:tabs>
                <w:tab w:val="left" w:pos="1080"/>
              </w:tabs>
              <w:spacing w:after="240"/>
              <w:ind w:left="360"/>
              <w:rPr>
                <w:b/>
                <w:snapToGrid w:val="0"/>
              </w:rPr>
            </w:pPr>
            <w:r>
              <w:rPr>
                <w:b/>
                <w:snapToGrid w:val="0"/>
              </w:rPr>
              <w:t xml:space="preserve">Показатель КСВ должен иметь значение </w:t>
            </w:r>
            <w:r w:rsidRPr="001E132D">
              <w:rPr>
                <w:b/>
                <w:bCs/>
                <w:snapToGrid w:val="0"/>
                <w:position w:val="-6"/>
              </w:rPr>
              <w:object w:dxaOrig="559" w:dyaOrig="280">
                <v:shape id="_x0000_i1027" type="#_x0000_t75" style="width:27.8pt;height:14.2pt" o:ole="">
                  <v:imagedata r:id="rId24" o:title=""/>
                </v:shape>
                <o:OLEObject Type="Embed" ProgID="Equation.3" ShapeID="_x0000_i1027" DrawAspect="Content" ObjectID="_1667038184" r:id="rId25"/>
              </w:object>
            </w:r>
            <w:r>
              <w:rPr>
                <w:b/>
                <w:snapToGrid w:val="0"/>
              </w:rPr>
              <w:t>.</w:t>
            </w:r>
          </w:p>
          <w:p w:rsidR="00B743E3" w:rsidRDefault="00B743E3" w:rsidP="00FB5256">
            <w:pPr>
              <w:ind w:left="720"/>
              <w:rPr>
                <w:b/>
                <w:snapToGrid w:val="0"/>
                <w:sz w:val="28"/>
                <w:szCs w:val="28"/>
              </w:rPr>
            </w:pPr>
            <w:r>
              <w:rPr>
                <w:b/>
                <w:snapToGrid w:val="0"/>
              </w:rPr>
              <w:t xml:space="preserve"> </w:t>
            </w:r>
            <w:r>
              <w:rPr>
                <w:b/>
                <w:snapToGrid w:val="0"/>
                <w:szCs w:val="28"/>
              </w:rPr>
              <w:t>Оценочные  критерии:</w:t>
            </w:r>
          </w:p>
          <w:p w:rsidR="00B743E3" w:rsidRDefault="00B743E3" w:rsidP="00FB5256">
            <w:pPr>
              <w:ind w:left="720"/>
              <w:rPr>
                <w:b/>
                <w:snapToGrid w:val="0"/>
              </w:rPr>
            </w:pPr>
          </w:p>
          <w:p w:rsidR="00B743E3" w:rsidRDefault="00B743E3" w:rsidP="00C96B21">
            <w:pPr>
              <w:numPr>
                <w:ilvl w:val="4"/>
                <w:numId w:val="52"/>
              </w:numPr>
              <w:tabs>
                <w:tab w:val="clear" w:pos="1341"/>
                <w:tab w:val="left" w:pos="1080"/>
                <w:tab w:val="num" w:pos="10632"/>
              </w:tabs>
              <w:spacing w:after="0"/>
              <w:ind w:left="0" w:firstLine="774"/>
              <w:rPr>
                <w:b/>
                <w:snapToGrid w:val="0"/>
              </w:rPr>
            </w:pPr>
            <w:r>
              <w:rPr>
                <w:b/>
                <w:snapToGrid w:val="0"/>
              </w:rPr>
              <w:t>Коэффициент финансовой независимости (автономии);</w:t>
            </w:r>
          </w:p>
          <w:p w:rsidR="00B743E3" w:rsidRDefault="00B743E3" w:rsidP="00FB5256">
            <w:pPr>
              <w:ind w:left="360" w:firstLine="348"/>
              <w:rPr>
                <w:snapToGrid w:val="0"/>
              </w:rPr>
            </w:pPr>
            <w:r>
              <w:rPr>
                <w:bCs/>
                <w:iCs/>
                <w:snapToGrid w:val="0"/>
              </w:rPr>
              <w:t>Коэффициент автономии</w:t>
            </w:r>
            <w:r>
              <w:rPr>
                <w:snapToGrid w:val="0"/>
              </w:rPr>
              <w:t xml:space="preserve"> </w:t>
            </w:r>
            <w:proofErr w:type="gramStart"/>
            <w:r>
              <w:rPr>
                <w:snapToGrid w:val="0"/>
              </w:rPr>
              <w:t>–К</w:t>
            </w:r>
            <w:proofErr w:type="gramEnd"/>
            <w:r>
              <w:rPr>
                <w:snapToGrid w:val="0"/>
              </w:rPr>
              <w:t>(а)– характеризует долю собственного капитала Участника в общей сумме источников финансирования, рассчитывается по состоянию на конец рассматриваемого отчетного периода на основании данных бухгалтерского баланса (Форма № 1) по следующей формуле:</w:t>
            </w:r>
          </w:p>
          <w:p w:rsidR="00B743E3" w:rsidRDefault="00B743E3" w:rsidP="00FB5256">
            <w:pPr>
              <w:ind w:left="360"/>
              <w:jc w:val="center"/>
              <w:rPr>
                <w:b/>
                <w:snapToGrid w:val="0"/>
              </w:rPr>
            </w:pPr>
            <w:proofErr w:type="gramStart"/>
            <w:r>
              <w:rPr>
                <w:snapToGrid w:val="0"/>
              </w:rPr>
              <w:t>К(</w:t>
            </w:r>
            <w:proofErr w:type="gramEnd"/>
            <w:r>
              <w:rPr>
                <w:snapToGrid w:val="0"/>
              </w:rPr>
              <w:t>а)=</w:t>
            </w:r>
            <w:r w:rsidRPr="001E132D">
              <w:rPr>
                <w:snapToGrid w:val="0"/>
                <w:position w:val="-28"/>
              </w:rPr>
              <w:object w:dxaOrig="2420" w:dyaOrig="660">
                <v:shape id="_x0000_i1028" type="#_x0000_t75" style="width:120pt;height:33.25pt" o:ole="">
                  <v:imagedata r:id="rId26" o:title=""/>
                </v:shape>
                <o:OLEObject Type="Embed" ProgID="Equation.3" ShapeID="_x0000_i1028" DrawAspect="Content" ObjectID="_1667038185" r:id="rId27"/>
              </w:object>
            </w:r>
          </w:p>
          <w:p w:rsidR="00B743E3" w:rsidRDefault="00B743E3" w:rsidP="00FB5256">
            <w:pPr>
              <w:ind w:left="360"/>
              <w:rPr>
                <w:snapToGrid w:val="0"/>
                <w:color w:val="3366FF"/>
              </w:rPr>
            </w:pPr>
            <w:r>
              <w:rPr>
                <w:snapToGrid w:val="0"/>
              </w:rPr>
              <w:t>Чем выше значение коэффициента, тем финансово более устойчиво и независимо от внешних кредиторов предприятие.</w:t>
            </w:r>
            <w:r>
              <w:rPr>
                <w:snapToGrid w:val="0"/>
                <w:color w:val="3366FF"/>
              </w:rPr>
              <w:tab/>
            </w:r>
          </w:p>
          <w:p w:rsidR="00B743E3" w:rsidRDefault="00B743E3" w:rsidP="00FB5256">
            <w:pPr>
              <w:ind w:left="360"/>
              <w:rPr>
                <w:snapToGrid w:val="0"/>
                <w:color w:val="3366FF"/>
              </w:rPr>
            </w:pPr>
          </w:p>
          <w:p w:rsidR="00B743E3" w:rsidRDefault="00B743E3" w:rsidP="00C96B21">
            <w:pPr>
              <w:numPr>
                <w:ilvl w:val="4"/>
                <w:numId w:val="52"/>
              </w:numPr>
              <w:tabs>
                <w:tab w:val="clear" w:pos="1341"/>
                <w:tab w:val="left" w:pos="1080"/>
                <w:tab w:val="num" w:pos="10632"/>
              </w:tabs>
              <w:spacing w:after="0"/>
              <w:ind w:left="0" w:firstLine="774"/>
              <w:rPr>
                <w:b/>
                <w:snapToGrid w:val="0"/>
              </w:rPr>
            </w:pPr>
            <w:r>
              <w:rPr>
                <w:b/>
                <w:snapToGrid w:val="0"/>
              </w:rPr>
              <w:t>Коэффициент обеспеченности основными средствами;</w:t>
            </w:r>
          </w:p>
          <w:p w:rsidR="00B743E3" w:rsidRDefault="00B743E3" w:rsidP="00FB5256">
            <w:pPr>
              <w:ind w:left="360" w:firstLine="348"/>
              <w:rPr>
                <w:snapToGrid w:val="0"/>
              </w:rPr>
            </w:pPr>
            <w:r>
              <w:rPr>
                <w:snapToGrid w:val="0"/>
              </w:rPr>
              <w:t xml:space="preserve">Коэффициент обеспеченности основными средствами – </w:t>
            </w:r>
            <w:proofErr w:type="gramStart"/>
            <w:r>
              <w:rPr>
                <w:snapToGrid w:val="0"/>
              </w:rPr>
              <w:t>К(</w:t>
            </w:r>
            <w:proofErr w:type="gramEnd"/>
            <w:r>
              <w:rPr>
                <w:snapToGrid w:val="0"/>
              </w:rPr>
              <w:t>ос) – показывает долю основных средств в общей валюте баланса, рассчитывается по состоянию на конец рассматриваемого отчетного периода на основании данных бухгалтерского баланса (Форма №1) по следующей формуле:</w:t>
            </w:r>
          </w:p>
          <w:p w:rsidR="00B743E3" w:rsidRDefault="00B743E3" w:rsidP="00FB5256">
            <w:pPr>
              <w:ind w:left="360" w:firstLine="360"/>
              <w:jc w:val="center"/>
              <w:rPr>
                <w:snapToGrid w:val="0"/>
                <w:position w:val="-28"/>
              </w:rPr>
            </w:pPr>
            <w:proofErr w:type="gramStart"/>
            <w:r>
              <w:rPr>
                <w:snapToGrid w:val="0"/>
              </w:rPr>
              <w:t>К(</w:t>
            </w:r>
            <w:proofErr w:type="gramEnd"/>
            <w:r>
              <w:rPr>
                <w:snapToGrid w:val="0"/>
              </w:rPr>
              <w:t>ос)=</w:t>
            </w:r>
            <w:r w:rsidRPr="001E132D">
              <w:rPr>
                <w:snapToGrid w:val="0"/>
                <w:position w:val="-28"/>
              </w:rPr>
              <w:object w:dxaOrig="2299" w:dyaOrig="660">
                <v:shape id="_x0000_i1029" type="#_x0000_t75" style="width:114pt;height:33.25pt" o:ole="">
                  <v:imagedata r:id="rId28" o:title=""/>
                </v:shape>
                <o:OLEObject Type="Embed" ProgID="Equation.3" ShapeID="_x0000_i1029" DrawAspect="Content" ObjectID="_1667038186" r:id="rId29"/>
              </w:object>
            </w:r>
          </w:p>
          <w:p w:rsidR="00B743E3" w:rsidRDefault="00B743E3" w:rsidP="00C96B21">
            <w:pPr>
              <w:numPr>
                <w:ilvl w:val="4"/>
                <w:numId w:val="52"/>
              </w:numPr>
              <w:tabs>
                <w:tab w:val="clear" w:pos="1341"/>
                <w:tab w:val="left" w:pos="1080"/>
                <w:tab w:val="num" w:pos="10632"/>
              </w:tabs>
              <w:spacing w:after="0"/>
              <w:ind w:left="0" w:firstLine="774"/>
              <w:rPr>
                <w:b/>
                <w:snapToGrid w:val="0"/>
              </w:rPr>
            </w:pPr>
            <w:r>
              <w:rPr>
                <w:b/>
                <w:snapToGrid w:val="0"/>
              </w:rPr>
              <w:t>Коэффициент текущей ликвидности;</w:t>
            </w:r>
          </w:p>
          <w:p w:rsidR="00B743E3" w:rsidRDefault="00B743E3" w:rsidP="00FB5256">
            <w:pPr>
              <w:ind w:left="360" w:firstLine="348"/>
              <w:rPr>
                <w:snapToGrid w:val="0"/>
              </w:rPr>
            </w:pPr>
            <w:r>
              <w:rPr>
                <w:snapToGrid w:val="0"/>
              </w:rPr>
              <w:t xml:space="preserve">Коэффициент текущей ликвидности </w:t>
            </w:r>
            <w:proofErr w:type="gramStart"/>
            <w:r>
              <w:rPr>
                <w:snapToGrid w:val="0"/>
              </w:rPr>
              <w:t>–К</w:t>
            </w:r>
            <w:proofErr w:type="gramEnd"/>
            <w:r>
              <w:rPr>
                <w:snapToGrid w:val="0"/>
              </w:rPr>
              <w:t>(л)– характеризует степень покрытия оборотных пассивов оборотными активами, и применяется для оценки способности предприятия выполнить свои краткосрочные обязательства, рассчитывается по состоянию на конец рассматриваемого отчетного периода на основании данных бухгалтерского баланса (Форма №1) по следующей формуле:</w:t>
            </w:r>
          </w:p>
          <w:p w:rsidR="00B743E3" w:rsidRDefault="00B743E3" w:rsidP="00FB5256">
            <w:pPr>
              <w:spacing w:after="240"/>
              <w:ind w:left="360"/>
              <w:jc w:val="center"/>
              <w:rPr>
                <w:snapToGrid w:val="0"/>
              </w:rPr>
            </w:pPr>
            <w:proofErr w:type="gramStart"/>
            <w:r>
              <w:rPr>
                <w:snapToGrid w:val="0"/>
              </w:rPr>
              <w:t>К(</w:t>
            </w:r>
            <w:proofErr w:type="gramEnd"/>
            <w:r>
              <w:rPr>
                <w:snapToGrid w:val="0"/>
              </w:rPr>
              <w:t>л)=</w:t>
            </w:r>
            <w:r w:rsidRPr="001E132D">
              <w:rPr>
                <w:snapToGrid w:val="0"/>
                <w:position w:val="-28"/>
              </w:rPr>
              <w:object w:dxaOrig="3560" w:dyaOrig="1040">
                <v:shape id="_x0000_i1030" type="#_x0000_t75" style="width:176.2pt;height:51.8pt" o:ole="">
                  <v:imagedata r:id="rId30" o:title=""/>
                </v:shape>
                <o:OLEObject Type="Embed" ProgID="Equation.3" ShapeID="_x0000_i1030" DrawAspect="Content" ObjectID="_1667038187" r:id="rId31"/>
              </w:object>
            </w:r>
            <w:r>
              <w:rPr>
                <w:snapToGrid w:val="0"/>
              </w:rPr>
              <w:t>,</w:t>
            </w:r>
          </w:p>
          <w:p w:rsidR="00B743E3" w:rsidRDefault="00B743E3" w:rsidP="00FB5256">
            <w:pPr>
              <w:rPr>
                <w:snapToGrid w:val="0"/>
                <w:color w:val="000000"/>
              </w:rPr>
            </w:pPr>
            <w:r>
              <w:rPr>
                <w:snapToGrid w:val="0"/>
                <w:color w:val="000000"/>
              </w:rPr>
              <w:t>где</w:t>
            </w:r>
            <w:proofErr w:type="gramStart"/>
            <w:r>
              <w:rPr>
                <w:snapToGrid w:val="0"/>
                <w:color w:val="000000"/>
              </w:rPr>
              <w:t xml:space="preserve"> А</w:t>
            </w:r>
            <w:proofErr w:type="gramEnd"/>
            <w:r>
              <w:rPr>
                <w:snapToGrid w:val="0"/>
                <w:color w:val="000000"/>
              </w:rPr>
              <w:t xml:space="preserve"> - дебиторская задолженность, платежи по которой ожидаются более чем через 12 месяцев после отчетной даты.  Указывается на основании данных бухгалтерского учета организации, но не более суммы  всей дебиторской задолженности, указанной в балансе.</w:t>
            </w:r>
          </w:p>
          <w:p w:rsidR="00B743E3" w:rsidRDefault="00B743E3" w:rsidP="00FB5256">
            <w:pPr>
              <w:tabs>
                <w:tab w:val="left" w:pos="426"/>
                <w:tab w:val="left" w:pos="1701"/>
              </w:tabs>
              <w:ind w:firstLine="284"/>
              <w:rPr>
                <w:snapToGrid w:val="0"/>
              </w:rPr>
            </w:pPr>
            <w:r>
              <w:rPr>
                <w:snapToGrid w:val="0"/>
              </w:rPr>
              <w:t xml:space="preserve">При этом в расчет принимаются ликвидные оборотные активы, рыночная стоимость которых не меньше </w:t>
            </w:r>
            <w:proofErr w:type="gramStart"/>
            <w:r>
              <w:rPr>
                <w:snapToGrid w:val="0"/>
              </w:rPr>
              <w:t>балансовой</w:t>
            </w:r>
            <w:proofErr w:type="gramEnd"/>
            <w:r>
              <w:rPr>
                <w:snapToGrid w:val="0"/>
              </w:rPr>
              <w:t>.</w:t>
            </w:r>
          </w:p>
          <w:p w:rsidR="00B743E3" w:rsidRDefault="00B743E3" w:rsidP="00FB5256">
            <w:pPr>
              <w:tabs>
                <w:tab w:val="num" w:pos="576"/>
                <w:tab w:val="left" w:pos="1080"/>
              </w:tabs>
              <w:spacing w:after="240"/>
              <w:ind w:left="357" w:hanging="36"/>
              <w:rPr>
                <w:snapToGrid w:val="0"/>
              </w:rPr>
            </w:pPr>
            <w:r>
              <w:rPr>
                <w:snapToGrid w:val="0"/>
              </w:rPr>
              <w:t>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B743E3" w:rsidRDefault="00B743E3" w:rsidP="00C96B21">
            <w:pPr>
              <w:numPr>
                <w:ilvl w:val="4"/>
                <w:numId w:val="52"/>
              </w:numPr>
              <w:tabs>
                <w:tab w:val="clear" w:pos="1341"/>
                <w:tab w:val="left" w:pos="1080"/>
                <w:tab w:val="num" w:pos="10632"/>
              </w:tabs>
              <w:spacing w:after="0"/>
              <w:ind w:left="0" w:firstLine="774"/>
              <w:rPr>
                <w:b/>
                <w:snapToGrid w:val="0"/>
              </w:rPr>
            </w:pPr>
            <w:r>
              <w:rPr>
                <w:b/>
                <w:snapToGrid w:val="0"/>
              </w:rPr>
              <w:lastRenderedPageBreak/>
              <w:t>Рентабельность от продаж;</w:t>
            </w:r>
          </w:p>
          <w:p w:rsidR="00B743E3" w:rsidRDefault="00B743E3" w:rsidP="00FB5256">
            <w:pPr>
              <w:ind w:left="360" w:firstLine="348"/>
              <w:rPr>
                <w:snapToGrid w:val="0"/>
              </w:rPr>
            </w:pPr>
            <w:r>
              <w:rPr>
                <w:snapToGrid w:val="0"/>
              </w:rPr>
              <w:t>Рентабельность от продаж –R(</w:t>
            </w:r>
            <w:proofErr w:type="spellStart"/>
            <w:r>
              <w:rPr>
                <w:snapToGrid w:val="0"/>
              </w:rPr>
              <w:t>п</w:t>
            </w:r>
            <w:proofErr w:type="spellEnd"/>
            <w:r>
              <w:rPr>
                <w:snapToGrid w:val="0"/>
              </w:rPr>
              <w:t>)– характеризует эффективность основной деятельности и показывает, сколько Участник имеет прибыли с рубля продаж, рассчитывается по состоянию на отчетный период на основании данных отчета о прибылях и убытках (Форма №2) по следующей формуле:</w:t>
            </w:r>
          </w:p>
          <w:p w:rsidR="00B743E3" w:rsidRDefault="00B743E3" w:rsidP="00FB5256">
            <w:pPr>
              <w:spacing w:before="100" w:beforeAutospacing="1" w:after="100" w:afterAutospacing="1"/>
              <w:jc w:val="center"/>
            </w:pPr>
            <w:r>
              <w:rPr>
                <w:lang w:val="en-US"/>
              </w:rPr>
              <w:t>R</w:t>
            </w:r>
            <w:r>
              <w:t>(</w:t>
            </w:r>
            <w:proofErr w:type="spellStart"/>
            <w:r>
              <w:t>п</w:t>
            </w:r>
            <w:proofErr w:type="spellEnd"/>
            <w:r>
              <w:t>)=</w:t>
            </w:r>
            <w:r w:rsidRPr="001E132D">
              <w:rPr>
                <w:position w:val="-28"/>
                <w:lang w:val="en-US"/>
              </w:rPr>
              <w:object w:dxaOrig="3580" w:dyaOrig="660">
                <v:shape id="_x0000_i1031" type="#_x0000_t75" style="width:177.25pt;height:33.25pt" o:ole="">
                  <v:imagedata r:id="rId32" o:title=""/>
                </v:shape>
                <o:OLEObject Type="Embed" ProgID="Equation.3" ShapeID="_x0000_i1031" DrawAspect="Content" ObjectID="_1667038188" r:id="rId33"/>
              </w:object>
            </w:r>
          </w:p>
          <w:p w:rsidR="00B743E3" w:rsidRDefault="00B743E3" w:rsidP="00C96B21">
            <w:pPr>
              <w:numPr>
                <w:ilvl w:val="4"/>
                <w:numId w:val="52"/>
              </w:numPr>
              <w:tabs>
                <w:tab w:val="clear" w:pos="1341"/>
                <w:tab w:val="left" w:pos="1080"/>
                <w:tab w:val="num" w:pos="10632"/>
              </w:tabs>
              <w:spacing w:after="0"/>
              <w:ind w:left="0" w:firstLine="774"/>
              <w:rPr>
                <w:b/>
                <w:snapToGrid w:val="0"/>
              </w:rPr>
            </w:pPr>
            <w:r>
              <w:rPr>
                <w:b/>
                <w:snapToGrid w:val="0"/>
              </w:rPr>
              <w:t>Рентабельность общая;</w:t>
            </w:r>
          </w:p>
          <w:p w:rsidR="00B743E3" w:rsidRDefault="00B743E3" w:rsidP="00FB5256">
            <w:pPr>
              <w:ind w:left="360" w:firstLine="348"/>
              <w:rPr>
                <w:snapToGrid w:val="0"/>
              </w:rPr>
            </w:pPr>
            <w:r>
              <w:rPr>
                <w:snapToGrid w:val="0"/>
              </w:rPr>
              <w:t>Рентабельность общая –R(о)– характеризует эффективность основной и прочей деятельности и показывает, сколько Участник имеет прибыли с рубля полученного дохода, рассчитывается по состоянию на отчетный период на основании данных отчета о прибылях и убытках (Форма №2) по следующей формуле:</w:t>
            </w:r>
          </w:p>
          <w:p w:rsidR="00B743E3" w:rsidRDefault="00B743E3" w:rsidP="00FB5256">
            <w:pPr>
              <w:spacing w:before="100" w:beforeAutospacing="1" w:after="100" w:afterAutospacing="1"/>
              <w:jc w:val="center"/>
              <w:rPr>
                <w:position w:val="-28"/>
                <w:lang w:val="en-US"/>
              </w:rPr>
            </w:pPr>
            <w:r>
              <w:rPr>
                <w:lang w:val="en-US"/>
              </w:rPr>
              <w:t>R</w:t>
            </w:r>
            <w:r>
              <w:t>(о)=</w:t>
            </w:r>
            <w:r w:rsidRPr="001E132D">
              <w:rPr>
                <w:position w:val="-28"/>
                <w:lang w:val="en-US"/>
              </w:rPr>
              <w:object w:dxaOrig="6080" w:dyaOrig="660">
                <v:shape id="_x0000_i1032" type="#_x0000_t75" style="width:303.8pt;height:33.25pt" o:ole="">
                  <v:imagedata r:id="rId34" o:title=""/>
                </v:shape>
                <o:OLEObject Type="Embed" ProgID="Equation.3" ShapeID="_x0000_i1032" DrawAspect="Content" ObjectID="_1667038189" r:id="rId35"/>
              </w:object>
            </w:r>
          </w:p>
          <w:p w:rsidR="00B743E3" w:rsidRDefault="00B743E3" w:rsidP="00C96B21">
            <w:pPr>
              <w:numPr>
                <w:ilvl w:val="4"/>
                <w:numId w:val="52"/>
              </w:numPr>
              <w:tabs>
                <w:tab w:val="clear" w:pos="1341"/>
                <w:tab w:val="left" w:pos="1080"/>
                <w:tab w:val="num" w:pos="10632"/>
              </w:tabs>
              <w:spacing w:after="0"/>
              <w:ind w:left="0" w:firstLine="774"/>
              <w:rPr>
                <w:snapToGrid w:val="0"/>
              </w:rPr>
            </w:pPr>
            <w:r>
              <w:rPr>
                <w:b/>
                <w:snapToGrid w:val="0"/>
              </w:rPr>
              <w:t xml:space="preserve">Коэффициент соизмеримости (КСВ), </w:t>
            </w:r>
            <w:r>
              <w:rPr>
                <w:snapToGrid w:val="0"/>
              </w:rPr>
              <w:t>характеризует соизмеримость суммы заключаемого по результатам закупки договора с объемом выручки от основной деятельности за соответствующий период, рассчитывается на основании данных отчета о прибылях и убытках (Форма №2) по следующей формуле:</w:t>
            </w:r>
          </w:p>
          <w:p w:rsidR="00B743E3" w:rsidRDefault="00B743E3" w:rsidP="00FB5256">
            <w:pPr>
              <w:ind w:left="2880" w:hanging="20"/>
              <w:rPr>
                <w:snapToGrid w:val="0"/>
              </w:rPr>
            </w:pPr>
            <w:r>
              <w:rPr>
                <w:snapToGrid w:val="0"/>
              </w:rPr>
              <w:t>КСВ=</w:t>
            </w:r>
            <w:r w:rsidRPr="001E132D">
              <w:rPr>
                <w:snapToGrid w:val="0"/>
                <w:position w:val="-24"/>
              </w:rPr>
              <w:object w:dxaOrig="280" w:dyaOrig="619">
                <v:shape id="_x0000_i1033" type="#_x0000_t75" style="width:14.2pt;height:30.55pt" o:ole="">
                  <v:imagedata r:id="rId36" o:title=""/>
                </v:shape>
                <o:OLEObject Type="Embed" ProgID="Equation.3" ShapeID="_x0000_i1033" DrawAspect="Content" ObjectID="_1667038190" r:id="rId37"/>
              </w:object>
            </w:r>
            <w:r>
              <w:rPr>
                <w:snapToGrid w:val="0"/>
              </w:rPr>
              <w:t xml:space="preserve">: </w:t>
            </w:r>
            <w:r w:rsidRPr="001E132D">
              <w:rPr>
                <w:snapToGrid w:val="0"/>
                <w:position w:val="-24"/>
              </w:rPr>
              <w:object w:dxaOrig="280" w:dyaOrig="619">
                <v:shape id="_x0000_i1034" type="#_x0000_t75" style="width:14.2pt;height:30.55pt" o:ole="">
                  <v:imagedata r:id="rId38" o:title=""/>
                </v:shape>
                <o:OLEObject Type="Embed" ProgID="Equation.3" ShapeID="_x0000_i1034" DrawAspect="Content" ObjectID="_1667038191" r:id="rId39"/>
              </w:object>
            </w:r>
            <w:r>
              <w:rPr>
                <w:snapToGrid w:val="0"/>
              </w:rPr>
              <w:t>,</w:t>
            </w:r>
          </w:p>
          <w:p w:rsidR="00B743E3" w:rsidRDefault="00B743E3" w:rsidP="00FB5256">
            <w:pPr>
              <w:tabs>
                <w:tab w:val="left" w:pos="1080"/>
              </w:tabs>
              <w:ind w:left="360"/>
              <w:rPr>
                <w:snapToGrid w:val="0"/>
              </w:rPr>
            </w:pPr>
            <w:r>
              <w:rPr>
                <w:snapToGrid w:val="0"/>
              </w:rPr>
              <w:t>где V –выручка за последний завершенный период (год) и за текущий год на отчетную дату;</w:t>
            </w:r>
          </w:p>
          <w:p w:rsidR="00B743E3" w:rsidRDefault="00B743E3" w:rsidP="00FB5256">
            <w:pPr>
              <w:autoSpaceDE w:val="0"/>
              <w:autoSpaceDN w:val="0"/>
              <w:ind w:left="840"/>
              <w:rPr>
                <w:i/>
                <w:snapToGrid w:val="0"/>
              </w:rPr>
            </w:pPr>
            <w:proofErr w:type="gramStart"/>
            <w:r>
              <w:rPr>
                <w:snapToGrid w:val="0"/>
              </w:rPr>
              <w:t>Р</w:t>
            </w:r>
            <w:proofErr w:type="gramEnd"/>
            <w:r>
              <w:rPr>
                <w:snapToGrid w:val="0"/>
              </w:rPr>
              <w:t xml:space="preserve"> – период выполнения обязательств по договору (в месяцах) </w:t>
            </w:r>
            <w:r>
              <w:rPr>
                <w:i/>
                <w:snapToGrid w:val="0"/>
              </w:rPr>
              <w:t>(в соответствии с заявкой),</w:t>
            </w:r>
          </w:p>
          <w:p w:rsidR="00B743E3" w:rsidRDefault="00B743E3" w:rsidP="00FB5256">
            <w:pPr>
              <w:autoSpaceDE w:val="0"/>
              <w:autoSpaceDN w:val="0"/>
              <w:ind w:left="840"/>
              <w:rPr>
                <w:snapToGrid w:val="0"/>
              </w:rPr>
            </w:pPr>
            <w:r>
              <w:rPr>
                <w:snapToGrid w:val="0"/>
              </w:rPr>
              <w:t>В – суммарно количество месяцев в периоде, в котором сформирован показатель V</w:t>
            </w:r>
          </w:p>
          <w:p w:rsidR="00B743E3" w:rsidRDefault="00B743E3" w:rsidP="00FB5256">
            <w:pPr>
              <w:autoSpaceDE w:val="0"/>
              <w:autoSpaceDN w:val="0"/>
              <w:ind w:left="840"/>
              <w:rPr>
                <w:i/>
                <w:snapToGrid w:val="0"/>
              </w:rPr>
            </w:pPr>
            <w:r>
              <w:rPr>
                <w:snapToGrid w:val="0"/>
              </w:rPr>
              <w:t xml:space="preserve">S – сумма Договора </w:t>
            </w:r>
            <w:r>
              <w:rPr>
                <w:i/>
                <w:snapToGrid w:val="0"/>
              </w:rPr>
              <w:t>(в соответствии с Конкурсной заявкой).</w:t>
            </w:r>
          </w:p>
          <w:p w:rsidR="00B743E3" w:rsidRDefault="00B743E3" w:rsidP="00FB5256">
            <w:pPr>
              <w:autoSpaceDE w:val="0"/>
              <w:autoSpaceDN w:val="0"/>
              <w:ind w:left="840"/>
              <w:rPr>
                <w:i/>
                <w:snapToGrid w:val="0"/>
              </w:rPr>
            </w:pPr>
          </w:p>
          <w:p w:rsidR="00B743E3" w:rsidRDefault="00B743E3" w:rsidP="00FB5256">
            <w:pPr>
              <w:jc w:val="left"/>
              <w:rPr>
                <w:b/>
                <w:i/>
                <w:snapToGrid w:val="0"/>
                <w:u w:val="single"/>
              </w:rPr>
            </w:pPr>
            <w:r>
              <w:rPr>
                <w:b/>
                <w:i/>
                <w:snapToGrid w:val="0"/>
                <w:u w:val="single"/>
              </w:rPr>
              <w:t>Критерии оценки</w:t>
            </w:r>
          </w:p>
          <w:p w:rsidR="00B743E3" w:rsidRDefault="00B743E3" w:rsidP="00FB5256">
            <w:pPr>
              <w:rPr>
                <w:snapToGrid w:val="0"/>
              </w:rPr>
            </w:pPr>
            <w:r>
              <w:rPr>
                <w:snapToGrid w:val="0"/>
              </w:rPr>
              <w:t xml:space="preserve">Общая оценка финансового состояния Участника  основывается на балльной системе. Полученные баллы за каждый финансовый показатель суммируются и, таким образом, получается итоговая балльная оценка. Максимальное количество баллов по всем показателям равно 100. </w:t>
            </w:r>
          </w:p>
          <w:p w:rsidR="00B743E3" w:rsidRDefault="00B743E3" w:rsidP="00FB5256">
            <w:pPr>
              <w:rPr>
                <w:snapToGrid w:val="0"/>
              </w:rPr>
            </w:pPr>
          </w:p>
          <w:p w:rsidR="00B743E3" w:rsidRDefault="00B743E3" w:rsidP="00FB5256">
            <w:pPr>
              <w:rPr>
                <w:snapToGrid w:val="0"/>
              </w:rPr>
            </w:pPr>
          </w:p>
          <w:tbl>
            <w:tblPr>
              <w:tblW w:w="843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0"/>
              <w:gridCol w:w="1275"/>
              <w:gridCol w:w="1395"/>
              <w:gridCol w:w="1395"/>
              <w:gridCol w:w="1510"/>
            </w:tblGrid>
            <w:tr w:rsidR="00B743E3" w:rsidTr="00FB5256">
              <w:tc>
                <w:tcPr>
                  <w:tcW w:w="2860" w:type="dxa"/>
                  <w:tcBorders>
                    <w:top w:val="single" w:sz="4" w:space="0" w:color="auto"/>
                    <w:left w:val="single" w:sz="4" w:space="0" w:color="auto"/>
                    <w:bottom w:val="single" w:sz="4" w:space="0" w:color="auto"/>
                    <w:right w:val="single" w:sz="4" w:space="0" w:color="auto"/>
                  </w:tcBorders>
                </w:tcPr>
                <w:p w:rsidR="00B743E3" w:rsidRDefault="00B743E3" w:rsidP="00FB5256">
                  <w:pPr>
                    <w:rPr>
                      <w:snapToGrid w:val="0"/>
                    </w:rPr>
                  </w:pPr>
                  <w:r>
                    <w:rPr>
                      <w:snapToGrid w:val="0"/>
                    </w:rPr>
                    <w:t>Финансовый показатель</w:t>
                  </w:r>
                </w:p>
              </w:tc>
              <w:tc>
                <w:tcPr>
                  <w:tcW w:w="5575" w:type="dxa"/>
                  <w:gridSpan w:val="4"/>
                  <w:tcBorders>
                    <w:top w:val="single" w:sz="4" w:space="0" w:color="auto"/>
                    <w:left w:val="single" w:sz="4" w:space="0" w:color="auto"/>
                    <w:bottom w:val="single" w:sz="4" w:space="0" w:color="auto"/>
                    <w:right w:val="single" w:sz="4" w:space="0" w:color="auto"/>
                  </w:tcBorders>
                </w:tcPr>
                <w:p w:rsidR="00B743E3" w:rsidRDefault="00B743E3" w:rsidP="00FB5256">
                  <w:pPr>
                    <w:jc w:val="center"/>
                    <w:rPr>
                      <w:b/>
                      <w:snapToGrid w:val="0"/>
                    </w:rPr>
                  </w:pPr>
                  <w:r>
                    <w:rPr>
                      <w:b/>
                      <w:snapToGrid w:val="0"/>
                    </w:rPr>
                    <w:t>Значение показателя и его оценка</w:t>
                  </w:r>
                </w:p>
              </w:tc>
            </w:tr>
            <w:tr w:rsidR="00B743E3" w:rsidTr="00FB5256">
              <w:tc>
                <w:tcPr>
                  <w:tcW w:w="2860" w:type="dxa"/>
                  <w:tcBorders>
                    <w:top w:val="single" w:sz="4" w:space="0" w:color="auto"/>
                    <w:left w:val="single" w:sz="4" w:space="0" w:color="auto"/>
                    <w:bottom w:val="single" w:sz="4" w:space="0" w:color="auto"/>
                    <w:right w:val="single" w:sz="4" w:space="0" w:color="auto"/>
                  </w:tcBorders>
                </w:tcPr>
                <w:p w:rsidR="00B743E3" w:rsidRDefault="00B743E3" w:rsidP="00FB5256">
                  <w:pPr>
                    <w:rPr>
                      <w:snapToGrid w:val="0"/>
                    </w:rPr>
                  </w:pPr>
                  <w:r>
                    <w:rPr>
                      <w:snapToGrid w:val="0"/>
                    </w:rPr>
                    <w:t>Коэффициент автономии</w:t>
                  </w:r>
                </w:p>
              </w:tc>
              <w:tc>
                <w:tcPr>
                  <w:tcW w:w="127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0-0,19:</w:t>
                  </w:r>
                </w:p>
                <w:p w:rsidR="00B743E3" w:rsidRDefault="00B743E3" w:rsidP="00FB5256">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0,2-0,3:</w:t>
                  </w:r>
                </w:p>
                <w:p w:rsidR="00B743E3" w:rsidRDefault="00B743E3" w:rsidP="00FB5256">
                  <w:pPr>
                    <w:jc w:val="center"/>
                    <w:rPr>
                      <w:rFonts w:ascii="Calibri" w:hAnsi="Calibri" w:cs="Calibri"/>
                      <w:b/>
                      <w:snapToGrid w:val="0"/>
                      <w:lang w:eastAsia="en-US"/>
                    </w:rPr>
                  </w:pPr>
                  <w:r>
                    <w:rPr>
                      <w:b/>
                      <w:bCs/>
                      <w:snapToGrid w:val="0"/>
                    </w:rPr>
                    <w:t>10 баллов</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0,31-04:</w:t>
                  </w:r>
                </w:p>
                <w:p w:rsidR="00B743E3" w:rsidRDefault="00B743E3" w:rsidP="00FB5256">
                  <w:pPr>
                    <w:jc w:val="center"/>
                    <w:rPr>
                      <w:rFonts w:ascii="Calibri" w:hAnsi="Calibri" w:cs="Calibri"/>
                      <w:b/>
                      <w:snapToGrid w:val="0"/>
                      <w:lang w:eastAsia="en-US"/>
                    </w:rPr>
                  </w:pPr>
                  <w:r>
                    <w:rPr>
                      <w:b/>
                      <w:bCs/>
                      <w:snapToGrid w:val="0"/>
                    </w:rPr>
                    <w:t>15 баллов</w:t>
                  </w:r>
                </w:p>
              </w:tc>
              <w:tc>
                <w:tcPr>
                  <w:tcW w:w="1510"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Свыше 0,4:</w:t>
                  </w:r>
                </w:p>
                <w:p w:rsidR="00B743E3" w:rsidRDefault="00B743E3" w:rsidP="00FB5256">
                  <w:pPr>
                    <w:jc w:val="center"/>
                    <w:rPr>
                      <w:rFonts w:ascii="Calibri" w:hAnsi="Calibri" w:cs="Calibri"/>
                      <w:b/>
                      <w:snapToGrid w:val="0"/>
                      <w:lang w:eastAsia="en-US"/>
                    </w:rPr>
                  </w:pPr>
                  <w:r>
                    <w:rPr>
                      <w:b/>
                      <w:bCs/>
                      <w:snapToGrid w:val="0"/>
                    </w:rPr>
                    <w:t>20 баллов</w:t>
                  </w:r>
                </w:p>
              </w:tc>
            </w:tr>
            <w:tr w:rsidR="00B743E3" w:rsidTr="00FB5256">
              <w:tc>
                <w:tcPr>
                  <w:tcW w:w="2860" w:type="dxa"/>
                  <w:tcBorders>
                    <w:top w:val="single" w:sz="4" w:space="0" w:color="auto"/>
                    <w:left w:val="single" w:sz="4" w:space="0" w:color="auto"/>
                    <w:bottom w:val="single" w:sz="4" w:space="0" w:color="auto"/>
                    <w:right w:val="single" w:sz="4" w:space="0" w:color="auto"/>
                  </w:tcBorders>
                </w:tcPr>
                <w:p w:rsidR="00B743E3" w:rsidRDefault="00B743E3" w:rsidP="00FB5256">
                  <w:pPr>
                    <w:rPr>
                      <w:snapToGrid w:val="0"/>
                    </w:rPr>
                  </w:pPr>
                  <w:r>
                    <w:rPr>
                      <w:snapToGrid w:val="0"/>
                    </w:rPr>
                    <w:t>Коэффициент текущей ликвидности</w:t>
                  </w:r>
                </w:p>
              </w:tc>
              <w:tc>
                <w:tcPr>
                  <w:tcW w:w="127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Менее 1:</w:t>
                  </w:r>
                </w:p>
                <w:p w:rsidR="00B743E3" w:rsidRDefault="00B743E3" w:rsidP="00FB5256">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1-1,19:</w:t>
                  </w:r>
                </w:p>
                <w:p w:rsidR="00B743E3" w:rsidRDefault="00B743E3" w:rsidP="00FB5256">
                  <w:pPr>
                    <w:jc w:val="center"/>
                    <w:rPr>
                      <w:rFonts w:ascii="Calibri" w:hAnsi="Calibri" w:cs="Calibri"/>
                      <w:b/>
                      <w:snapToGrid w:val="0"/>
                      <w:lang w:eastAsia="en-US"/>
                    </w:rPr>
                  </w:pPr>
                  <w:r>
                    <w:rPr>
                      <w:b/>
                      <w:bCs/>
                      <w:snapToGrid w:val="0"/>
                    </w:rPr>
                    <w:t>10 баллов</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1,2-1,4:</w:t>
                  </w:r>
                </w:p>
                <w:p w:rsidR="00B743E3" w:rsidRDefault="00B743E3" w:rsidP="00FB5256">
                  <w:pPr>
                    <w:jc w:val="center"/>
                    <w:rPr>
                      <w:rFonts w:ascii="Calibri" w:hAnsi="Calibri" w:cs="Calibri"/>
                      <w:b/>
                      <w:snapToGrid w:val="0"/>
                      <w:lang w:eastAsia="en-US"/>
                    </w:rPr>
                  </w:pPr>
                  <w:r>
                    <w:rPr>
                      <w:b/>
                      <w:bCs/>
                      <w:snapToGrid w:val="0"/>
                    </w:rPr>
                    <w:t>15 баллов</w:t>
                  </w:r>
                </w:p>
              </w:tc>
              <w:tc>
                <w:tcPr>
                  <w:tcW w:w="1510"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Более 1,4:</w:t>
                  </w:r>
                </w:p>
                <w:p w:rsidR="00B743E3" w:rsidRDefault="00B743E3" w:rsidP="00FB5256">
                  <w:pPr>
                    <w:jc w:val="center"/>
                    <w:rPr>
                      <w:rFonts w:ascii="Calibri" w:hAnsi="Calibri" w:cs="Calibri"/>
                      <w:b/>
                      <w:snapToGrid w:val="0"/>
                      <w:lang w:eastAsia="en-US"/>
                    </w:rPr>
                  </w:pPr>
                  <w:r>
                    <w:rPr>
                      <w:b/>
                      <w:bCs/>
                      <w:snapToGrid w:val="0"/>
                    </w:rPr>
                    <w:t>20 баллов</w:t>
                  </w:r>
                </w:p>
              </w:tc>
            </w:tr>
            <w:tr w:rsidR="00B743E3" w:rsidTr="00FB5256">
              <w:tc>
                <w:tcPr>
                  <w:tcW w:w="2860" w:type="dxa"/>
                  <w:tcBorders>
                    <w:top w:val="single" w:sz="4" w:space="0" w:color="auto"/>
                    <w:left w:val="single" w:sz="4" w:space="0" w:color="auto"/>
                    <w:bottom w:val="single" w:sz="4" w:space="0" w:color="auto"/>
                    <w:right w:val="single" w:sz="4" w:space="0" w:color="auto"/>
                  </w:tcBorders>
                </w:tcPr>
                <w:p w:rsidR="00B743E3" w:rsidRDefault="00B743E3" w:rsidP="00FB5256">
                  <w:pPr>
                    <w:rPr>
                      <w:snapToGrid w:val="0"/>
                    </w:rPr>
                  </w:pPr>
                  <w:r>
                    <w:rPr>
                      <w:snapToGrid w:val="0"/>
                    </w:rPr>
                    <w:t>Коэффициент соизмеримости</w:t>
                  </w:r>
                </w:p>
              </w:tc>
              <w:tc>
                <w:tcPr>
                  <w:tcW w:w="127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0,5-0,69:</w:t>
                  </w:r>
                </w:p>
                <w:p w:rsidR="00B743E3" w:rsidRDefault="00B743E3" w:rsidP="00FB5256">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0,7-1:</w:t>
                  </w:r>
                </w:p>
                <w:p w:rsidR="00B743E3" w:rsidRDefault="00B743E3" w:rsidP="00FB5256">
                  <w:pPr>
                    <w:jc w:val="center"/>
                    <w:rPr>
                      <w:rFonts w:ascii="Calibri" w:hAnsi="Calibri" w:cs="Calibri"/>
                      <w:b/>
                      <w:snapToGrid w:val="0"/>
                      <w:lang w:eastAsia="en-US"/>
                    </w:rPr>
                  </w:pPr>
                  <w:r>
                    <w:rPr>
                      <w:b/>
                      <w:bCs/>
                      <w:snapToGrid w:val="0"/>
                    </w:rPr>
                    <w:t>10 баллов</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1,1-1,3:</w:t>
                  </w:r>
                </w:p>
                <w:p w:rsidR="00B743E3" w:rsidRDefault="00B743E3" w:rsidP="00FB5256">
                  <w:pPr>
                    <w:jc w:val="center"/>
                    <w:rPr>
                      <w:rFonts w:ascii="Calibri" w:hAnsi="Calibri" w:cs="Calibri"/>
                      <w:b/>
                      <w:snapToGrid w:val="0"/>
                      <w:lang w:eastAsia="en-US"/>
                    </w:rPr>
                  </w:pPr>
                  <w:r>
                    <w:rPr>
                      <w:b/>
                      <w:bCs/>
                      <w:snapToGrid w:val="0"/>
                    </w:rPr>
                    <w:t>15 баллов</w:t>
                  </w:r>
                </w:p>
              </w:tc>
              <w:tc>
                <w:tcPr>
                  <w:tcW w:w="1510"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Более 1,4:</w:t>
                  </w:r>
                </w:p>
                <w:p w:rsidR="00B743E3" w:rsidRDefault="00B743E3" w:rsidP="00FB5256">
                  <w:pPr>
                    <w:jc w:val="center"/>
                    <w:rPr>
                      <w:rFonts w:ascii="Calibri" w:hAnsi="Calibri" w:cs="Calibri"/>
                      <w:b/>
                      <w:snapToGrid w:val="0"/>
                      <w:lang w:eastAsia="en-US"/>
                    </w:rPr>
                  </w:pPr>
                  <w:r>
                    <w:rPr>
                      <w:b/>
                      <w:bCs/>
                      <w:snapToGrid w:val="0"/>
                    </w:rPr>
                    <w:t>20 баллов</w:t>
                  </w:r>
                </w:p>
              </w:tc>
            </w:tr>
            <w:tr w:rsidR="00B743E3" w:rsidTr="00FB5256">
              <w:tc>
                <w:tcPr>
                  <w:tcW w:w="2860" w:type="dxa"/>
                  <w:tcBorders>
                    <w:top w:val="single" w:sz="4" w:space="0" w:color="auto"/>
                    <w:left w:val="single" w:sz="4" w:space="0" w:color="auto"/>
                    <w:bottom w:val="single" w:sz="4" w:space="0" w:color="auto"/>
                    <w:right w:val="single" w:sz="4" w:space="0" w:color="auto"/>
                  </w:tcBorders>
                </w:tcPr>
                <w:p w:rsidR="00B743E3" w:rsidRDefault="00B743E3" w:rsidP="00FB5256">
                  <w:pPr>
                    <w:rPr>
                      <w:snapToGrid w:val="0"/>
                    </w:rPr>
                  </w:pPr>
                  <w:r>
                    <w:rPr>
                      <w:snapToGrid w:val="0"/>
                    </w:rPr>
                    <w:t>Коэффициент обеспеченности основными средствами</w:t>
                  </w:r>
                </w:p>
              </w:tc>
              <w:tc>
                <w:tcPr>
                  <w:tcW w:w="127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0-0,09:</w:t>
                  </w:r>
                </w:p>
                <w:p w:rsidR="00B743E3" w:rsidRDefault="00B743E3" w:rsidP="00FB5256">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0,1-0,14:</w:t>
                  </w:r>
                </w:p>
                <w:p w:rsidR="00B743E3" w:rsidRDefault="00B743E3" w:rsidP="00FB5256">
                  <w:pPr>
                    <w:jc w:val="center"/>
                    <w:rPr>
                      <w:rFonts w:ascii="Calibri" w:hAnsi="Calibri" w:cs="Calibri"/>
                      <w:b/>
                      <w:snapToGrid w:val="0"/>
                      <w:lang w:eastAsia="en-US"/>
                    </w:rPr>
                  </w:pPr>
                  <w:r>
                    <w:rPr>
                      <w:b/>
                      <w:bCs/>
                      <w:snapToGrid w:val="0"/>
                    </w:rPr>
                    <w:t>10 баллов</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0,15-0,30:</w:t>
                  </w:r>
                </w:p>
                <w:p w:rsidR="00B743E3" w:rsidRDefault="00B743E3" w:rsidP="00FB5256">
                  <w:pPr>
                    <w:jc w:val="center"/>
                    <w:rPr>
                      <w:rFonts w:ascii="Calibri" w:hAnsi="Calibri" w:cs="Calibri"/>
                      <w:b/>
                      <w:snapToGrid w:val="0"/>
                      <w:lang w:eastAsia="en-US"/>
                    </w:rPr>
                  </w:pPr>
                  <w:r>
                    <w:rPr>
                      <w:b/>
                      <w:bCs/>
                      <w:snapToGrid w:val="0"/>
                    </w:rPr>
                    <w:t>1</w:t>
                  </w:r>
                  <w:r w:rsidRPr="00E83963">
                    <w:rPr>
                      <w:b/>
                      <w:bCs/>
                      <w:snapToGrid w:val="0"/>
                    </w:rPr>
                    <w:t xml:space="preserve">3 </w:t>
                  </w:r>
                  <w:r>
                    <w:rPr>
                      <w:b/>
                      <w:bCs/>
                      <w:snapToGrid w:val="0"/>
                    </w:rPr>
                    <w:t>баллов</w:t>
                  </w:r>
                </w:p>
              </w:tc>
              <w:tc>
                <w:tcPr>
                  <w:tcW w:w="1510"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Свыше 0,3:</w:t>
                  </w:r>
                </w:p>
                <w:p w:rsidR="00B743E3" w:rsidRDefault="00B743E3" w:rsidP="00FB5256">
                  <w:pPr>
                    <w:jc w:val="center"/>
                    <w:rPr>
                      <w:rFonts w:ascii="Calibri" w:hAnsi="Calibri" w:cs="Calibri"/>
                      <w:b/>
                      <w:snapToGrid w:val="0"/>
                      <w:lang w:eastAsia="en-US"/>
                    </w:rPr>
                  </w:pPr>
                  <w:r>
                    <w:rPr>
                      <w:b/>
                      <w:bCs/>
                      <w:snapToGrid w:val="0"/>
                    </w:rPr>
                    <w:t>15 баллов</w:t>
                  </w:r>
                </w:p>
              </w:tc>
            </w:tr>
            <w:tr w:rsidR="00B743E3" w:rsidTr="00FB5256">
              <w:tc>
                <w:tcPr>
                  <w:tcW w:w="2860" w:type="dxa"/>
                  <w:tcBorders>
                    <w:top w:val="single" w:sz="4" w:space="0" w:color="auto"/>
                    <w:left w:val="single" w:sz="4" w:space="0" w:color="auto"/>
                    <w:bottom w:val="single" w:sz="4" w:space="0" w:color="auto"/>
                    <w:right w:val="single" w:sz="4" w:space="0" w:color="auto"/>
                  </w:tcBorders>
                </w:tcPr>
                <w:p w:rsidR="00B743E3" w:rsidRDefault="00B743E3" w:rsidP="00FB5256">
                  <w:pPr>
                    <w:rPr>
                      <w:snapToGrid w:val="0"/>
                    </w:rPr>
                  </w:pPr>
                  <w:r>
                    <w:rPr>
                      <w:snapToGrid w:val="0"/>
                    </w:rPr>
                    <w:t>Рентабельность продаж</w:t>
                  </w:r>
                </w:p>
              </w:tc>
              <w:tc>
                <w:tcPr>
                  <w:tcW w:w="127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Менее 0:</w:t>
                  </w:r>
                </w:p>
                <w:p w:rsidR="00B743E3" w:rsidRDefault="00B743E3" w:rsidP="00FB5256">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0-0,04:</w:t>
                  </w:r>
                </w:p>
                <w:p w:rsidR="00B743E3" w:rsidRDefault="00B743E3" w:rsidP="00FB5256">
                  <w:pPr>
                    <w:jc w:val="center"/>
                    <w:rPr>
                      <w:rFonts w:ascii="Calibri" w:hAnsi="Calibri" w:cs="Calibri"/>
                      <w:b/>
                      <w:snapToGrid w:val="0"/>
                      <w:lang w:eastAsia="en-US"/>
                    </w:rPr>
                  </w:pPr>
                  <w:r>
                    <w:rPr>
                      <w:b/>
                      <w:bCs/>
                      <w:snapToGrid w:val="0"/>
                    </w:rPr>
                    <w:t>5 баллов</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0,05-0,1:</w:t>
                  </w:r>
                </w:p>
                <w:p w:rsidR="00B743E3" w:rsidRDefault="00B743E3" w:rsidP="00FB5256">
                  <w:pPr>
                    <w:jc w:val="center"/>
                    <w:rPr>
                      <w:rFonts w:ascii="Calibri" w:hAnsi="Calibri" w:cs="Calibri"/>
                      <w:b/>
                      <w:snapToGrid w:val="0"/>
                      <w:lang w:eastAsia="en-US"/>
                    </w:rPr>
                  </w:pPr>
                  <w:r>
                    <w:rPr>
                      <w:b/>
                      <w:bCs/>
                      <w:snapToGrid w:val="0"/>
                    </w:rPr>
                    <w:t>10 баллов</w:t>
                  </w:r>
                </w:p>
              </w:tc>
              <w:tc>
                <w:tcPr>
                  <w:tcW w:w="1510"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Более 0,1:</w:t>
                  </w:r>
                </w:p>
                <w:p w:rsidR="00B743E3" w:rsidRDefault="00B743E3" w:rsidP="00FB5256">
                  <w:pPr>
                    <w:jc w:val="center"/>
                    <w:rPr>
                      <w:rFonts w:ascii="Calibri" w:hAnsi="Calibri" w:cs="Calibri"/>
                      <w:b/>
                      <w:snapToGrid w:val="0"/>
                      <w:lang w:eastAsia="en-US"/>
                    </w:rPr>
                  </w:pPr>
                  <w:r>
                    <w:rPr>
                      <w:b/>
                      <w:bCs/>
                      <w:snapToGrid w:val="0"/>
                    </w:rPr>
                    <w:t>15 баллов</w:t>
                  </w:r>
                </w:p>
              </w:tc>
            </w:tr>
            <w:tr w:rsidR="00B743E3" w:rsidTr="00FB5256">
              <w:tc>
                <w:tcPr>
                  <w:tcW w:w="2860" w:type="dxa"/>
                  <w:tcBorders>
                    <w:top w:val="single" w:sz="4" w:space="0" w:color="auto"/>
                    <w:left w:val="single" w:sz="4" w:space="0" w:color="auto"/>
                    <w:bottom w:val="single" w:sz="4" w:space="0" w:color="auto"/>
                    <w:right w:val="single" w:sz="4" w:space="0" w:color="auto"/>
                  </w:tcBorders>
                </w:tcPr>
                <w:p w:rsidR="00B743E3" w:rsidRDefault="00B743E3" w:rsidP="00FB5256">
                  <w:pPr>
                    <w:rPr>
                      <w:snapToGrid w:val="0"/>
                    </w:rPr>
                  </w:pPr>
                  <w:r>
                    <w:rPr>
                      <w:snapToGrid w:val="0"/>
                    </w:rPr>
                    <w:t>Рентабельность общая</w:t>
                  </w:r>
                </w:p>
              </w:tc>
              <w:tc>
                <w:tcPr>
                  <w:tcW w:w="127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Менее 0:</w:t>
                  </w:r>
                </w:p>
                <w:p w:rsidR="00B743E3" w:rsidRDefault="00B743E3" w:rsidP="00FB5256">
                  <w:pPr>
                    <w:jc w:val="center"/>
                    <w:rPr>
                      <w:rFonts w:ascii="Calibri" w:hAnsi="Calibri" w:cs="Calibri"/>
                      <w:b/>
                      <w:snapToGrid w:val="0"/>
                      <w:lang w:eastAsia="en-US"/>
                    </w:rPr>
                  </w:pPr>
                  <w:r>
                    <w:rPr>
                      <w:b/>
                      <w:bCs/>
                      <w:snapToGrid w:val="0"/>
                    </w:rPr>
                    <w:t>0 баллов</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0-0,01:</w:t>
                  </w:r>
                </w:p>
                <w:p w:rsidR="00B743E3" w:rsidRDefault="00B743E3" w:rsidP="00FB5256">
                  <w:pPr>
                    <w:jc w:val="center"/>
                    <w:rPr>
                      <w:rFonts w:ascii="Calibri" w:hAnsi="Calibri" w:cs="Calibri"/>
                      <w:b/>
                      <w:snapToGrid w:val="0"/>
                      <w:lang w:eastAsia="en-US"/>
                    </w:rPr>
                  </w:pPr>
                  <w:r w:rsidRPr="00E83963">
                    <w:rPr>
                      <w:b/>
                      <w:bCs/>
                      <w:snapToGrid w:val="0"/>
                    </w:rPr>
                    <w:t>3</w:t>
                  </w:r>
                  <w:r>
                    <w:rPr>
                      <w:b/>
                      <w:bCs/>
                      <w:snapToGrid w:val="0"/>
                    </w:rPr>
                    <w:t xml:space="preserve"> балл</w:t>
                  </w:r>
                  <w:r w:rsidRPr="00E83963">
                    <w:rPr>
                      <w:b/>
                      <w:bCs/>
                      <w:snapToGrid w:val="0"/>
                    </w:rPr>
                    <w:t>а</w:t>
                  </w:r>
                </w:p>
              </w:tc>
              <w:tc>
                <w:tcPr>
                  <w:tcW w:w="1395"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0,02-0,06:</w:t>
                  </w:r>
                </w:p>
                <w:p w:rsidR="00B743E3" w:rsidRDefault="00B743E3" w:rsidP="00FB5256">
                  <w:pPr>
                    <w:jc w:val="center"/>
                    <w:rPr>
                      <w:rFonts w:ascii="Calibri" w:hAnsi="Calibri" w:cs="Calibri"/>
                      <w:b/>
                      <w:snapToGrid w:val="0"/>
                      <w:lang w:eastAsia="en-US"/>
                    </w:rPr>
                  </w:pPr>
                  <w:r>
                    <w:rPr>
                      <w:b/>
                      <w:bCs/>
                      <w:snapToGrid w:val="0"/>
                    </w:rPr>
                    <w:t>5 баллов</w:t>
                  </w:r>
                </w:p>
              </w:tc>
              <w:tc>
                <w:tcPr>
                  <w:tcW w:w="1510" w:type="dxa"/>
                  <w:tcBorders>
                    <w:top w:val="single" w:sz="4" w:space="0" w:color="auto"/>
                    <w:left w:val="single" w:sz="4" w:space="0" w:color="auto"/>
                    <w:bottom w:val="single" w:sz="4" w:space="0" w:color="auto"/>
                    <w:right w:val="single" w:sz="4" w:space="0" w:color="auto"/>
                  </w:tcBorders>
                </w:tcPr>
                <w:p w:rsidR="00B743E3" w:rsidRDefault="00B743E3" w:rsidP="00FB5256">
                  <w:pPr>
                    <w:jc w:val="center"/>
                    <w:rPr>
                      <w:rFonts w:ascii="Calibri" w:hAnsi="Calibri" w:cs="Calibri"/>
                      <w:snapToGrid w:val="0"/>
                      <w:lang w:eastAsia="en-US"/>
                    </w:rPr>
                  </w:pPr>
                  <w:r>
                    <w:rPr>
                      <w:snapToGrid w:val="0"/>
                    </w:rPr>
                    <w:t>Более 0,06:</w:t>
                  </w:r>
                </w:p>
                <w:p w:rsidR="00B743E3" w:rsidRDefault="00B743E3" w:rsidP="00FB5256">
                  <w:pPr>
                    <w:jc w:val="center"/>
                    <w:rPr>
                      <w:rFonts w:ascii="Calibri" w:hAnsi="Calibri" w:cs="Calibri"/>
                      <w:b/>
                      <w:snapToGrid w:val="0"/>
                      <w:lang w:eastAsia="en-US"/>
                    </w:rPr>
                  </w:pPr>
                  <w:r>
                    <w:rPr>
                      <w:b/>
                      <w:bCs/>
                      <w:snapToGrid w:val="0"/>
                    </w:rPr>
                    <w:t>10 баллов</w:t>
                  </w:r>
                </w:p>
              </w:tc>
            </w:tr>
          </w:tbl>
          <w:p w:rsidR="00B743E3" w:rsidRDefault="00B743E3" w:rsidP="00FB5256">
            <w:pPr>
              <w:rPr>
                <w:snapToGrid w:val="0"/>
              </w:rPr>
            </w:pPr>
          </w:p>
          <w:p w:rsidR="00B743E3" w:rsidRDefault="00B743E3" w:rsidP="00FB5256">
            <w:pPr>
              <w:rPr>
                <w:snapToGrid w:val="0"/>
              </w:rPr>
            </w:pPr>
            <w:r>
              <w:rPr>
                <w:snapToGrid w:val="0"/>
              </w:rPr>
              <w:t>Для включения оценки финансового состояния в общую экспертную оценку заявок сумма баллов трансформируется в соответствующий числовой индекс от -5 до 5</w:t>
            </w:r>
          </w:p>
          <w:tbl>
            <w:tblPr>
              <w:tblpPr w:leftFromText="180" w:rightFromText="180" w:vertAnchor="text" w:horzAnchor="margin" w:tblpX="108" w:tblpY="3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9"/>
              <w:gridCol w:w="752"/>
              <w:gridCol w:w="754"/>
              <w:gridCol w:w="759"/>
              <w:gridCol w:w="759"/>
              <w:gridCol w:w="760"/>
              <w:gridCol w:w="746"/>
              <w:gridCol w:w="760"/>
              <w:gridCol w:w="760"/>
              <w:gridCol w:w="760"/>
              <w:gridCol w:w="576"/>
              <w:gridCol w:w="679"/>
            </w:tblGrid>
            <w:tr w:rsidR="00B743E3" w:rsidTr="00FB5256">
              <w:tc>
                <w:tcPr>
                  <w:tcW w:w="1209"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Числовой</w:t>
                  </w:r>
                </w:p>
                <w:p w:rsidR="00B743E3" w:rsidRDefault="00B743E3" w:rsidP="00FB5256">
                  <w:pPr>
                    <w:jc w:val="center"/>
                    <w:rPr>
                      <w:snapToGrid w:val="0"/>
                    </w:rPr>
                  </w:pPr>
                  <w:r>
                    <w:rPr>
                      <w:snapToGrid w:val="0"/>
                    </w:rPr>
                    <w:t>индекс</w:t>
                  </w:r>
                </w:p>
              </w:tc>
              <w:tc>
                <w:tcPr>
                  <w:tcW w:w="752"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-5</w:t>
                  </w:r>
                </w:p>
              </w:tc>
              <w:tc>
                <w:tcPr>
                  <w:tcW w:w="754"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-4</w:t>
                  </w:r>
                </w:p>
              </w:tc>
              <w:tc>
                <w:tcPr>
                  <w:tcW w:w="759"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-3</w:t>
                  </w:r>
                </w:p>
              </w:tc>
              <w:tc>
                <w:tcPr>
                  <w:tcW w:w="759"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-2</w:t>
                  </w:r>
                </w:p>
              </w:tc>
              <w:tc>
                <w:tcPr>
                  <w:tcW w:w="760"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-1</w:t>
                  </w:r>
                </w:p>
              </w:tc>
              <w:tc>
                <w:tcPr>
                  <w:tcW w:w="746"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0</w:t>
                  </w:r>
                </w:p>
              </w:tc>
              <w:tc>
                <w:tcPr>
                  <w:tcW w:w="760"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1</w:t>
                  </w:r>
                </w:p>
              </w:tc>
              <w:tc>
                <w:tcPr>
                  <w:tcW w:w="760"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2</w:t>
                  </w:r>
                </w:p>
              </w:tc>
              <w:tc>
                <w:tcPr>
                  <w:tcW w:w="760"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3</w:t>
                  </w:r>
                </w:p>
              </w:tc>
              <w:tc>
                <w:tcPr>
                  <w:tcW w:w="576"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4</w:t>
                  </w:r>
                </w:p>
              </w:tc>
              <w:tc>
                <w:tcPr>
                  <w:tcW w:w="679"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5</w:t>
                  </w:r>
                </w:p>
              </w:tc>
            </w:tr>
            <w:tr w:rsidR="00B743E3" w:rsidTr="00FB5256">
              <w:tc>
                <w:tcPr>
                  <w:tcW w:w="1209"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lastRenderedPageBreak/>
                    <w:t>Сумма</w:t>
                  </w:r>
                </w:p>
                <w:p w:rsidR="00B743E3" w:rsidRDefault="00B743E3" w:rsidP="00FB5256">
                  <w:pPr>
                    <w:jc w:val="center"/>
                    <w:rPr>
                      <w:snapToGrid w:val="0"/>
                    </w:rPr>
                  </w:pPr>
                  <w:r>
                    <w:rPr>
                      <w:snapToGrid w:val="0"/>
                    </w:rPr>
                    <w:t>баллов, не менее</w:t>
                  </w:r>
                </w:p>
              </w:tc>
              <w:tc>
                <w:tcPr>
                  <w:tcW w:w="752"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10</w:t>
                  </w:r>
                </w:p>
              </w:tc>
              <w:tc>
                <w:tcPr>
                  <w:tcW w:w="754"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15</w:t>
                  </w:r>
                </w:p>
              </w:tc>
              <w:tc>
                <w:tcPr>
                  <w:tcW w:w="759"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20</w:t>
                  </w:r>
                </w:p>
              </w:tc>
              <w:tc>
                <w:tcPr>
                  <w:tcW w:w="759"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25</w:t>
                  </w:r>
                </w:p>
              </w:tc>
              <w:tc>
                <w:tcPr>
                  <w:tcW w:w="760"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30</w:t>
                  </w:r>
                </w:p>
              </w:tc>
              <w:tc>
                <w:tcPr>
                  <w:tcW w:w="746"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35</w:t>
                  </w:r>
                </w:p>
              </w:tc>
              <w:tc>
                <w:tcPr>
                  <w:tcW w:w="760"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40</w:t>
                  </w:r>
                </w:p>
              </w:tc>
              <w:tc>
                <w:tcPr>
                  <w:tcW w:w="760"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50</w:t>
                  </w:r>
                </w:p>
              </w:tc>
              <w:tc>
                <w:tcPr>
                  <w:tcW w:w="760"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60</w:t>
                  </w:r>
                </w:p>
              </w:tc>
              <w:tc>
                <w:tcPr>
                  <w:tcW w:w="576"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70</w:t>
                  </w:r>
                </w:p>
              </w:tc>
              <w:tc>
                <w:tcPr>
                  <w:tcW w:w="679" w:type="dxa"/>
                  <w:tcBorders>
                    <w:top w:val="single" w:sz="4" w:space="0" w:color="000000"/>
                    <w:left w:val="single" w:sz="4" w:space="0" w:color="000000"/>
                    <w:bottom w:val="single" w:sz="4" w:space="0" w:color="000000"/>
                    <w:right w:val="single" w:sz="4" w:space="0" w:color="000000"/>
                  </w:tcBorders>
                </w:tcPr>
                <w:p w:rsidR="00B743E3" w:rsidRDefault="00B743E3" w:rsidP="00FB5256">
                  <w:pPr>
                    <w:jc w:val="center"/>
                    <w:rPr>
                      <w:snapToGrid w:val="0"/>
                    </w:rPr>
                  </w:pPr>
                  <w:r>
                    <w:rPr>
                      <w:snapToGrid w:val="0"/>
                    </w:rPr>
                    <w:t>80</w:t>
                  </w:r>
                </w:p>
              </w:tc>
            </w:tr>
          </w:tbl>
          <w:p w:rsidR="00B743E3" w:rsidRDefault="00B743E3" w:rsidP="00FB5256">
            <w:pPr>
              <w:pStyle w:val="ConsPlusNormal"/>
              <w:ind w:left="13" w:firstLine="0"/>
              <w:jc w:val="both"/>
              <w:rPr>
                <w:rFonts w:ascii="Times New Roman" w:hAnsi="Times New Roman" w:cs="Times New Roman"/>
                <w:sz w:val="24"/>
                <w:szCs w:val="24"/>
              </w:rPr>
            </w:pPr>
            <w:r w:rsidRPr="00045F63">
              <w:rPr>
                <w:rFonts w:ascii="Times New Roman" w:hAnsi="Times New Roman" w:cs="Times New Roman"/>
                <w:sz w:val="24"/>
                <w:szCs w:val="24"/>
              </w:rPr>
              <w:t xml:space="preserve">Справка о финансовой устойчивости по форме, установленной в настоящей документации о закупке (часть </w:t>
            </w:r>
            <w:r w:rsidRPr="00045F63">
              <w:rPr>
                <w:rFonts w:ascii="Times New Roman" w:hAnsi="Times New Roman" w:cs="Times New Roman"/>
                <w:sz w:val="24"/>
                <w:szCs w:val="24"/>
                <w:lang w:val="en-US"/>
              </w:rPr>
              <w:t>III</w:t>
            </w:r>
            <w:r w:rsidRPr="00045F63">
              <w:rPr>
                <w:rFonts w:ascii="Times New Roman" w:hAnsi="Times New Roman" w:cs="Times New Roman"/>
                <w:sz w:val="24"/>
                <w:szCs w:val="24"/>
              </w:rPr>
              <w:t xml:space="preserve"> документации о закупке).</w:t>
            </w:r>
          </w:p>
          <w:p w:rsidR="00B743E3" w:rsidRDefault="00B743E3" w:rsidP="00FB5256">
            <w:pPr>
              <w:pStyle w:val="ConsPlusNormal"/>
              <w:ind w:left="13" w:firstLine="0"/>
              <w:jc w:val="both"/>
              <w:rPr>
                <w:rFonts w:ascii="Times New Roman" w:hAnsi="Times New Roman" w:cs="Times New Roman"/>
                <w:sz w:val="24"/>
                <w:szCs w:val="24"/>
              </w:rPr>
            </w:pPr>
          </w:p>
          <w:p w:rsidR="00B743E3" w:rsidRPr="00045F63" w:rsidRDefault="00B743E3" w:rsidP="00FB5256">
            <w:pPr>
              <w:pStyle w:val="ConsPlusNormal"/>
              <w:ind w:left="13" w:firstLine="0"/>
              <w:jc w:val="both"/>
              <w:rPr>
                <w:rFonts w:ascii="Times New Roman" w:hAnsi="Times New Roman" w:cs="Times New Roman"/>
                <w:sz w:val="24"/>
                <w:szCs w:val="24"/>
              </w:rPr>
            </w:pPr>
            <w:r w:rsidRPr="00387CD6">
              <w:rPr>
                <w:rFonts w:ascii="Times New Roman" w:hAnsi="Times New Roman" w:cs="Times New Roman"/>
                <w:sz w:val="24"/>
                <w:szCs w:val="24"/>
              </w:rPr>
              <w:t xml:space="preserve">В случае не предоставления участником закупки необходимой для проведения балльной оценки информации или недостаточности предоставленной участником информации, заявке такого участника, по данному критерию, присваивается </w:t>
            </w:r>
            <w:r w:rsidRPr="00387CD6">
              <w:rPr>
                <w:rFonts w:ascii="Times New Roman" w:hAnsi="Times New Roman" w:cs="Times New Roman"/>
                <w:b/>
                <w:sz w:val="24"/>
                <w:szCs w:val="24"/>
              </w:rPr>
              <w:t>0 баллов.</w:t>
            </w:r>
          </w:p>
        </w:tc>
      </w:tr>
    </w:tbl>
    <w:p w:rsidR="008F15CD" w:rsidRDefault="008F15CD" w:rsidP="008F15CD">
      <w:pPr>
        <w:spacing w:after="0"/>
        <w:jc w:val="left"/>
      </w:pPr>
    </w:p>
    <w:p w:rsidR="00B34BD2" w:rsidRPr="00CC019D" w:rsidRDefault="00B34BD2" w:rsidP="00C96B21">
      <w:pPr>
        <w:pStyle w:val="affffb"/>
        <w:numPr>
          <w:ilvl w:val="0"/>
          <w:numId w:val="44"/>
        </w:numPr>
        <w:shd w:val="clear" w:color="auto" w:fill="FFFFFF"/>
        <w:autoSpaceDE w:val="0"/>
        <w:autoSpaceDN w:val="0"/>
        <w:spacing w:after="120"/>
        <w:ind w:right="159"/>
        <w:contextualSpacing/>
        <w:jc w:val="both"/>
        <w:rPr>
          <w:rFonts w:eastAsia="Calibri"/>
          <w:lang w:eastAsia="en-US"/>
        </w:rPr>
      </w:pPr>
      <w:r w:rsidRPr="00CC019D">
        <w:rPr>
          <w:rFonts w:eastAsia="Calibri"/>
          <w:lang w:eastAsia="en-US"/>
        </w:rPr>
        <w:t xml:space="preserve">Полученные расчетные значения оценки по каждому критерию (ценовому и </w:t>
      </w:r>
      <w:proofErr w:type="gramStart"/>
      <w:r w:rsidRPr="00CC019D">
        <w:rPr>
          <w:rFonts w:eastAsia="Calibri"/>
          <w:lang w:eastAsia="en-US"/>
        </w:rPr>
        <w:t>неценовым</w:t>
      </w:r>
      <w:proofErr w:type="gramEnd"/>
      <w:r w:rsidRPr="00CC019D">
        <w:rPr>
          <w:rFonts w:eastAsia="Calibri"/>
          <w:lang w:eastAsia="en-US"/>
        </w:rPr>
        <w:t>), применяются для расчета итоговой оценки предпочтительности заявки участника (итогового рейтинга заявки). Данный показатель рассчитывается как сумма полученных балльных оценок с учетом их весовых коэффициентов:</w:t>
      </w:r>
    </w:p>
    <w:p w:rsidR="00B34BD2" w:rsidRPr="00804F68" w:rsidRDefault="00B34BD2" w:rsidP="00B34BD2">
      <w:pPr>
        <w:ind w:firstLine="851"/>
        <w:jc w:val="center"/>
        <w:rPr>
          <w:rFonts w:eastAsia="Calibri"/>
          <w:sz w:val="28"/>
          <w:szCs w:val="28"/>
          <w:lang w:val="en-US" w:eastAsia="en-US"/>
        </w:rPr>
      </w:pPr>
      <w:proofErr w:type="spellStart"/>
      <w:proofErr w:type="gramStart"/>
      <w:r w:rsidRPr="00804F68">
        <w:rPr>
          <w:rFonts w:eastAsia="Calibri"/>
          <w:bCs/>
          <w:sz w:val="28"/>
          <w:szCs w:val="28"/>
          <w:lang w:val="en-US" w:eastAsia="en-US"/>
        </w:rPr>
        <w:t>R</w:t>
      </w:r>
      <w:r w:rsidRPr="00804F68">
        <w:rPr>
          <w:rFonts w:eastAsia="Calibri"/>
          <w:bCs/>
          <w:sz w:val="28"/>
          <w:szCs w:val="28"/>
          <w:vertAlign w:val="subscript"/>
          <w:lang w:val="en-US" w:eastAsia="en-US"/>
        </w:rPr>
        <w:t>i</w:t>
      </w:r>
      <w:proofErr w:type="spellEnd"/>
      <w:proofErr w:type="gramEnd"/>
      <w:r w:rsidRPr="00804F68">
        <w:rPr>
          <w:rFonts w:eastAsia="Calibri"/>
          <w:b/>
          <w:bCs/>
          <w:sz w:val="28"/>
          <w:szCs w:val="28"/>
          <w:lang w:val="en-US" w:eastAsia="en-US"/>
        </w:rPr>
        <w:t xml:space="preserve"> </w:t>
      </w:r>
      <w:r w:rsidRPr="00804F68">
        <w:rPr>
          <w:rFonts w:eastAsia="Calibri"/>
          <w:sz w:val="28"/>
          <w:szCs w:val="28"/>
          <w:lang w:val="en-US" w:eastAsia="en-US"/>
        </w:rPr>
        <w:t>= (</w:t>
      </w:r>
      <w:proofErr w:type="spellStart"/>
      <w:r w:rsidRPr="00804F68">
        <w:rPr>
          <w:rFonts w:eastAsia="Calibri"/>
          <w:sz w:val="28"/>
          <w:szCs w:val="28"/>
          <w:lang w:val="en-US" w:eastAsia="en-US"/>
        </w:rPr>
        <w:t>R</w:t>
      </w:r>
      <w:r w:rsidRPr="00804F68">
        <w:rPr>
          <w:rFonts w:eastAsia="Calibri"/>
          <w:i/>
          <w:iCs/>
          <w:sz w:val="28"/>
          <w:szCs w:val="28"/>
          <w:vertAlign w:val="subscript"/>
          <w:lang w:val="en-US" w:eastAsia="en-US"/>
        </w:rPr>
        <w:t>si</w:t>
      </w:r>
      <w:proofErr w:type="spellEnd"/>
      <w:r w:rsidRPr="00804F68">
        <w:rPr>
          <w:rFonts w:eastAsia="Calibri"/>
          <w:sz w:val="28"/>
          <w:szCs w:val="28"/>
          <w:vertAlign w:val="subscript"/>
          <w:lang w:val="en-US" w:eastAsia="en-US"/>
        </w:rPr>
        <w:t xml:space="preserve"> </w:t>
      </w:r>
      <w:r w:rsidRPr="00804F68">
        <w:rPr>
          <w:rFonts w:eastAsia="Calibri"/>
          <w:sz w:val="28"/>
          <w:szCs w:val="28"/>
          <w:lang w:val="en-US" w:eastAsia="en-US"/>
        </w:rPr>
        <w:t>x V</w:t>
      </w:r>
      <w:r w:rsidRPr="00804F68">
        <w:rPr>
          <w:rFonts w:eastAsia="Calibri"/>
          <w:sz w:val="28"/>
          <w:szCs w:val="28"/>
          <w:vertAlign w:val="subscript"/>
          <w:lang w:val="en-US" w:eastAsia="en-US"/>
        </w:rPr>
        <w:t>s</w:t>
      </w:r>
      <w:r w:rsidRPr="00804F68">
        <w:rPr>
          <w:rFonts w:eastAsia="Calibri"/>
          <w:sz w:val="28"/>
          <w:szCs w:val="28"/>
          <w:lang w:val="en-US" w:eastAsia="en-US"/>
        </w:rPr>
        <w:t>) + (</w:t>
      </w:r>
      <w:proofErr w:type="spellStart"/>
      <w:r w:rsidRPr="00804F68">
        <w:rPr>
          <w:rFonts w:eastAsia="Calibri"/>
          <w:sz w:val="28"/>
          <w:szCs w:val="28"/>
          <w:lang w:val="en-US" w:eastAsia="en-US"/>
        </w:rPr>
        <w:t>R</w:t>
      </w:r>
      <w:r w:rsidRPr="00804F68">
        <w:rPr>
          <w:rFonts w:eastAsia="Calibri"/>
          <w:i/>
          <w:iCs/>
          <w:sz w:val="28"/>
          <w:szCs w:val="28"/>
          <w:vertAlign w:val="subscript"/>
          <w:lang w:val="en-US" w:eastAsia="en-US"/>
        </w:rPr>
        <w:t>oi</w:t>
      </w:r>
      <w:proofErr w:type="spellEnd"/>
      <w:r w:rsidRPr="00804F68">
        <w:rPr>
          <w:rFonts w:eastAsia="Calibri"/>
          <w:sz w:val="28"/>
          <w:szCs w:val="28"/>
          <w:lang w:val="en-US" w:eastAsia="en-US"/>
        </w:rPr>
        <w:t xml:space="preserve"> x V</w:t>
      </w:r>
      <w:r w:rsidRPr="00804F68">
        <w:rPr>
          <w:rFonts w:eastAsia="Calibri"/>
          <w:sz w:val="28"/>
          <w:szCs w:val="28"/>
          <w:vertAlign w:val="subscript"/>
          <w:lang w:val="en-US" w:eastAsia="en-US"/>
        </w:rPr>
        <w:t>o</w:t>
      </w:r>
      <w:r w:rsidRPr="00804F68">
        <w:rPr>
          <w:rFonts w:eastAsia="Calibri"/>
          <w:sz w:val="28"/>
          <w:szCs w:val="28"/>
          <w:lang w:val="en-US" w:eastAsia="en-US"/>
        </w:rPr>
        <w:t>)</w:t>
      </w:r>
    </w:p>
    <w:p w:rsidR="00B34BD2" w:rsidRPr="00CC019D" w:rsidRDefault="00B34BD2" w:rsidP="00B34BD2">
      <w:pPr>
        <w:ind w:firstLine="851"/>
        <w:jc w:val="left"/>
        <w:rPr>
          <w:rFonts w:eastAsia="Calibri"/>
          <w:i/>
          <w:lang w:eastAsia="en-US"/>
        </w:rPr>
      </w:pPr>
      <w:r w:rsidRPr="00CC019D">
        <w:rPr>
          <w:rFonts w:eastAsia="Calibri"/>
          <w:i/>
          <w:lang w:eastAsia="en-US"/>
        </w:rPr>
        <w:t>где:</w:t>
      </w:r>
    </w:p>
    <w:p w:rsidR="00B34BD2" w:rsidRPr="00CC019D" w:rsidRDefault="00B34BD2" w:rsidP="00B34BD2">
      <w:pPr>
        <w:ind w:firstLine="851"/>
        <w:jc w:val="left"/>
        <w:rPr>
          <w:rFonts w:eastAsia="Calibri"/>
          <w:sz w:val="20"/>
          <w:szCs w:val="20"/>
          <w:lang w:eastAsia="en-US"/>
        </w:rPr>
      </w:pPr>
      <w:proofErr w:type="spellStart"/>
      <w:r w:rsidRPr="00CC019D">
        <w:rPr>
          <w:rFonts w:eastAsia="Calibri"/>
          <w:bCs/>
          <w:sz w:val="20"/>
          <w:szCs w:val="20"/>
          <w:lang w:eastAsia="en-US"/>
        </w:rPr>
        <w:t>Ri</w:t>
      </w:r>
      <w:proofErr w:type="spellEnd"/>
      <w:r w:rsidRPr="00CC019D">
        <w:rPr>
          <w:rFonts w:eastAsia="Calibri"/>
          <w:bCs/>
          <w:sz w:val="20"/>
          <w:szCs w:val="20"/>
          <w:lang w:eastAsia="en-US"/>
        </w:rPr>
        <w:t> </w:t>
      </w:r>
      <w:r w:rsidRPr="00CC019D">
        <w:rPr>
          <w:rFonts w:eastAsia="Calibri"/>
          <w:b/>
          <w:bCs/>
          <w:sz w:val="20"/>
          <w:szCs w:val="20"/>
          <w:lang w:eastAsia="en-US"/>
        </w:rPr>
        <w:t xml:space="preserve"> </w:t>
      </w:r>
      <w:r w:rsidRPr="00CC019D">
        <w:rPr>
          <w:rFonts w:eastAsia="Calibri"/>
          <w:sz w:val="20"/>
          <w:szCs w:val="20"/>
          <w:lang w:eastAsia="en-US"/>
        </w:rPr>
        <w:t>  - общий рейтинг предпочтительности i-й заявки;</w:t>
      </w:r>
    </w:p>
    <w:p w:rsidR="00B34BD2" w:rsidRPr="00CC019D" w:rsidRDefault="00B34BD2" w:rsidP="00B34BD2">
      <w:pPr>
        <w:ind w:firstLine="851"/>
        <w:jc w:val="left"/>
        <w:rPr>
          <w:rFonts w:eastAsia="Calibri"/>
          <w:sz w:val="20"/>
          <w:szCs w:val="20"/>
          <w:lang w:eastAsia="en-US"/>
        </w:rPr>
      </w:pPr>
      <w:proofErr w:type="spellStart"/>
      <w:proofErr w:type="gramStart"/>
      <w:r w:rsidRPr="00CC019D">
        <w:rPr>
          <w:rFonts w:eastAsia="Calibri"/>
          <w:sz w:val="20"/>
          <w:szCs w:val="20"/>
          <w:lang w:val="en-US" w:eastAsia="en-US"/>
        </w:rPr>
        <w:t>R</w:t>
      </w:r>
      <w:r w:rsidRPr="00CC019D">
        <w:rPr>
          <w:rFonts w:eastAsia="Calibri"/>
          <w:i/>
          <w:iCs/>
          <w:sz w:val="20"/>
          <w:szCs w:val="20"/>
          <w:vertAlign w:val="subscript"/>
          <w:lang w:val="en-US" w:eastAsia="en-US"/>
        </w:rPr>
        <w:t>si</w:t>
      </w:r>
      <w:proofErr w:type="spellEnd"/>
      <w:r w:rsidRPr="00CC019D">
        <w:rPr>
          <w:rFonts w:eastAsia="Calibri"/>
          <w:sz w:val="20"/>
          <w:szCs w:val="20"/>
          <w:vertAlign w:val="subscript"/>
          <w:lang w:eastAsia="en-US"/>
        </w:rPr>
        <w:t xml:space="preserve"> </w:t>
      </w:r>
      <w:r w:rsidRPr="00CC019D">
        <w:rPr>
          <w:rFonts w:eastAsia="Calibri"/>
          <w:sz w:val="20"/>
          <w:szCs w:val="20"/>
          <w:lang w:val="en-US" w:eastAsia="en-US"/>
        </w:rPr>
        <w:t> </w:t>
      </w:r>
      <w:r w:rsidRPr="00CC019D">
        <w:rPr>
          <w:rFonts w:eastAsia="Calibri"/>
          <w:sz w:val="20"/>
          <w:szCs w:val="20"/>
          <w:lang w:eastAsia="en-US"/>
        </w:rPr>
        <w:t>-</w:t>
      </w:r>
      <w:proofErr w:type="gramEnd"/>
      <w:r w:rsidRPr="00CC019D">
        <w:rPr>
          <w:rFonts w:eastAsia="Calibri"/>
          <w:sz w:val="20"/>
          <w:szCs w:val="20"/>
          <w:lang w:eastAsia="en-US"/>
        </w:rPr>
        <w:t xml:space="preserve">  оценка в баллах по ценовому критерию (по критерию стоимости заявки);</w:t>
      </w:r>
    </w:p>
    <w:p w:rsidR="00B34BD2" w:rsidRPr="00CC019D" w:rsidRDefault="00B34BD2" w:rsidP="00B34BD2">
      <w:pPr>
        <w:ind w:firstLine="851"/>
        <w:jc w:val="left"/>
        <w:rPr>
          <w:rFonts w:eastAsia="Calibri"/>
          <w:sz w:val="20"/>
          <w:szCs w:val="20"/>
          <w:lang w:eastAsia="en-US"/>
        </w:rPr>
      </w:pPr>
      <w:proofErr w:type="spellStart"/>
      <w:r w:rsidRPr="00CC019D">
        <w:rPr>
          <w:rFonts w:eastAsia="Calibri"/>
          <w:sz w:val="20"/>
          <w:szCs w:val="20"/>
          <w:lang w:val="en-US" w:eastAsia="en-US"/>
        </w:rPr>
        <w:t>R</w:t>
      </w:r>
      <w:r w:rsidRPr="00CC019D">
        <w:rPr>
          <w:rFonts w:eastAsia="Calibri"/>
          <w:i/>
          <w:iCs/>
          <w:sz w:val="20"/>
          <w:szCs w:val="20"/>
          <w:vertAlign w:val="subscript"/>
          <w:lang w:val="en-US" w:eastAsia="en-US"/>
        </w:rPr>
        <w:t>oi</w:t>
      </w:r>
      <w:proofErr w:type="spellEnd"/>
      <w:r w:rsidRPr="00CC019D">
        <w:rPr>
          <w:rFonts w:eastAsia="Calibri"/>
          <w:i/>
          <w:iCs/>
          <w:sz w:val="20"/>
          <w:szCs w:val="20"/>
          <w:vertAlign w:val="subscript"/>
          <w:lang w:eastAsia="en-US"/>
        </w:rPr>
        <w:t xml:space="preserve"> </w:t>
      </w:r>
      <w:proofErr w:type="gramStart"/>
      <w:r w:rsidRPr="00CC019D">
        <w:rPr>
          <w:rFonts w:eastAsia="Calibri"/>
          <w:sz w:val="20"/>
          <w:szCs w:val="20"/>
          <w:lang w:eastAsia="en-US"/>
        </w:rPr>
        <w:t>-  оценка</w:t>
      </w:r>
      <w:proofErr w:type="gramEnd"/>
      <w:r w:rsidRPr="00CC019D">
        <w:rPr>
          <w:rFonts w:eastAsia="Calibri"/>
          <w:sz w:val="20"/>
          <w:szCs w:val="20"/>
          <w:lang w:eastAsia="en-US"/>
        </w:rPr>
        <w:t xml:space="preserve"> в баллах по критерию «</w:t>
      </w:r>
      <w:r w:rsidRPr="008E4992">
        <w:rPr>
          <w:rFonts w:eastAsia="Calibri"/>
          <w:bCs/>
          <w:sz w:val="20"/>
          <w:szCs w:val="20"/>
          <w:lang w:eastAsia="en-US"/>
        </w:rPr>
        <w:t>Дополнительный гарантийный срок</w:t>
      </w:r>
      <w:r w:rsidRPr="00CC019D">
        <w:rPr>
          <w:rFonts w:eastAsia="Calibri"/>
          <w:bCs/>
          <w:sz w:val="20"/>
          <w:szCs w:val="20"/>
          <w:lang w:eastAsia="en-US"/>
        </w:rPr>
        <w:t xml:space="preserve">»; </w:t>
      </w:r>
    </w:p>
    <w:p w:rsidR="00B34BD2" w:rsidRPr="00CC019D" w:rsidRDefault="00B34BD2" w:rsidP="00B34BD2">
      <w:pPr>
        <w:widowControl w:val="0"/>
        <w:tabs>
          <w:tab w:val="left" w:pos="0"/>
          <w:tab w:val="left" w:pos="1560"/>
        </w:tabs>
        <w:ind w:firstLine="851"/>
        <w:rPr>
          <w:rFonts w:eastAsia="Calibri"/>
          <w:sz w:val="20"/>
          <w:szCs w:val="20"/>
        </w:rPr>
      </w:pPr>
      <w:r w:rsidRPr="00CC019D">
        <w:rPr>
          <w:rFonts w:eastAsia="Arial Unicode MS"/>
          <w:sz w:val="20"/>
          <w:szCs w:val="20"/>
        </w:rPr>
        <w:t>V</w:t>
      </w:r>
      <w:r w:rsidRPr="00CC019D">
        <w:rPr>
          <w:rFonts w:eastAsia="Arial Unicode MS"/>
          <w:sz w:val="20"/>
          <w:szCs w:val="20"/>
          <w:lang w:val="en-US"/>
        </w:rPr>
        <w:t>s</w:t>
      </w:r>
      <w:r w:rsidRPr="00CC019D">
        <w:rPr>
          <w:rFonts w:eastAsia="Arial Unicode MS"/>
          <w:sz w:val="20"/>
          <w:szCs w:val="20"/>
        </w:rPr>
        <w:t>, V</w:t>
      </w:r>
      <w:r w:rsidRPr="00CC019D">
        <w:rPr>
          <w:rFonts w:eastAsia="Arial Unicode MS"/>
          <w:sz w:val="20"/>
          <w:szCs w:val="20"/>
          <w:lang w:val="en-US"/>
        </w:rPr>
        <w:t>o</w:t>
      </w:r>
      <w:r w:rsidRPr="00CC019D">
        <w:rPr>
          <w:rFonts w:eastAsia="Arial Unicode MS"/>
          <w:sz w:val="20"/>
          <w:szCs w:val="20"/>
        </w:rPr>
        <w:t>, – весовые коэффициенты соответствующих критериев</w:t>
      </w:r>
      <w:r w:rsidRPr="00CC019D">
        <w:rPr>
          <w:rFonts w:eastAsia="Calibri"/>
          <w:sz w:val="20"/>
          <w:szCs w:val="20"/>
        </w:rPr>
        <w:t>.</w:t>
      </w:r>
    </w:p>
    <w:p w:rsidR="00B34BD2" w:rsidRDefault="00B34BD2" w:rsidP="00C96B21">
      <w:pPr>
        <w:pStyle w:val="affffb"/>
        <w:widowControl w:val="0"/>
        <w:numPr>
          <w:ilvl w:val="1"/>
          <w:numId w:val="44"/>
        </w:numPr>
        <w:ind w:left="0" w:firstLine="567"/>
        <w:jc w:val="both"/>
      </w:pPr>
      <w:r w:rsidRPr="00B65C06">
        <w:t xml:space="preserve">На основании балльной оценки </w:t>
      </w:r>
      <w:r>
        <w:t>З</w:t>
      </w:r>
      <w:r w:rsidRPr="00B65C06">
        <w:t>аявок</w:t>
      </w:r>
      <w:r>
        <w:t xml:space="preserve"> (с учетом весовых коэффициентов)</w:t>
      </w:r>
      <w:r w:rsidRPr="00B65C06">
        <w:t xml:space="preserve"> </w:t>
      </w:r>
      <w:r>
        <w:t xml:space="preserve">Закупочная </w:t>
      </w:r>
      <w:r w:rsidRPr="00B65C06">
        <w:t xml:space="preserve">комиссия определяет рейтинг каждого Участника </w:t>
      </w:r>
      <w:r>
        <w:t>закупки</w:t>
      </w:r>
      <w:r w:rsidRPr="00B65C06">
        <w:t>.</w:t>
      </w:r>
    </w:p>
    <w:p w:rsidR="00B34BD2" w:rsidRDefault="00B34BD2" w:rsidP="00C96B21">
      <w:pPr>
        <w:pStyle w:val="affffb"/>
        <w:widowControl w:val="0"/>
        <w:numPr>
          <w:ilvl w:val="1"/>
          <w:numId w:val="44"/>
        </w:numPr>
        <w:ind w:left="0" w:firstLine="567"/>
        <w:jc w:val="both"/>
      </w:pPr>
      <w:r w:rsidRPr="00B65C06">
        <w:t>Наивысшее место в итогово</w:t>
      </w:r>
      <w:r>
        <w:t>м</w:t>
      </w:r>
      <w:r w:rsidRPr="00B65C06">
        <w:t xml:space="preserve"> </w:t>
      </w:r>
      <w:r>
        <w:t>рейтинге (</w:t>
      </w:r>
      <w:proofErr w:type="spellStart"/>
      <w:r w:rsidRPr="00B65C06">
        <w:t>ранжировке</w:t>
      </w:r>
      <w:proofErr w:type="spellEnd"/>
      <w:r>
        <w:t>)</w:t>
      </w:r>
      <w:r w:rsidRPr="00B65C06">
        <w:t xml:space="preserve"> с учетом весовых коэффициентов значимости получает </w:t>
      </w:r>
      <w:r>
        <w:t>З</w:t>
      </w:r>
      <w:r w:rsidRPr="00B65C06">
        <w:t>аявка, имеющая максимальн</w:t>
      </w:r>
      <w:r>
        <w:t xml:space="preserve">ый </w:t>
      </w:r>
      <w:r w:rsidRPr="00804F68">
        <w:t>общий рейтинг предпочтительности Заявки</w:t>
      </w:r>
      <w:r w:rsidRPr="00B65C06">
        <w:t xml:space="preserve"> </w:t>
      </w:r>
      <w:r>
        <w:t>(</w:t>
      </w:r>
      <w:proofErr w:type="spellStart"/>
      <w:r w:rsidRPr="00804F68">
        <w:rPr>
          <w:bCs/>
        </w:rPr>
        <w:t>Ri</w:t>
      </w:r>
      <w:proofErr w:type="spellEnd"/>
      <w:r>
        <w:rPr>
          <w:bCs/>
        </w:rPr>
        <w:t>).</w:t>
      </w:r>
    </w:p>
    <w:p w:rsidR="00B34BD2" w:rsidRDefault="00B34BD2" w:rsidP="00C96B21">
      <w:pPr>
        <w:pStyle w:val="affffb"/>
        <w:widowControl w:val="0"/>
        <w:numPr>
          <w:ilvl w:val="1"/>
          <w:numId w:val="44"/>
        </w:numPr>
        <w:ind w:left="0" w:firstLine="567"/>
        <w:jc w:val="both"/>
      </w:pPr>
      <w:r w:rsidRPr="00CC019D">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w:t>
      </w:r>
      <w:r>
        <w:t>о степени предпочтительности.</w:t>
      </w:r>
    </w:p>
    <w:p w:rsidR="00B34BD2" w:rsidRDefault="00B34BD2" w:rsidP="00C96B21">
      <w:pPr>
        <w:pStyle w:val="affffb"/>
        <w:widowControl w:val="0"/>
        <w:numPr>
          <w:ilvl w:val="1"/>
          <w:numId w:val="44"/>
        </w:numPr>
        <w:ind w:left="0" w:firstLine="567"/>
        <w:jc w:val="both"/>
      </w:pPr>
      <w:r w:rsidRPr="00A91936">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Pr="00A91936">
        <w:t>участие</w:t>
      </w:r>
      <w:proofErr w:type="gramEnd"/>
      <w:r w:rsidRPr="00A91936">
        <w:t xml:space="preserve"> в закупке которого поступила ранее других заявок.</w:t>
      </w:r>
    </w:p>
    <w:p w:rsidR="008F15CD" w:rsidRDefault="008F15CD" w:rsidP="00C96B21">
      <w:pPr>
        <w:pStyle w:val="affffb"/>
        <w:widowControl w:val="0"/>
        <w:numPr>
          <w:ilvl w:val="1"/>
          <w:numId w:val="44"/>
        </w:numPr>
        <w:ind w:left="0" w:firstLine="567"/>
        <w:jc w:val="both"/>
        <w:sectPr w:rsidR="008F15CD" w:rsidSect="000B147F">
          <w:pgSz w:w="16838" w:h="11906" w:orient="landscape" w:code="9"/>
          <w:pgMar w:top="1134" w:right="902" w:bottom="567" w:left="1077" w:header="709" w:footer="709" w:gutter="0"/>
          <w:cols w:space="708"/>
          <w:titlePg/>
          <w:docGrid w:linePitch="360"/>
        </w:sectPr>
      </w:pPr>
    </w:p>
    <w:p w:rsidR="008F15CD" w:rsidRPr="0012359F" w:rsidRDefault="008F15CD" w:rsidP="003F3433">
      <w:pPr>
        <w:pStyle w:val="11"/>
        <w:pageBreakBefore/>
        <w:numPr>
          <w:ilvl w:val="0"/>
          <w:numId w:val="4"/>
        </w:numPr>
        <w:spacing w:before="0" w:after="0"/>
        <w:ind w:left="0" w:firstLine="567"/>
        <w:rPr>
          <w:rStyle w:val="12"/>
          <w:rFonts w:ascii="Times New Roman" w:hAnsi="Times New Roman" w:cs="Times New Roman"/>
          <w:b w:val="0"/>
          <w:bCs w:val="0"/>
          <w:color w:val="auto"/>
          <w:sz w:val="24"/>
          <w:szCs w:val="24"/>
        </w:rPr>
      </w:pPr>
      <w:bookmarkStart w:id="215" w:name="_РАЗДЕЛ_I_4_ОБРАЗЦЫ_ФОРМ_И_ДОКУМЕНТО"/>
      <w:bookmarkStart w:id="216" w:name="_ОБРАЗЦЫ_ФОРМ_ДЛЯ"/>
      <w:bookmarkStart w:id="217" w:name="_Ref119427310"/>
      <w:bookmarkStart w:id="218" w:name="_Toc166101215"/>
      <w:bookmarkStart w:id="219" w:name="_Ref166101288"/>
      <w:bookmarkStart w:id="220" w:name="_Ref166101291"/>
      <w:bookmarkStart w:id="221" w:name="_Ref166158276"/>
      <w:bookmarkStart w:id="222" w:name="_Ref166158279"/>
      <w:bookmarkStart w:id="223" w:name="_Ref166329210"/>
      <w:bookmarkStart w:id="224" w:name="_Ref166329212"/>
      <w:bookmarkStart w:id="225" w:name="_Ref166329217"/>
      <w:bookmarkStart w:id="226" w:name="_Toc36657129"/>
      <w:bookmarkEnd w:id="215"/>
      <w:bookmarkEnd w:id="216"/>
      <w:r w:rsidRPr="0012359F">
        <w:rPr>
          <w:rStyle w:val="12"/>
          <w:rFonts w:ascii="Times New Roman" w:hAnsi="Times New Roman" w:cs="Times New Roman"/>
          <w:color w:val="auto"/>
          <w:sz w:val="24"/>
          <w:szCs w:val="24"/>
        </w:rPr>
        <w:lastRenderedPageBreak/>
        <w:t>ОБРАЗЦЫ ФОРМ ДЛЯ ЗАПОЛНЕНИЯ УЧАСТНИКАМИ ЗАКУПКИ</w:t>
      </w:r>
      <w:bookmarkEnd w:id="217"/>
      <w:bookmarkEnd w:id="218"/>
      <w:bookmarkEnd w:id="219"/>
      <w:bookmarkEnd w:id="220"/>
      <w:bookmarkEnd w:id="221"/>
      <w:bookmarkEnd w:id="222"/>
      <w:bookmarkEnd w:id="223"/>
      <w:bookmarkEnd w:id="224"/>
      <w:bookmarkEnd w:id="225"/>
      <w:bookmarkEnd w:id="226"/>
    </w:p>
    <w:p w:rsidR="008F15CD" w:rsidRPr="007B2A89" w:rsidRDefault="008F15CD" w:rsidP="008F15CD"/>
    <w:p w:rsidR="008F15CD" w:rsidRDefault="008F15CD" w:rsidP="008F15CD">
      <w:pPr>
        <w:pStyle w:val="21"/>
        <w:rPr>
          <w:sz w:val="24"/>
          <w:szCs w:val="24"/>
        </w:rPr>
      </w:pPr>
      <w:bookmarkStart w:id="227" w:name="_ФОРМА_1._ТЕХНИЧЕСКОЕ"/>
      <w:bookmarkStart w:id="228" w:name="_Toc1035148"/>
      <w:bookmarkStart w:id="229" w:name="_Toc36657130"/>
      <w:bookmarkEnd w:id="227"/>
      <w:r w:rsidRPr="00EF6612">
        <w:rPr>
          <w:sz w:val="24"/>
          <w:szCs w:val="24"/>
        </w:rPr>
        <w:t>ФОРМА</w:t>
      </w:r>
      <w:r>
        <w:rPr>
          <w:sz w:val="24"/>
          <w:szCs w:val="24"/>
        </w:rPr>
        <w:t xml:space="preserve"> ТЕХНИЧЕСКОЕ ПРЕДЛОЖЕНИЕ</w:t>
      </w:r>
      <w:bookmarkEnd w:id="228"/>
      <w:bookmarkEnd w:id="229"/>
    </w:p>
    <w:p w:rsidR="004E35DD" w:rsidRDefault="004E35DD" w:rsidP="004E35DD"/>
    <w:p w:rsidR="004E35DD" w:rsidRDefault="004E35DD" w:rsidP="004E35DD">
      <w:r>
        <w:rPr>
          <w:b/>
        </w:rPr>
        <w:t xml:space="preserve">Техническое предложение </w:t>
      </w:r>
    </w:p>
    <w:p w:rsidR="004E35DD" w:rsidRDefault="004E35DD" w:rsidP="004E35DD">
      <w:r>
        <w:t>Наименование закупки _______________________________________ Лот № ___</w:t>
      </w:r>
    </w:p>
    <w:p w:rsidR="004E35DD" w:rsidRDefault="004E35DD" w:rsidP="004E35DD">
      <w:r>
        <w:t>Номер извещения о проведении закупки в ЕИС: ________________________</w:t>
      </w:r>
    </w:p>
    <w:p w:rsidR="004E35DD" w:rsidRDefault="004E35DD" w:rsidP="004E35DD"/>
    <w:p w:rsidR="004E35DD" w:rsidRDefault="004E35DD" w:rsidP="004E35DD">
      <w:pPr>
        <w:autoSpaceDE w:val="0"/>
        <w:autoSpaceDN w:val="0"/>
        <w:adjustRightInd w:val="0"/>
        <w:ind w:firstLine="708"/>
      </w:pPr>
      <w:r>
        <w:t>Настоящим выражаем свое согласие на поставку товара в полном соответствии с документацией о закупке, в том числе с Техническим заданием и Проектом договора и предоставляем сведения о конкретных значениях показателей продукции, соответствующих требованиям Документации о закупке:</w:t>
      </w:r>
    </w:p>
    <w:p w:rsidR="004E35DD" w:rsidRDefault="004E35DD" w:rsidP="004E35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1590"/>
        <w:gridCol w:w="3958"/>
        <w:gridCol w:w="4358"/>
      </w:tblGrid>
      <w:tr w:rsidR="009D6E5F" w:rsidRPr="009D6E5F" w:rsidTr="00380419">
        <w:trPr>
          <w:tblHeader/>
        </w:trPr>
        <w:tc>
          <w:tcPr>
            <w:tcW w:w="5000" w:type="pct"/>
            <w:gridSpan w:val="4"/>
            <w:tcBorders>
              <w:top w:val="single" w:sz="4" w:space="0" w:color="auto"/>
              <w:left w:val="single" w:sz="4" w:space="0" w:color="auto"/>
              <w:bottom w:val="single" w:sz="4" w:space="0" w:color="auto"/>
              <w:right w:val="single" w:sz="4" w:space="0" w:color="auto"/>
            </w:tcBorders>
            <w:hideMark/>
          </w:tcPr>
          <w:p w:rsidR="009D6E5F" w:rsidRPr="00FC69FE" w:rsidRDefault="009D6E5F" w:rsidP="009D6E5F">
            <w:pPr>
              <w:keepNext/>
              <w:spacing w:before="40" w:after="40"/>
              <w:rPr>
                <w:b/>
                <w:snapToGrid w:val="0"/>
                <w:sz w:val="20"/>
                <w:szCs w:val="20"/>
              </w:rPr>
            </w:pPr>
            <w:r w:rsidRPr="00FC69FE">
              <w:rPr>
                <w:b/>
                <w:snapToGrid w:val="0"/>
                <w:sz w:val="20"/>
                <w:szCs w:val="20"/>
              </w:rPr>
              <w:t>Наименование продукции</w:t>
            </w:r>
            <w:r w:rsidR="00FC69FE">
              <w:rPr>
                <w:b/>
                <w:snapToGrid w:val="0"/>
                <w:sz w:val="20"/>
                <w:szCs w:val="20"/>
              </w:rPr>
              <w:t>, п</w:t>
            </w:r>
            <w:r w:rsidR="00FC69FE" w:rsidRPr="00FC69FE">
              <w:rPr>
                <w:b/>
                <w:snapToGrid w:val="0"/>
                <w:sz w:val="20"/>
                <w:szCs w:val="20"/>
              </w:rPr>
              <w:t>роизводитель</w:t>
            </w:r>
            <w:r w:rsidRPr="00FC69FE">
              <w:rPr>
                <w:b/>
                <w:snapToGrid w:val="0"/>
                <w:sz w:val="20"/>
                <w:szCs w:val="20"/>
              </w:rPr>
              <w:t xml:space="preserve">: </w:t>
            </w:r>
          </w:p>
        </w:tc>
      </w:tr>
      <w:tr w:rsidR="00FC69FE" w:rsidRPr="009D6E5F" w:rsidTr="00380419">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D6E5F">
            <w:pPr>
              <w:keepNext/>
              <w:spacing w:before="40" w:after="40"/>
              <w:rPr>
                <w:b/>
                <w:snapToGrid w:val="0"/>
                <w:sz w:val="20"/>
                <w:szCs w:val="20"/>
              </w:rPr>
            </w:pPr>
            <w:r w:rsidRPr="00FC69FE">
              <w:rPr>
                <w:b/>
                <w:snapToGrid w:val="0"/>
                <w:sz w:val="20"/>
                <w:szCs w:val="20"/>
              </w:rPr>
              <w:t>Страна происхождения:</w:t>
            </w:r>
          </w:p>
        </w:tc>
      </w:tr>
      <w:tr w:rsidR="00FC69FE" w:rsidRPr="009D6E5F" w:rsidTr="00380419">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D6E5F">
            <w:pPr>
              <w:keepNext/>
              <w:spacing w:before="40" w:after="40"/>
              <w:rPr>
                <w:b/>
                <w:snapToGrid w:val="0"/>
                <w:sz w:val="20"/>
                <w:szCs w:val="20"/>
              </w:rPr>
            </w:pPr>
            <w:r>
              <w:rPr>
                <w:b/>
                <w:snapToGrid w:val="0"/>
                <w:sz w:val="20"/>
                <w:szCs w:val="20"/>
              </w:rPr>
              <w:t>Единица измерения:</w:t>
            </w:r>
          </w:p>
        </w:tc>
      </w:tr>
      <w:tr w:rsidR="00FC69FE" w:rsidRPr="009D6E5F" w:rsidTr="00380419">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D6E5F">
            <w:pPr>
              <w:keepNext/>
              <w:spacing w:before="40" w:after="40"/>
              <w:rPr>
                <w:b/>
                <w:snapToGrid w:val="0"/>
                <w:sz w:val="20"/>
                <w:szCs w:val="20"/>
              </w:rPr>
            </w:pPr>
            <w:r>
              <w:rPr>
                <w:b/>
                <w:snapToGrid w:val="0"/>
                <w:sz w:val="20"/>
                <w:szCs w:val="20"/>
              </w:rPr>
              <w:t>Количество:</w:t>
            </w:r>
          </w:p>
        </w:tc>
      </w:tr>
      <w:tr w:rsidR="00BE1989" w:rsidRPr="009D6E5F" w:rsidTr="00380419">
        <w:trPr>
          <w:tblHeader/>
        </w:trPr>
        <w:tc>
          <w:tcPr>
            <w:tcW w:w="5000" w:type="pct"/>
            <w:gridSpan w:val="4"/>
            <w:tcBorders>
              <w:top w:val="single" w:sz="4" w:space="0" w:color="auto"/>
              <w:left w:val="single" w:sz="4" w:space="0" w:color="auto"/>
              <w:bottom w:val="single" w:sz="4" w:space="0" w:color="auto"/>
              <w:right w:val="single" w:sz="4" w:space="0" w:color="auto"/>
            </w:tcBorders>
          </w:tcPr>
          <w:p w:rsidR="00BE1989" w:rsidRDefault="000F669A" w:rsidP="000F669A">
            <w:pPr>
              <w:keepNext/>
              <w:spacing w:before="40" w:after="40"/>
              <w:rPr>
                <w:b/>
                <w:snapToGrid w:val="0"/>
                <w:sz w:val="20"/>
                <w:szCs w:val="20"/>
              </w:rPr>
            </w:pPr>
            <w:r>
              <w:rPr>
                <w:b/>
                <w:snapToGrid w:val="0"/>
                <w:sz w:val="20"/>
                <w:szCs w:val="20"/>
              </w:rPr>
              <w:t>Предлагаемый г</w:t>
            </w:r>
            <w:r w:rsidR="00BE1989">
              <w:rPr>
                <w:b/>
                <w:snapToGrid w:val="0"/>
                <w:sz w:val="20"/>
                <w:szCs w:val="20"/>
              </w:rPr>
              <w:t>арантийный срок:</w:t>
            </w:r>
          </w:p>
        </w:tc>
      </w:tr>
      <w:tr w:rsidR="009D6E5F" w:rsidRPr="009D6E5F" w:rsidTr="00FC69FE">
        <w:trPr>
          <w:trHeight w:val="585"/>
        </w:trPr>
        <w:tc>
          <w:tcPr>
            <w:tcW w:w="247" w:type="pct"/>
            <w:vMerge w:val="restart"/>
            <w:tcBorders>
              <w:top w:val="single" w:sz="4" w:space="0" w:color="auto"/>
              <w:left w:val="single" w:sz="4" w:space="0" w:color="auto"/>
              <w:bottom w:val="single" w:sz="4" w:space="0" w:color="auto"/>
              <w:right w:val="single" w:sz="4" w:space="0" w:color="auto"/>
            </w:tcBorders>
            <w:hideMark/>
          </w:tcPr>
          <w:p w:rsidR="009D6E5F" w:rsidRPr="009D6E5F" w:rsidRDefault="009D6E5F" w:rsidP="009D6E5F">
            <w:pPr>
              <w:keepNext/>
              <w:jc w:val="center"/>
              <w:rPr>
                <w:b/>
                <w:snapToGrid w:val="0"/>
                <w:sz w:val="20"/>
                <w:szCs w:val="20"/>
              </w:rPr>
            </w:pPr>
            <w:r w:rsidRPr="009D6E5F">
              <w:rPr>
                <w:b/>
                <w:snapToGrid w:val="0"/>
                <w:sz w:val="20"/>
                <w:szCs w:val="20"/>
              </w:rPr>
              <w:t xml:space="preserve">№ </w:t>
            </w:r>
            <w:proofErr w:type="gramStart"/>
            <w:r w:rsidRPr="009D6E5F">
              <w:rPr>
                <w:b/>
                <w:snapToGrid w:val="0"/>
                <w:sz w:val="20"/>
                <w:szCs w:val="20"/>
              </w:rPr>
              <w:t>п</w:t>
            </w:r>
            <w:proofErr w:type="gramEnd"/>
            <w:r w:rsidRPr="009D6E5F">
              <w:rPr>
                <w:b/>
                <w:snapToGrid w:val="0"/>
                <w:sz w:val="20"/>
                <w:szCs w:val="20"/>
              </w:rPr>
              <w:t>/п</w:t>
            </w:r>
          </w:p>
        </w:tc>
        <w:tc>
          <w:tcPr>
            <w:tcW w:w="763" w:type="pct"/>
            <w:vMerge w:val="restart"/>
            <w:tcBorders>
              <w:top w:val="single" w:sz="4" w:space="0" w:color="auto"/>
              <w:left w:val="single" w:sz="4" w:space="0" w:color="auto"/>
              <w:bottom w:val="single" w:sz="4" w:space="0" w:color="auto"/>
              <w:right w:val="single" w:sz="4" w:space="0" w:color="auto"/>
            </w:tcBorders>
            <w:hideMark/>
          </w:tcPr>
          <w:p w:rsidR="009D6E5F" w:rsidRPr="009D6E5F" w:rsidRDefault="009D6E5F" w:rsidP="009D6E5F">
            <w:pPr>
              <w:keepNext/>
              <w:jc w:val="center"/>
              <w:rPr>
                <w:b/>
                <w:snapToGrid w:val="0"/>
                <w:sz w:val="20"/>
                <w:szCs w:val="20"/>
              </w:rPr>
            </w:pPr>
            <w:r w:rsidRPr="009D6E5F">
              <w:rPr>
                <w:b/>
                <w:snapToGrid w:val="0"/>
                <w:sz w:val="20"/>
                <w:szCs w:val="20"/>
              </w:rPr>
              <w:t>Наименование параметра</w:t>
            </w:r>
          </w:p>
        </w:tc>
        <w:tc>
          <w:tcPr>
            <w:tcW w:w="1899" w:type="pct"/>
            <w:tcBorders>
              <w:top w:val="single" w:sz="4" w:space="0" w:color="auto"/>
              <w:left w:val="single" w:sz="4" w:space="0" w:color="auto"/>
              <w:bottom w:val="single" w:sz="4" w:space="0" w:color="auto"/>
              <w:right w:val="single" w:sz="4" w:space="0" w:color="auto"/>
            </w:tcBorders>
            <w:hideMark/>
          </w:tcPr>
          <w:p w:rsidR="009D6E5F" w:rsidRPr="009D6E5F" w:rsidRDefault="009D6E5F" w:rsidP="009D6E5F">
            <w:pPr>
              <w:keepNext/>
              <w:jc w:val="center"/>
              <w:rPr>
                <w:b/>
                <w:snapToGrid w:val="0"/>
                <w:sz w:val="20"/>
                <w:szCs w:val="20"/>
              </w:rPr>
            </w:pPr>
            <w:r w:rsidRPr="009D6E5F">
              <w:rPr>
                <w:b/>
                <w:snapToGrid w:val="0"/>
                <w:sz w:val="20"/>
                <w:szCs w:val="20"/>
              </w:rPr>
              <w:t xml:space="preserve">Требования Заказчика </w:t>
            </w:r>
          </w:p>
        </w:tc>
        <w:tc>
          <w:tcPr>
            <w:tcW w:w="2091" w:type="pct"/>
            <w:tcBorders>
              <w:top w:val="single" w:sz="4" w:space="0" w:color="auto"/>
              <w:left w:val="single" w:sz="4" w:space="0" w:color="auto"/>
              <w:bottom w:val="single" w:sz="4" w:space="0" w:color="auto"/>
              <w:right w:val="single" w:sz="4" w:space="0" w:color="auto"/>
            </w:tcBorders>
            <w:hideMark/>
          </w:tcPr>
          <w:p w:rsidR="009D6E5F" w:rsidRPr="009D6E5F" w:rsidRDefault="009D6E5F" w:rsidP="009D6E5F">
            <w:pPr>
              <w:keepNext/>
              <w:jc w:val="center"/>
              <w:rPr>
                <w:b/>
                <w:snapToGrid w:val="0"/>
                <w:sz w:val="20"/>
                <w:szCs w:val="20"/>
              </w:rPr>
            </w:pPr>
            <w:r w:rsidRPr="009D6E5F">
              <w:rPr>
                <w:b/>
                <w:snapToGrid w:val="0"/>
                <w:sz w:val="20"/>
                <w:szCs w:val="20"/>
              </w:rPr>
              <w:t xml:space="preserve">Предложение Участника  </w:t>
            </w:r>
          </w:p>
        </w:tc>
      </w:tr>
      <w:tr w:rsidR="00FC69FE" w:rsidRPr="009D6E5F" w:rsidTr="00FC69FE">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9FE" w:rsidRPr="009D6E5F" w:rsidRDefault="00FC69FE" w:rsidP="009D6E5F">
            <w:pPr>
              <w:rPr>
                <w:b/>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9FE" w:rsidRPr="009D6E5F" w:rsidRDefault="00FC69FE" w:rsidP="009D6E5F">
            <w:pP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keepNext/>
              <w:jc w:val="center"/>
              <w:rPr>
                <w:b/>
                <w:snapToGrid w:val="0"/>
                <w:sz w:val="20"/>
                <w:szCs w:val="20"/>
              </w:rPr>
            </w:pPr>
            <w:r w:rsidRPr="009D6E5F">
              <w:rPr>
                <w:snapToGrid w:val="0"/>
                <w:sz w:val="20"/>
                <w:szCs w:val="20"/>
              </w:rPr>
              <w:t>Требуемое значение</w:t>
            </w:r>
          </w:p>
        </w:tc>
        <w:tc>
          <w:tcPr>
            <w:tcW w:w="2091" w:type="pct"/>
            <w:tcBorders>
              <w:top w:val="single" w:sz="4" w:space="0" w:color="auto"/>
              <w:left w:val="single" w:sz="4" w:space="0" w:color="auto"/>
              <w:bottom w:val="single" w:sz="4" w:space="0" w:color="auto"/>
              <w:right w:val="single" w:sz="4" w:space="0" w:color="auto"/>
            </w:tcBorders>
            <w:hideMark/>
          </w:tcPr>
          <w:p w:rsidR="00FC69FE" w:rsidRPr="009D6E5F" w:rsidRDefault="00FC69FE" w:rsidP="00FC69FE">
            <w:pPr>
              <w:keepNext/>
              <w:jc w:val="center"/>
              <w:rPr>
                <w:snapToGrid w:val="0"/>
                <w:sz w:val="20"/>
                <w:szCs w:val="20"/>
              </w:rPr>
            </w:pPr>
            <w:r>
              <w:rPr>
                <w:snapToGrid w:val="0"/>
                <w:sz w:val="20"/>
                <w:szCs w:val="20"/>
              </w:rPr>
              <w:t>Предлагаемое значение</w:t>
            </w:r>
          </w:p>
        </w:tc>
      </w:tr>
      <w:tr w:rsidR="00FC69FE" w:rsidRPr="009D6E5F" w:rsidTr="00FC69FE">
        <w:trPr>
          <w:trHeight w:val="465"/>
        </w:trPr>
        <w:tc>
          <w:tcPr>
            <w:tcW w:w="247"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keepNext/>
              <w:jc w:val="center"/>
              <w:rPr>
                <w:b/>
                <w:snapToGrid w:val="0"/>
                <w:sz w:val="20"/>
                <w:szCs w:val="20"/>
              </w:rPr>
            </w:pPr>
          </w:p>
        </w:tc>
        <w:tc>
          <w:tcPr>
            <w:tcW w:w="763"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keepNext/>
              <w:jc w:val="center"/>
              <w:rPr>
                <w:b/>
                <w:snapToGrid w:val="0"/>
                <w:sz w:val="20"/>
                <w:szCs w:val="20"/>
              </w:rPr>
            </w:pPr>
            <w:r w:rsidRPr="009D6E5F">
              <w:rPr>
                <w:b/>
                <w:snapToGrid w:val="0"/>
                <w:sz w:val="20"/>
                <w:szCs w:val="20"/>
              </w:rPr>
              <w:t>Х</w:t>
            </w: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keepNext/>
              <w:jc w:val="center"/>
              <w:rPr>
                <w:b/>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keepNext/>
              <w:jc w:val="center"/>
              <w:rPr>
                <w:b/>
                <w:snapToGrid w:val="0"/>
                <w:sz w:val="20"/>
                <w:szCs w:val="20"/>
              </w:rPr>
            </w:pPr>
          </w:p>
        </w:tc>
      </w:tr>
      <w:tr w:rsidR="00FC69FE" w:rsidRPr="009D6E5F" w:rsidTr="00FC69FE">
        <w:trPr>
          <w:trHeight w:val="255"/>
        </w:trPr>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keepNext/>
              <w:jc w:val="center"/>
              <w:rPr>
                <w:b/>
                <w:snapToGrid w:val="0"/>
                <w:sz w:val="20"/>
                <w:szCs w:val="20"/>
              </w:rPr>
            </w:pPr>
            <w:r w:rsidRPr="009D6E5F">
              <w:rPr>
                <w:b/>
                <w:snapToGrid w:val="0"/>
                <w:sz w:val="20"/>
                <w:szCs w:val="20"/>
              </w:rPr>
              <w:t>1.</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keepNext/>
              <w:jc w:val="cente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r>
      <w:tr w:rsidR="00FC69FE" w:rsidRPr="009D6E5F" w:rsidTr="00FC69FE">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jc w:val="center"/>
              <w:rPr>
                <w:snapToGrid w:val="0"/>
                <w:sz w:val="20"/>
                <w:szCs w:val="20"/>
              </w:rPr>
            </w:pPr>
            <w:r w:rsidRPr="009D6E5F">
              <w:rPr>
                <w:snapToGrid w:val="0"/>
                <w:sz w:val="20"/>
                <w:szCs w:val="20"/>
              </w:rPr>
              <w:t>1.1</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r>
      <w:tr w:rsidR="00FC69FE" w:rsidRPr="009D6E5F" w:rsidTr="00FC69FE">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jc w:val="center"/>
              <w:rPr>
                <w:snapToGrid w:val="0"/>
                <w:sz w:val="20"/>
                <w:szCs w:val="20"/>
              </w:rPr>
            </w:pPr>
            <w:r w:rsidRPr="009D6E5F">
              <w:rPr>
                <w:snapToGrid w:val="0"/>
                <w:sz w:val="20"/>
                <w:szCs w:val="20"/>
              </w:rPr>
              <w:t>1.2</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jc w:val="center"/>
              <w:rPr>
                <w:snapToGrid w:val="0"/>
                <w:sz w:val="20"/>
                <w:szCs w:val="20"/>
              </w:rPr>
            </w:pPr>
          </w:p>
        </w:tc>
      </w:tr>
      <w:tr w:rsidR="00FC69FE" w:rsidRPr="009D6E5F" w:rsidTr="00FC69FE">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D6E5F">
            <w:pPr>
              <w:jc w:val="center"/>
              <w:rPr>
                <w:snapToGrid w:val="0"/>
                <w:sz w:val="20"/>
                <w:szCs w:val="20"/>
              </w:rPr>
            </w:pPr>
            <w:r w:rsidRPr="009D6E5F">
              <w:rPr>
                <w:snapToGrid w:val="0"/>
                <w:sz w:val="20"/>
                <w:szCs w:val="20"/>
              </w:rPr>
              <w:t>…</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D6E5F">
            <w:pPr>
              <w:rPr>
                <w:snapToGrid w:val="0"/>
                <w:sz w:val="20"/>
                <w:szCs w:val="20"/>
              </w:rPr>
            </w:pPr>
          </w:p>
        </w:tc>
      </w:tr>
      <w:tr w:rsidR="00FC69FE" w:rsidRPr="00FC69FE" w:rsidTr="00954E55">
        <w:trPr>
          <w:tblHeader/>
        </w:trPr>
        <w:tc>
          <w:tcPr>
            <w:tcW w:w="5000" w:type="pct"/>
            <w:gridSpan w:val="4"/>
            <w:tcBorders>
              <w:top w:val="single" w:sz="4" w:space="0" w:color="auto"/>
              <w:left w:val="single" w:sz="4" w:space="0" w:color="auto"/>
              <w:bottom w:val="single" w:sz="4" w:space="0" w:color="auto"/>
              <w:right w:val="single" w:sz="4" w:space="0" w:color="auto"/>
            </w:tcBorders>
            <w:hideMark/>
          </w:tcPr>
          <w:p w:rsidR="00FC69FE" w:rsidRPr="00FC69FE" w:rsidRDefault="00FC69FE" w:rsidP="00954E55">
            <w:pPr>
              <w:keepNext/>
              <w:spacing w:before="40" w:after="40"/>
              <w:rPr>
                <w:b/>
                <w:snapToGrid w:val="0"/>
                <w:sz w:val="20"/>
                <w:szCs w:val="20"/>
              </w:rPr>
            </w:pPr>
            <w:r w:rsidRPr="00FC69FE">
              <w:rPr>
                <w:b/>
                <w:snapToGrid w:val="0"/>
                <w:sz w:val="20"/>
                <w:szCs w:val="20"/>
              </w:rPr>
              <w:t>Наименование продукции</w:t>
            </w:r>
            <w:r>
              <w:rPr>
                <w:b/>
                <w:snapToGrid w:val="0"/>
                <w:sz w:val="20"/>
                <w:szCs w:val="20"/>
              </w:rPr>
              <w:t>, п</w:t>
            </w:r>
            <w:r w:rsidRPr="00FC69FE">
              <w:rPr>
                <w:b/>
                <w:snapToGrid w:val="0"/>
                <w:sz w:val="20"/>
                <w:szCs w:val="20"/>
              </w:rPr>
              <w:t xml:space="preserve">роизводитель: </w:t>
            </w:r>
          </w:p>
        </w:tc>
      </w:tr>
      <w:tr w:rsidR="00FC69FE" w:rsidRPr="00FC69FE" w:rsidTr="00954E55">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54E55">
            <w:pPr>
              <w:keepNext/>
              <w:spacing w:before="40" w:after="40"/>
              <w:rPr>
                <w:b/>
                <w:snapToGrid w:val="0"/>
                <w:sz w:val="20"/>
                <w:szCs w:val="20"/>
              </w:rPr>
            </w:pPr>
            <w:r w:rsidRPr="00FC69FE">
              <w:rPr>
                <w:b/>
                <w:snapToGrid w:val="0"/>
                <w:sz w:val="20"/>
                <w:szCs w:val="20"/>
              </w:rPr>
              <w:t>Страна происхождения:</w:t>
            </w:r>
          </w:p>
        </w:tc>
      </w:tr>
      <w:tr w:rsidR="00FC69FE" w:rsidRPr="00FC69FE" w:rsidTr="00954E55">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54E55">
            <w:pPr>
              <w:keepNext/>
              <w:spacing w:before="40" w:after="40"/>
              <w:rPr>
                <w:b/>
                <w:snapToGrid w:val="0"/>
                <w:sz w:val="20"/>
                <w:szCs w:val="20"/>
              </w:rPr>
            </w:pPr>
            <w:r>
              <w:rPr>
                <w:b/>
                <w:snapToGrid w:val="0"/>
                <w:sz w:val="20"/>
                <w:szCs w:val="20"/>
              </w:rPr>
              <w:t>Единица измерения:</w:t>
            </w:r>
          </w:p>
        </w:tc>
      </w:tr>
      <w:tr w:rsidR="00FC69FE" w:rsidRPr="00FC69FE" w:rsidTr="00954E55">
        <w:trPr>
          <w:tblHeader/>
        </w:trPr>
        <w:tc>
          <w:tcPr>
            <w:tcW w:w="5000" w:type="pct"/>
            <w:gridSpan w:val="4"/>
            <w:tcBorders>
              <w:top w:val="single" w:sz="4" w:space="0" w:color="auto"/>
              <w:left w:val="single" w:sz="4" w:space="0" w:color="auto"/>
              <w:bottom w:val="single" w:sz="4" w:space="0" w:color="auto"/>
              <w:right w:val="single" w:sz="4" w:space="0" w:color="auto"/>
            </w:tcBorders>
          </w:tcPr>
          <w:p w:rsidR="00FC69FE" w:rsidRPr="00FC69FE" w:rsidRDefault="00FC69FE" w:rsidP="00954E55">
            <w:pPr>
              <w:keepNext/>
              <w:spacing w:before="40" w:after="40"/>
              <w:rPr>
                <w:b/>
                <w:snapToGrid w:val="0"/>
                <w:sz w:val="20"/>
                <w:szCs w:val="20"/>
              </w:rPr>
            </w:pPr>
            <w:r>
              <w:rPr>
                <w:b/>
                <w:snapToGrid w:val="0"/>
                <w:sz w:val="20"/>
                <w:szCs w:val="20"/>
              </w:rPr>
              <w:t>Количество:</w:t>
            </w:r>
          </w:p>
        </w:tc>
      </w:tr>
      <w:tr w:rsidR="00BE1989" w:rsidRPr="00FC69FE" w:rsidTr="00954E55">
        <w:trPr>
          <w:tblHeader/>
        </w:trPr>
        <w:tc>
          <w:tcPr>
            <w:tcW w:w="5000" w:type="pct"/>
            <w:gridSpan w:val="4"/>
            <w:tcBorders>
              <w:top w:val="single" w:sz="4" w:space="0" w:color="auto"/>
              <w:left w:val="single" w:sz="4" w:space="0" w:color="auto"/>
              <w:bottom w:val="single" w:sz="4" w:space="0" w:color="auto"/>
              <w:right w:val="single" w:sz="4" w:space="0" w:color="auto"/>
            </w:tcBorders>
          </w:tcPr>
          <w:p w:rsidR="00BE1989" w:rsidRDefault="000F669A" w:rsidP="00954E55">
            <w:pPr>
              <w:keepNext/>
              <w:spacing w:before="40" w:after="40"/>
              <w:rPr>
                <w:b/>
                <w:snapToGrid w:val="0"/>
                <w:sz w:val="20"/>
                <w:szCs w:val="20"/>
              </w:rPr>
            </w:pPr>
            <w:r>
              <w:rPr>
                <w:b/>
                <w:snapToGrid w:val="0"/>
                <w:sz w:val="20"/>
                <w:szCs w:val="20"/>
              </w:rPr>
              <w:t>Предлагаемый гарантийный срок:</w:t>
            </w:r>
          </w:p>
        </w:tc>
      </w:tr>
      <w:tr w:rsidR="00FC69FE" w:rsidRPr="009D6E5F" w:rsidTr="00954E55">
        <w:trPr>
          <w:trHeight w:val="585"/>
        </w:trPr>
        <w:tc>
          <w:tcPr>
            <w:tcW w:w="247" w:type="pct"/>
            <w:vMerge w:val="restar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 xml:space="preserve">№ </w:t>
            </w:r>
            <w:proofErr w:type="gramStart"/>
            <w:r w:rsidRPr="009D6E5F">
              <w:rPr>
                <w:b/>
                <w:snapToGrid w:val="0"/>
                <w:sz w:val="20"/>
                <w:szCs w:val="20"/>
              </w:rPr>
              <w:t>п</w:t>
            </w:r>
            <w:proofErr w:type="gramEnd"/>
            <w:r w:rsidRPr="009D6E5F">
              <w:rPr>
                <w:b/>
                <w:snapToGrid w:val="0"/>
                <w:sz w:val="20"/>
                <w:szCs w:val="20"/>
              </w:rPr>
              <w:t>/п</w:t>
            </w:r>
          </w:p>
        </w:tc>
        <w:tc>
          <w:tcPr>
            <w:tcW w:w="763" w:type="pct"/>
            <w:vMerge w:val="restar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Наименование параметра</w:t>
            </w:r>
          </w:p>
        </w:tc>
        <w:tc>
          <w:tcPr>
            <w:tcW w:w="1899"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 xml:space="preserve">Требования Заказчика </w:t>
            </w:r>
          </w:p>
        </w:tc>
        <w:tc>
          <w:tcPr>
            <w:tcW w:w="2091"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 xml:space="preserve">Предложение Участника  </w:t>
            </w:r>
          </w:p>
        </w:tc>
      </w:tr>
      <w:tr w:rsidR="00FC69FE" w:rsidRPr="009D6E5F" w:rsidTr="00954E5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69FE" w:rsidRPr="009D6E5F" w:rsidRDefault="00FC69FE" w:rsidP="00954E55">
            <w:pPr>
              <w:rPr>
                <w:b/>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69FE" w:rsidRPr="009D6E5F" w:rsidRDefault="00FC69FE" w:rsidP="00954E55">
            <w:pP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snapToGrid w:val="0"/>
                <w:sz w:val="20"/>
                <w:szCs w:val="20"/>
              </w:rPr>
              <w:t>Требуемое значение</w:t>
            </w:r>
          </w:p>
        </w:tc>
        <w:tc>
          <w:tcPr>
            <w:tcW w:w="2091"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snapToGrid w:val="0"/>
                <w:sz w:val="20"/>
                <w:szCs w:val="20"/>
              </w:rPr>
            </w:pPr>
            <w:r>
              <w:rPr>
                <w:snapToGrid w:val="0"/>
                <w:sz w:val="20"/>
                <w:szCs w:val="20"/>
              </w:rPr>
              <w:t>Предлагаемое значение</w:t>
            </w:r>
          </w:p>
        </w:tc>
      </w:tr>
      <w:tr w:rsidR="00FC69FE" w:rsidRPr="009D6E5F" w:rsidTr="00954E55">
        <w:trPr>
          <w:trHeight w:val="465"/>
        </w:trPr>
        <w:tc>
          <w:tcPr>
            <w:tcW w:w="247"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keepNext/>
              <w:jc w:val="center"/>
              <w:rPr>
                <w:b/>
                <w:snapToGrid w:val="0"/>
                <w:sz w:val="20"/>
                <w:szCs w:val="20"/>
              </w:rPr>
            </w:pPr>
          </w:p>
        </w:tc>
        <w:tc>
          <w:tcPr>
            <w:tcW w:w="763"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Х</w:t>
            </w: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keepNext/>
              <w:jc w:val="center"/>
              <w:rPr>
                <w:b/>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keepNext/>
              <w:jc w:val="center"/>
              <w:rPr>
                <w:b/>
                <w:snapToGrid w:val="0"/>
                <w:sz w:val="20"/>
                <w:szCs w:val="20"/>
              </w:rPr>
            </w:pPr>
          </w:p>
        </w:tc>
      </w:tr>
      <w:tr w:rsidR="00FC69FE" w:rsidRPr="009D6E5F" w:rsidTr="00954E55">
        <w:trPr>
          <w:trHeight w:val="255"/>
        </w:trPr>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keepNext/>
              <w:jc w:val="center"/>
              <w:rPr>
                <w:b/>
                <w:snapToGrid w:val="0"/>
                <w:sz w:val="20"/>
                <w:szCs w:val="20"/>
              </w:rPr>
            </w:pPr>
            <w:r w:rsidRPr="009D6E5F">
              <w:rPr>
                <w:b/>
                <w:snapToGrid w:val="0"/>
                <w:sz w:val="20"/>
                <w:szCs w:val="20"/>
              </w:rPr>
              <w:t>1.</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keepNext/>
              <w:jc w:val="cente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r>
      <w:tr w:rsidR="00FC69FE" w:rsidRPr="009D6E5F" w:rsidTr="00954E55">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jc w:val="center"/>
              <w:rPr>
                <w:snapToGrid w:val="0"/>
                <w:sz w:val="20"/>
                <w:szCs w:val="20"/>
              </w:rPr>
            </w:pPr>
            <w:r w:rsidRPr="009D6E5F">
              <w:rPr>
                <w:snapToGrid w:val="0"/>
                <w:sz w:val="20"/>
                <w:szCs w:val="20"/>
              </w:rPr>
              <w:t>1.1</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r>
      <w:tr w:rsidR="00FC69FE" w:rsidRPr="009D6E5F" w:rsidTr="00954E55">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jc w:val="center"/>
              <w:rPr>
                <w:snapToGrid w:val="0"/>
                <w:sz w:val="20"/>
                <w:szCs w:val="20"/>
              </w:rPr>
            </w:pPr>
            <w:r w:rsidRPr="009D6E5F">
              <w:rPr>
                <w:snapToGrid w:val="0"/>
                <w:sz w:val="20"/>
                <w:szCs w:val="20"/>
              </w:rPr>
              <w:t>1.2</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jc w:val="center"/>
              <w:rPr>
                <w:snapToGrid w:val="0"/>
                <w:sz w:val="20"/>
                <w:szCs w:val="20"/>
              </w:rPr>
            </w:pPr>
          </w:p>
        </w:tc>
      </w:tr>
      <w:tr w:rsidR="00FC69FE" w:rsidRPr="009D6E5F" w:rsidTr="00954E55">
        <w:tc>
          <w:tcPr>
            <w:tcW w:w="247" w:type="pct"/>
            <w:tcBorders>
              <w:top w:val="single" w:sz="4" w:space="0" w:color="auto"/>
              <w:left w:val="single" w:sz="4" w:space="0" w:color="auto"/>
              <w:bottom w:val="single" w:sz="4" w:space="0" w:color="auto"/>
              <w:right w:val="single" w:sz="4" w:space="0" w:color="auto"/>
            </w:tcBorders>
            <w:hideMark/>
          </w:tcPr>
          <w:p w:rsidR="00FC69FE" w:rsidRPr="009D6E5F" w:rsidRDefault="00FC69FE" w:rsidP="00954E55">
            <w:pPr>
              <w:jc w:val="center"/>
              <w:rPr>
                <w:snapToGrid w:val="0"/>
                <w:sz w:val="20"/>
                <w:szCs w:val="20"/>
              </w:rPr>
            </w:pPr>
            <w:r w:rsidRPr="009D6E5F">
              <w:rPr>
                <w:snapToGrid w:val="0"/>
                <w:sz w:val="20"/>
                <w:szCs w:val="20"/>
              </w:rPr>
              <w:t>…</w:t>
            </w:r>
          </w:p>
        </w:tc>
        <w:tc>
          <w:tcPr>
            <w:tcW w:w="763"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FC69FE" w:rsidRPr="009D6E5F" w:rsidRDefault="00FC69FE" w:rsidP="00954E55">
            <w:pPr>
              <w:rPr>
                <w:snapToGrid w:val="0"/>
                <w:sz w:val="20"/>
                <w:szCs w:val="20"/>
              </w:rPr>
            </w:pPr>
          </w:p>
        </w:tc>
      </w:tr>
    </w:tbl>
    <w:p w:rsidR="004E35DD" w:rsidRDefault="004E35DD" w:rsidP="004E35DD">
      <w:pPr>
        <w:rPr>
          <w:b/>
          <w:snapToGrid w:val="0"/>
        </w:rPr>
      </w:pPr>
    </w:p>
    <w:p w:rsidR="004E35DD" w:rsidRDefault="004E35DD" w:rsidP="004E35DD">
      <w:pPr>
        <w:rPr>
          <w:b/>
        </w:rPr>
      </w:pPr>
      <w:bookmarkStart w:id="230" w:name="_Toc506896665"/>
      <w:bookmarkStart w:id="231" w:name="_Toc369610936"/>
      <w:r>
        <w:rPr>
          <w:b/>
        </w:rPr>
        <w:t>Инструкции по заполнению</w:t>
      </w:r>
      <w:bookmarkEnd w:id="230"/>
      <w:bookmarkEnd w:id="231"/>
      <w:r>
        <w:rPr>
          <w:b/>
        </w:rPr>
        <w:t>:</w:t>
      </w:r>
    </w:p>
    <w:p w:rsidR="004E35DD" w:rsidRDefault="004E35DD" w:rsidP="00C96B21">
      <w:pPr>
        <w:numPr>
          <w:ilvl w:val="0"/>
          <w:numId w:val="34"/>
        </w:numPr>
        <w:ind w:left="426"/>
      </w:pPr>
      <w:r>
        <w:t>данные инструкции не следует воспроизводить в документах, подготовленных Участником закупки;</w:t>
      </w:r>
    </w:p>
    <w:p w:rsidR="004E35DD" w:rsidRDefault="004E35DD" w:rsidP="00C96B21">
      <w:pPr>
        <w:numPr>
          <w:ilvl w:val="0"/>
          <w:numId w:val="34"/>
        </w:numPr>
        <w:ind w:left="426"/>
      </w:pPr>
      <w:r>
        <w:t xml:space="preserve">участник закупки приводит наименование процедуры закупки, номер лота (в случае проведения </w:t>
      </w:r>
      <w:proofErr w:type="spellStart"/>
      <w:r>
        <w:t>многолотовой</w:t>
      </w:r>
      <w:proofErr w:type="spellEnd"/>
      <w:r>
        <w:t xml:space="preserve"> закупки), номер извещения о проведении закупки в ЕИС;</w:t>
      </w:r>
    </w:p>
    <w:p w:rsidR="00FC69FE" w:rsidRPr="00FC69FE" w:rsidRDefault="00FC69FE" w:rsidP="00C96B21">
      <w:pPr>
        <w:numPr>
          <w:ilvl w:val="0"/>
          <w:numId w:val="34"/>
        </w:numPr>
        <w:ind w:left="426"/>
      </w:pPr>
      <w:r>
        <w:lastRenderedPageBreak/>
        <w:t xml:space="preserve">Участнику следует </w:t>
      </w:r>
      <w:r w:rsidRPr="00FC69FE">
        <w:t>указа</w:t>
      </w:r>
      <w:r>
        <w:t xml:space="preserve">ть </w:t>
      </w:r>
      <w:r w:rsidRPr="00FC69FE">
        <w:t>стран</w:t>
      </w:r>
      <w:r>
        <w:t>у</w:t>
      </w:r>
      <w:r w:rsidRPr="00FC69FE">
        <w:t xml:space="preserve"> происхождения поставляемого товара</w:t>
      </w:r>
      <w:r>
        <w:t xml:space="preserve"> по каждой позиции</w:t>
      </w:r>
      <w:r w:rsidRPr="00FC69FE">
        <w:t>,</w:t>
      </w:r>
      <w:r>
        <w:t xml:space="preserve"> в противном случае</w:t>
      </w:r>
      <w:r w:rsidRPr="00FC69FE">
        <w:t xml:space="preserve"> такая заявка</w:t>
      </w:r>
      <w:r>
        <w:t xml:space="preserve"> будет </w:t>
      </w:r>
      <w:r w:rsidRPr="00FC69FE">
        <w:t>рассматрива</w:t>
      </w:r>
      <w:r>
        <w:t>ться</w:t>
      </w:r>
      <w:r w:rsidRPr="00FC69FE">
        <w:t xml:space="preserve"> как содержащая предложение о поставке иностранных товаров.</w:t>
      </w:r>
    </w:p>
    <w:p w:rsidR="004E35DD" w:rsidRDefault="004E35DD" w:rsidP="00C96B21">
      <w:pPr>
        <w:numPr>
          <w:ilvl w:val="0"/>
          <w:numId w:val="34"/>
        </w:numPr>
        <w:ind w:left="426"/>
      </w:pPr>
      <w:r>
        <w:rPr>
          <w:color w:val="FF0000"/>
        </w:rPr>
        <w:t>при составлении формы не допускае</w:t>
      </w:r>
      <w:r w:rsidR="00B34BD2">
        <w:rPr>
          <w:color w:val="FF0000"/>
        </w:rPr>
        <w:t>тся указание ценовой информации</w:t>
      </w:r>
      <w:r>
        <w:rPr>
          <w:color w:val="FF0000"/>
        </w:rPr>
        <w:t>;</w:t>
      </w:r>
    </w:p>
    <w:p w:rsidR="004E35DD" w:rsidRDefault="004E35DD" w:rsidP="00C96B21">
      <w:pPr>
        <w:numPr>
          <w:ilvl w:val="0"/>
          <w:numId w:val="34"/>
        </w:numPr>
        <w:ind w:left="426"/>
      </w:pPr>
      <w:r>
        <w:rPr>
          <w:color w:val="FF0000"/>
        </w:rPr>
        <w:t>В случае</w:t>
      </w:r>
      <w:proofErr w:type="gramStart"/>
      <w:r>
        <w:rPr>
          <w:color w:val="FF0000"/>
        </w:rPr>
        <w:t>,</w:t>
      </w:r>
      <w:proofErr w:type="gramEnd"/>
      <w:r>
        <w:rPr>
          <w:color w:val="FF0000"/>
        </w:rPr>
        <w:t xml:space="preserve"> если предложение участника не в полной мере соответствует требованиям Документации о закупке, в том числе Техническому заданию и/или Проекту договора участнику следует указать следующие сведения:</w:t>
      </w:r>
    </w:p>
    <w:p w:rsidR="004E35DD" w:rsidRDefault="004E35DD" w:rsidP="004E35DD">
      <w:pPr>
        <w:autoSpaceDE w:val="0"/>
        <w:autoSpaceDN w:val="0"/>
        <w:adjustRightInd w:val="0"/>
        <w:ind w:firstLine="708"/>
        <w:rPr>
          <w:b/>
          <w:i/>
          <w:snapToGrid w:val="0"/>
        </w:rPr>
      </w:pPr>
      <w:r>
        <w:rPr>
          <w:i/>
        </w:rPr>
        <w:t>Настоящим выражаем свое согласие на поставку товара/выполнение работ/оказание услуг в полном соответствии с документацией о закупке, в том числе с Техническим заданием и проектом договора c учетом следующих предложений:</w:t>
      </w:r>
      <w:r>
        <w:rPr>
          <w:b/>
          <w:i/>
          <w:snapToGrid w:val="0"/>
        </w:rPr>
        <w:tab/>
      </w:r>
    </w:p>
    <w:p w:rsidR="004E35DD" w:rsidRDefault="004E35DD" w:rsidP="004E35DD">
      <w:pPr>
        <w:spacing w:line="276" w:lineRule="auto"/>
        <w:rPr>
          <w:b/>
          <w:i/>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5067"/>
        <w:gridCol w:w="4341"/>
      </w:tblGrid>
      <w:tr w:rsidR="004E35DD" w:rsidTr="004E35DD">
        <w:tc>
          <w:tcPr>
            <w:tcW w:w="486" w:type="pct"/>
            <w:tcBorders>
              <w:top w:val="single" w:sz="4" w:space="0" w:color="auto"/>
              <w:left w:val="single" w:sz="4" w:space="0" w:color="auto"/>
              <w:bottom w:val="single" w:sz="4" w:space="0" w:color="auto"/>
              <w:right w:val="single" w:sz="4" w:space="0" w:color="auto"/>
            </w:tcBorders>
            <w:hideMark/>
          </w:tcPr>
          <w:p w:rsidR="004E35DD" w:rsidRDefault="004E35DD">
            <w:pPr>
              <w:keepNext/>
              <w:spacing w:before="40" w:after="40" w:line="276" w:lineRule="auto"/>
              <w:ind w:left="57"/>
              <w:rPr>
                <w:b/>
                <w:i/>
                <w:snapToGrid w:val="0"/>
              </w:rPr>
            </w:pPr>
            <w:r>
              <w:rPr>
                <w:b/>
                <w:i/>
                <w:snapToGrid w:val="0"/>
              </w:rPr>
              <w:t xml:space="preserve">№ </w:t>
            </w:r>
            <w:proofErr w:type="gramStart"/>
            <w:r>
              <w:rPr>
                <w:b/>
                <w:i/>
                <w:snapToGrid w:val="0"/>
              </w:rPr>
              <w:t>п</w:t>
            </w:r>
            <w:proofErr w:type="gramEnd"/>
            <w:r>
              <w:rPr>
                <w:b/>
                <w:i/>
                <w:snapToGrid w:val="0"/>
              </w:rPr>
              <w:t>/п</w:t>
            </w:r>
          </w:p>
        </w:tc>
        <w:tc>
          <w:tcPr>
            <w:tcW w:w="2431" w:type="pct"/>
            <w:tcBorders>
              <w:top w:val="single" w:sz="4" w:space="0" w:color="auto"/>
              <w:left w:val="single" w:sz="4" w:space="0" w:color="auto"/>
              <w:bottom w:val="single" w:sz="4" w:space="0" w:color="auto"/>
              <w:right w:val="single" w:sz="4" w:space="0" w:color="auto"/>
            </w:tcBorders>
            <w:hideMark/>
          </w:tcPr>
          <w:p w:rsidR="004E35DD" w:rsidRDefault="004E35DD">
            <w:pPr>
              <w:keepNext/>
              <w:spacing w:before="40" w:after="40" w:line="276" w:lineRule="auto"/>
              <w:ind w:left="57"/>
              <w:rPr>
                <w:b/>
                <w:i/>
                <w:snapToGrid w:val="0"/>
              </w:rPr>
            </w:pPr>
            <w:r>
              <w:rPr>
                <w:b/>
                <w:i/>
                <w:snapToGrid w:val="0"/>
              </w:rPr>
              <w:t>Требования Заказчика</w:t>
            </w:r>
          </w:p>
        </w:tc>
        <w:tc>
          <w:tcPr>
            <w:tcW w:w="2083" w:type="pct"/>
            <w:tcBorders>
              <w:top w:val="single" w:sz="4" w:space="0" w:color="auto"/>
              <w:left w:val="single" w:sz="4" w:space="0" w:color="auto"/>
              <w:bottom w:val="single" w:sz="4" w:space="0" w:color="auto"/>
              <w:right w:val="single" w:sz="4" w:space="0" w:color="auto"/>
            </w:tcBorders>
            <w:hideMark/>
          </w:tcPr>
          <w:p w:rsidR="004E35DD" w:rsidRDefault="004E35DD">
            <w:pPr>
              <w:keepNext/>
              <w:spacing w:before="40" w:after="40" w:line="276" w:lineRule="auto"/>
              <w:ind w:left="57"/>
              <w:rPr>
                <w:b/>
                <w:i/>
                <w:snapToGrid w:val="0"/>
              </w:rPr>
            </w:pPr>
            <w:r>
              <w:rPr>
                <w:b/>
                <w:i/>
                <w:snapToGrid w:val="0"/>
              </w:rPr>
              <w:t xml:space="preserve">Предложение Участника </w:t>
            </w:r>
          </w:p>
        </w:tc>
      </w:tr>
      <w:tr w:rsidR="004E35DD" w:rsidTr="004E35DD">
        <w:tc>
          <w:tcPr>
            <w:tcW w:w="486" w:type="pct"/>
            <w:tcBorders>
              <w:top w:val="single" w:sz="4" w:space="0" w:color="auto"/>
              <w:left w:val="single" w:sz="4" w:space="0" w:color="auto"/>
              <w:bottom w:val="single" w:sz="4" w:space="0" w:color="auto"/>
              <w:right w:val="single" w:sz="4" w:space="0" w:color="auto"/>
            </w:tcBorders>
          </w:tcPr>
          <w:p w:rsidR="004E35DD" w:rsidRDefault="004E35DD" w:rsidP="00C96B21">
            <w:pPr>
              <w:numPr>
                <w:ilvl w:val="0"/>
                <w:numId w:val="35"/>
              </w:numPr>
              <w:spacing w:line="276" w:lineRule="auto"/>
              <w:rPr>
                <w:i/>
                <w:snapToGrid w:val="0"/>
              </w:rPr>
            </w:pPr>
          </w:p>
        </w:tc>
        <w:tc>
          <w:tcPr>
            <w:tcW w:w="2431"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r>
      <w:tr w:rsidR="004E35DD" w:rsidTr="004E35DD">
        <w:tc>
          <w:tcPr>
            <w:tcW w:w="486" w:type="pct"/>
            <w:tcBorders>
              <w:top w:val="single" w:sz="4" w:space="0" w:color="auto"/>
              <w:left w:val="single" w:sz="4" w:space="0" w:color="auto"/>
              <w:bottom w:val="single" w:sz="4" w:space="0" w:color="auto"/>
              <w:right w:val="single" w:sz="4" w:space="0" w:color="auto"/>
            </w:tcBorders>
          </w:tcPr>
          <w:p w:rsidR="004E35DD" w:rsidRDefault="004E35DD" w:rsidP="00C96B21">
            <w:pPr>
              <w:numPr>
                <w:ilvl w:val="0"/>
                <w:numId w:val="35"/>
              </w:numPr>
              <w:spacing w:line="276" w:lineRule="auto"/>
              <w:rPr>
                <w:i/>
                <w:snapToGrid w:val="0"/>
              </w:rPr>
            </w:pPr>
          </w:p>
        </w:tc>
        <w:tc>
          <w:tcPr>
            <w:tcW w:w="2431"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r>
      <w:tr w:rsidR="004E35DD" w:rsidTr="004E35DD">
        <w:tc>
          <w:tcPr>
            <w:tcW w:w="486" w:type="pct"/>
            <w:tcBorders>
              <w:top w:val="single" w:sz="4" w:space="0" w:color="auto"/>
              <w:left w:val="single" w:sz="4" w:space="0" w:color="auto"/>
              <w:bottom w:val="single" w:sz="4" w:space="0" w:color="auto"/>
              <w:right w:val="single" w:sz="4" w:space="0" w:color="auto"/>
            </w:tcBorders>
            <w:hideMark/>
          </w:tcPr>
          <w:p w:rsidR="004E35DD" w:rsidRDefault="004E35DD">
            <w:pPr>
              <w:spacing w:line="276" w:lineRule="auto"/>
              <w:rPr>
                <w:i/>
                <w:snapToGrid w:val="0"/>
              </w:rPr>
            </w:pPr>
            <w:r>
              <w:rPr>
                <w:i/>
                <w:snapToGrid w:val="0"/>
              </w:rPr>
              <w:t>…</w:t>
            </w:r>
          </w:p>
        </w:tc>
        <w:tc>
          <w:tcPr>
            <w:tcW w:w="2431"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Default="004E35DD">
            <w:pPr>
              <w:spacing w:line="276" w:lineRule="auto"/>
              <w:rPr>
                <w:i/>
                <w:snapToGrid w:val="0"/>
              </w:rPr>
            </w:pPr>
          </w:p>
        </w:tc>
      </w:tr>
    </w:tbl>
    <w:p w:rsidR="004E35DD" w:rsidRDefault="004E35DD" w:rsidP="004E35DD">
      <w:pPr>
        <w:rPr>
          <w:b/>
          <w:i/>
          <w:snapToGrid w:val="0"/>
        </w:rPr>
      </w:pPr>
      <w:r>
        <w:rPr>
          <w:i/>
        </w:rPr>
        <w:t>и предоставляем сведения о конкретных значениях показателей продукции, соответствующих требованиям Документации о закупке:</w:t>
      </w:r>
    </w:p>
    <w:p w:rsidR="004E35DD" w:rsidRDefault="004E35DD" w:rsidP="004E35DD">
      <w:pPr>
        <w:rPr>
          <w:b/>
          <w:snapToGrid w:val="0"/>
        </w:rPr>
      </w:pPr>
    </w:p>
    <w:p w:rsidR="004E35DD" w:rsidRDefault="004E35DD" w:rsidP="00C96B21">
      <w:pPr>
        <w:numPr>
          <w:ilvl w:val="0"/>
          <w:numId w:val="34"/>
        </w:numPr>
        <w:ind w:left="426"/>
      </w:pPr>
      <w:r>
        <w:t>в техническом предложении на выполнение поставок Участником закупки подробно и развернуто описываются все свои предложения технического решения по каждой позиции Технического задания с учетом предлагаемых условий.</w:t>
      </w:r>
    </w:p>
    <w:p w:rsidR="004E35DD" w:rsidRDefault="004E35DD" w:rsidP="00C96B21">
      <w:pPr>
        <w:numPr>
          <w:ilvl w:val="0"/>
          <w:numId w:val="34"/>
        </w:numPr>
        <w:ind w:left="426"/>
      </w:pPr>
      <w:r>
        <w:t>Техническое предложение на выполнение поставок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его можно было с минимальными изменениями включить в Договор.</w:t>
      </w:r>
    </w:p>
    <w:p w:rsidR="008F15CD" w:rsidRDefault="008F15CD" w:rsidP="00CB2AD3">
      <w:pPr>
        <w:pStyle w:val="affffb"/>
        <w:numPr>
          <w:ilvl w:val="0"/>
          <w:numId w:val="18"/>
        </w:numPr>
        <w:ind w:left="426"/>
        <w:jc w:val="both"/>
        <w:sectPr w:rsidR="008F15CD" w:rsidSect="000B147F">
          <w:pgSz w:w="11906" w:h="16838" w:code="9"/>
          <w:pgMar w:top="902" w:right="567" w:bottom="1077" w:left="1134" w:header="709" w:footer="709" w:gutter="0"/>
          <w:cols w:space="708"/>
          <w:titlePg/>
          <w:docGrid w:linePitch="360"/>
        </w:sectPr>
      </w:pPr>
      <w:proofErr w:type="gramStart"/>
      <w:r w:rsidRPr="00B65C06">
        <w:rPr>
          <w:b/>
        </w:rPr>
        <w:t xml:space="preserve">Участник </w:t>
      </w:r>
      <w:r>
        <w:rPr>
          <w:b/>
        </w:rPr>
        <w:t>закупки</w:t>
      </w:r>
      <w:r w:rsidRPr="00B65C06">
        <w:rPr>
          <w:b/>
        </w:rPr>
        <w:t xml:space="preserve"> к Техническому предложению должен приложить файл технического предложения, в </w:t>
      </w:r>
      <w:r w:rsidR="0045778A" w:rsidRPr="00B65C06">
        <w:rPr>
          <w:b/>
        </w:rPr>
        <w:t>выполненный в</w:t>
      </w:r>
      <w:r w:rsidR="0045778A" w:rsidRPr="0045778A">
        <w:rPr>
          <w:b/>
        </w:rPr>
        <w:t xml:space="preserve"> </w:t>
      </w:r>
      <w:r w:rsidR="0045778A">
        <w:rPr>
          <w:b/>
        </w:rPr>
        <w:t>редактируемом</w:t>
      </w:r>
      <w:r w:rsidR="0045778A" w:rsidRPr="00B65C06">
        <w:rPr>
          <w:b/>
        </w:rPr>
        <w:t xml:space="preserve"> формате</w:t>
      </w:r>
      <w:r w:rsidRPr="00B65C06">
        <w:rPr>
          <w:b/>
        </w:rPr>
        <w:t>.</w:t>
      </w:r>
      <w:proofErr w:type="gramEnd"/>
    </w:p>
    <w:p w:rsidR="008F15CD" w:rsidRDefault="008F15CD" w:rsidP="004E35DD">
      <w:pPr>
        <w:pStyle w:val="21"/>
        <w:tabs>
          <w:tab w:val="clear" w:pos="576"/>
          <w:tab w:val="num" w:pos="0"/>
        </w:tabs>
        <w:ind w:left="0" w:firstLine="0"/>
        <w:rPr>
          <w:sz w:val="24"/>
          <w:szCs w:val="24"/>
        </w:rPr>
      </w:pPr>
      <w:bookmarkStart w:id="232" w:name="_ФОРМА_2._ГРАФИК"/>
      <w:bookmarkStart w:id="233" w:name="_ФОРМА_3._ОПИСЬ"/>
      <w:bookmarkStart w:id="234" w:name="_ФОРМА_4._ПИСЬМО"/>
      <w:bookmarkStart w:id="235" w:name="_Toc1035151"/>
      <w:bookmarkStart w:id="236" w:name="_Toc36657131"/>
      <w:bookmarkEnd w:id="232"/>
      <w:bookmarkEnd w:id="233"/>
      <w:bookmarkEnd w:id="234"/>
      <w:r w:rsidRPr="00EF6612">
        <w:rPr>
          <w:sz w:val="24"/>
          <w:szCs w:val="24"/>
        </w:rPr>
        <w:lastRenderedPageBreak/>
        <w:t>ФОРМА П</w:t>
      </w:r>
      <w:r w:rsidR="0098644B">
        <w:rPr>
          <w:sz w:val="24"/>
          <w:szCs w:val="24"/>
        </w:rPr>
        <w:t>исьмо о подаче оферты</w:t>
      </w:r>
      <w:bookmarkEnd w:id="235"/>
      <w:bookmarkEnd w:id="236"/>
    </w:p>
    <w:p w:rsidR="008F15CD" w:rsidRDefault="000F669A" w:rsidP="008F15CD">
      <w:pPr>
        <w:jc w:val="center"/>
      </w:pPr>
      <w:r>
        <w:t xml:space="preserve"> </w:t>
      </w:r>
      <w:proofErr w:type="gramStart"/>
      <w:r w:rsidR="008F15CD">
        <w:t>(</w:t>
      </w:r>
      <w:r w:rsidR="008F15CD" w:rsidRPr="00E42A5E">
        <w:rPr>
          <w:i/>
        </w:rPr>
        <w:t>документ изготавливается на фирменном бланке организации участника закупки (для участников юридических лиц</w:t>
      </w:r>
      <w:r w:rsidR="008F15CD">
        <w:t>)</w:t>
      </w:r>
      <w:proofErr w:type="gramEnd"/>
    </w:p>
    <w:p w:rsidR="008F15CD" w:rsidRDefault="008F15CD" w:rsidP="008F15CD">
      <w:pPr>
        <w:jc w:val="center"/>
        <w:rPr>
          <w:b/>
        </w:rPr>
      </w:pPr>
      <w:r w:rsidRPr="00735796">
        <w:rPr>
          <w:b/>
          <w:color w:val="FF0000"/>
        </w:rPr>
        <w:t>В ПИСЬМЕ О ПОДАЧЕ ОФЕРТЫ НЕ ДОПУСКАЕТСЯ УКАЗАНИЕ ЦЕНОВОЙ ИНФОРМАЦИИ</w:t>
      </w:r>
    </w:p>
    <w:p w:rsidR="008F15CD" w:rsidRPr="00E42A5E" w:rsidRDefault="008F15CD" w:rsidP="008F15CD">
      <w:pPr>
        <w:jc w:val="center"/>
        <w:rPr>
          <w:b/>
        </w:rPr>
      </w:pPr>
      <w:r w:rsidRPr="00E42A5E">
        <w:rPr>
          <w:b/>
        </w:rPr>
        <w:t>Письмо о подаче оферты</w:t>
      </w:r>
    </w:p>
    <w:p w:rsidR="008F15CD" w:rsidRPr="00385D16" w:rsidRDefault="008B3BE1" w:rsidP="008F15CD">
      <w:pPr>
        <w:tabs>
          <w:tab w:val="left" w:pos="9355"/>
        </w:tabs>
        <w:spacing w:after="0"/>
        <w:ind w:right="-1"/>
        <w:rPr>
          <w:snapToGrid w:val="0"/>
        </w:rPr>
      </w:pPr>
      <w:r>
        <w:rPr>
          <w:snapToGrid w:val="0"/>
        </w:rPr>
        <w:t>«_____»___________ 202</w:t>
      </w:r>
      <w:r w:rsidR="008F15CD" w:rsidRPr="00385D16">
        <w:rPr>
          <w:snapToGrid w:val="0"/>
        </w:rPr>
        <w:t>_ г.</w:t>
      </w:r>
    </w:p>
    <w:p w:rsidR="008F15CD" w:rsidRPr="00385D16" w:rsidRDefault="008F15CD" w:rsidP="008F15CD">
      <w:pPr>
        <w:tabs>
          <w:tab w:val="left" w:pos="9355"/>
        </w:tabs>
        <w:spacing w:after="0"/>
        <w:ind w:right="-1"/>
        <w:rPr>
          <w:snapToGrid w:val="0"/>
        </w:rPr>
      </w:pPr>
      <w:r w:rsidRPr="00385D16">
        <w:rPr>
          <w:snapToGrid w:val="0"/>
        </w:rPr>
        <w:t>№__________</w:t>
      </w:r>
    </w:p>
    <w:p w:rsidR="008F15CD" w:rsidRDefault="008F15CD" w:rsidP="008F15CD">
      <w:pPr>
        <w:jc w:val="left"/>
      </w:pPr>
    </w:p>
    <w:p w:rsidR="008F15CD" w:rsidRDefault="008F15CD" w:rsidP="008F15CD">
      <w:pPr>
        <w:jc w:val="center"/>
      </w:pPr>
      <w:r w:rsidRPr="00FB49C2">
        <w:rPr>
          <w:iCs/>
          <w:snapToGrid w:val="0"/>
        </w:rPr>
        <w:t>Уважаемые господа!</w:t>
      </w:r>
    </w:p>
    <w:p w:rsidR="008F15CD" w:rsidRPr="00735796" w:rsidRDefault="002A24A3" w:rsidP="008F15CD">
      <w:pPr>
        <w:spacing w:before="120"/>
        <w:ind w:firstLine="567"/>
        <w:rPr>
          <w:iCs/>
          <w:snapToGrid w:val="0"/>
        </w:rPr>
      </w:pPr>
      <w:r w:rsidRPr="002A24A3">
        <w:rPr>
          <w:iCs/>
          <w:snapToGrid w:val="0"/>
        </w:rPr>
        <w:t>Изучив извещение и документацию о закупк</w:t>
      </w:r>
      <w:proofErr w:type="gramStart"/>
      <w:r w:rsidRPr="002A24A3">
        <w:rPr>
          <w:iCs/>
          <w:snapToGrid w:val="0"/>
        </w:rPr>
        <w:t>е(</w:t>
      </w:r>
      <w:proofErr w:type="gramEnd"/>
      <w:r w:rsidRPr="002A24A3">
        <w:rPr>
          <w:iCs/>
          <w:snapToGrid w:val="0"/>
        </w:rPr>
        <w:t>включая все изменения и разъяснения к ней), размещенные в единой информационной системе в сфере закупок по адресу в сети Интернет «www.zakupki.gov.ru» (далее – ЕИС, Официальный</w:t>
      </w:r>
      <w:r w:rsidR="005B38A1">
        <w:rPr>
          <w:iCs/>
          <w:snapToGrid w:val="0"/>
        </w:rPr>
        <w:t xml:space="preserve"> сайт) от «    » __________ 2020</w:t>
      </w:r>
      <w:r w:rsidRPr="002A24A3">
        <w:rPr>
          <w:iCs/>
          <w:snapToGrid w:val="0"/>
        </w:rPr>
        <w:t xml:space="preserve"> года (извещение №_____________), и безоговорочно принимая установленные в них требования и условия участия в закупке, в том числе в отношении технического задания, проекта договора, условия о подсудности разрешения споров по договору, порядка заключения договора, заключаемого по итогам закупки, мы, являясь участником процедуры закупки / [или</w:t>
      </w:r>
      <w:proofErr w:type="gramStart"/>
      <w:r w:rsidRPr="002A24A3">
        <w:rPr>
          <w:iCs/>
          <w:snapToGrid w:val="0"/>
        </w:rPr>
        <w:t>]л</w:t>
      </w:r>
      <w:proofErr w:type="gramEnd"/>
      <w:r w:rsidRPr="002A24A3">
        <w:rPr>
          <w:iCs/>
          <w:snapToGrid w:val="0"/>
        </w:rPr>
        <w:t>идером коллективного участника [выбрать необходимое], предлагаем заключить Договор на:</w:t>
      </w:r>
    </w:p>
    <w:p w:rsidR="008F15CD" w:rsidRDefault="008F15CD" w:rsidP="008F15CD">
      <w:pPr>
        <w:spacing w:after="0"/>
        <w:rPr>
          <w:iCs/>
          <w:snapToGrid w:val="0"/>
        </w:rPr>
      </w:pPr>
      <w:r w:rsidRPr="00735796">
        <w:rPr>
          <w:iCs/>
          <w:snapToGrid w:val="0"/>
        </w:rPr>
        <w:t>_________________________________________________________</w:t>
      </w:r>
      <w:r w:rsidRPr="00735796">
        <w:rPr>
          <w:bCs/>
          <w:i/>
          <w:spacing w:val="-6"/>
        </w:rPr>
        <w:t>[</w:t>
      </w:r>
      <w:r w:rsidRPr="00735796">
        <w:rPr>
          <w:bCs/>
          <w:i/>
        </w:rPr>
        <w:t>указывается предмет договора в соответствии с п. </w:t>
      </w:r>
      <w:r>
        <w:rPr>
          <w:bCs/>
          <w:i/>
        </w:rPr>
        <w:t>3</w:t>
      </w:r>
      <w:r w:rsidRPr="00735796">
        <w:rPr>
          <w:bCs/>
          <w:i/>
        </w:rPr>
        <w:t xml:space="preserve"> части II «ИНФОРМАЦИОННАЯ КАРТА ЗАКУПКИ»</w:t>
      </w:r>
      <w:r w:rsidRPr="00735796">
        <w:rPr>
          <w:bCs/>
          <w:i/>
          <w:spacing w:val="-6"/>
        </w:rPr>
        <w:t>]</w:t>
      </w:r>
    </w:p>
    <w:p w:rsidR="0073331B" w:rsidRDefault="0073331B" w:rsidP="008F15CD">
      <w:pPr>
        <w:spacing w:before="120" w:after="0"/>
        <w:ind w:firstLine="426"/>
        <w:rPr>
          <w:b/>
        </w:rPr>
      </w:pPr>
      <w:r w:rsidRPr="0073331B">
        <w:rPr>
          <w:b/>
        </w:rPr>
        <w:t xml:space="preserve">Настоящая заявка имеет правовой статус оферты и действует в течение </w:t>
      </w:r>
      <w:r w:rsidR="00845A6D">
        <w:rPr>
          <w:b/>
        </w:rPr>
        <w:t>90</w:t>
      </w:r>
      <w:r w:rsidRPr="0073331B">
        <w:rPr>
          <w:b/>
        </w:rPr>
        <w:t xml:space="preserve"> (</w:t>
      </w:r>
      <w:r w:rsidR="00845A6D">
        <w:rPr>
          <w:b/>
        </w:rPr>
        <w:t>девяносто</w:t>
      </w:r>
      <w:r w:rsidRPr="0073331B">
        <w:rPr>
          <w:b/>
        </w:rPr>
        <w:t>) календарных дней со дня, следующего за днем окончания подачи заявок.</w:t>
      </w:r>
    </w:p>
    <w:p w:rsidR="008F15CD" w:rsidRPr="00735796" w:rsidRDefault="008F15CD" w:rsidP="008F15CD">
      <w:pPr>
        <w:spacing w:before="120" w:after="0"/>
        <w:ind w:firstLine="426"/>
      </w:pPr>
      <w:r w:rsidRPr="00735796">
        <w:rPr>
          <w:iCs/>
          <w:snapToGrid w:val="0"/>
        </w:rPr>
        <w:t xml:space="preserve">Данная заявка подается с пониманием того, что </w:t>
      </w:r>
      <w:r w:rsidRPr="00735796">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rsidR="008F15CD" w:rsidRPr="00735796" w:rsidRDefault="008F15CD" w:rsidP="008F15CD">
      <w:pPr>
        <w:ind w:firstLine="426"/>
      </w:pPr>
      <w:r w:rsidRPr="00735796">
        <w:t xml:space="preserve">______________ </w:t>
      </w:r>
      <w:r w:rsidR="003430F6" w:rsidRPr="003430F6">
        <w:t>(</w:t>
      </w:r>
      <w:r w:rsidR="003430F6" w:rsidRPr="003430F6">
        <w:rPr>
          <w:i/>
        </w:rPr>
        <w:t>Наименование Участника закупки, при подаче Конкурсной заявки коллективным участником указывается Лидер и состав коллективного участника</w:t>
      </w:r>
      <w:r w:rsidR="003430F6" w:rsidRPr="003430F6">
        <w:t>)</w:t>
      </w:r>
      <w:r w:rsidR="003430F6" w:rsidRPr="00735796">
        <w:rPr>
          <w:iCs/>
          <w:snapToGrid w:val="0"/>
        </w:rPr>
        <w:t xml:space="preserve"> </w:t>
      </w:r>
      <w:r w:rsidRPr="00735796">
        <w:t xml:space="preserve">при подаче настоящей оферты принимает на себя следующие обязательства, связанные с подачей заявки: </w:t>
      </w:r>
    </w:p>
    <w:p w:rsidR="008F15CD" w:rsidRPr="00735796" w:rsidRDefault="008F15CD" w:rsidP="00CB2AD3">
      <w:pPr>
        <w:widowControl w:val="0"/>
        <w:numPr>
          <w:ilvl w:val="0"/>
          <w:numId w:val="15"/>
        </w:numPr>
        <w:tabs>
          <w:tab w:val="left" w:pos="1080"/>
        </w:tabs>
        <w:spacing w:after="0"/>
        <w:ind w:left="851"/>
      </w:pPr>
      <w:r w:rsidRPr="00735796">
        <w:t>не изменять (не вносить изменения) и/или не отзывать свою заявку в течение срока ее действия после истечения срока окончания подачи заявок;</w:t>
      </w:r>
    </w:p>
    <w:p w:rsidR="008F15CD" w:rsidRPr="00735796" w:rsidRDefault="008F15CD" w:rsidP="00CB2AD3">
      <w:pPr>
        <w:widowControl w:val="0"/>
        <w:numPr>
          <w:ilvl w:val="0"/>
          <w:numId w:val="15"/>
        </w:numPr>
        <w:tabs>
          <w:tab w:val="left" w:pos="1080"/>
        </w:tabs>
        <w:spacing w:after="0"/>
        <w:ind w:left="851"/>
      </w:pPr>
      <w:r w:rsidRPr="00735796">
        <w:t xml:space="preserve">предоставлять достоверные и неискаженные документы, сведения и/или информацию, приведенные в составе заявки; </w:t>
      </w:r>
    </w:p>
    <w:p w:rsidR="008F15CD" w:rsidRPr="00283851" w:rsidRDefault="008F15CD" w:rsidP="00CB2AD3">
      <w:pPr>
        <w:widowControl w:val="0"/>
        <w:numPr>
          <w:ilvl w:val="0"/>
          <w:numId w:val="15"/>
        </w:numPr>
        <w:tabs>
          <w:tab w:val="left" w:pos="1080"/>
        </w:tabs>
        <w:spacing w:after="0"/>
        <w:ind w:left="851"/>
      </w:pPr>
      <w:proofErr w:type="gramStart"/>
      <w:r w:rsidRPr="00283851">
        <w:t>заключить Договор в установленном в документации</w:t>
      </w:r>
      <w:r>
        <w:t xml:space="preserve"> о закупке</w:t>
      </w:r>
      <w:r w:rsidRPr="00283851">
        <w:t xml:space="preserve"> порядке, в случае признания ____________________</w:t>
      </w:r>
      <w:r>
        <w:t xml:space="preserve"> </w:t>
      </w:r>
      <w:r w:rsidR="003430F6" w:rsidRPr="003430F6">
        <w:t>(</w:t>
      </w:r>
      <w:r w:rsidR="003430F6" w:rsidRPr="003430F6">
        <w:rPr>
          <w:i/>
        </w:rPr>
        <w:t>Наименование Участника закупки, при подаче Конкурсной заявки коллективным участником указывается Лидер и состав коллективного участника</w:t>
      </w:r>
      <w:r w:rsidR="003430F6" w:rsidRPr="003430F6">
        <w:t>)</w:t>
      </w:r>
      <w:r w:rsidRPr="00283851">
        <w:t xml:space="preserve"> Победителем, либо единственным Участником, соответствующим требованиям документации.</w:t>
      </w:r>
      <w:proofErr w:type="gramEnd"/>
    </w:p>
    <w:p w:rsidR="008F15CD" w:rsidRPr="00385D16" w:rsidRDefault="008F15CD" w:rsidP="008F15CD">
      <w:pPr>
        <w:spacing w:before="120" w:after="0"/>
        <w:ind w:firstLine="567"/>
        <w:rPr>
          <w:iCs/>
          <w:snapToGrid w:val="0"/>
        </w:rPr>
      </w:pPr>
      <w:r w:rsidRPr="00385D16">
        <w:rPr>
          <w:iCs/>
          <w:snapToGrid w:val="0"/>
        </w:rPr>
        <w:t xml:space="preserve">Мы подтверждаем свое согласие участвовать в вышеуказанной закупке на условиях, установленных документацией о закупке, регламентом ЭТП и Положением о закупке, а также выполнить работы </w:t>
      </w:r>
      <w:r w:rsidRPr="002951D9">
        <w:rPr>
          <w:iCs/>
          <w:snapToGrid w:val="0"/>
        </w:rPr>
        <w:t>на условиях проекта договора, представленного в составе документации о закупке, со всеми приложениями к нему</w:t>
      </w:r>
      <w:r w:rsidRPr="00385D16">
        <w:rPr>
          <w:iCs/>
          <w:snapToGrid w:val="0"/>
        </w:rPr>
        <w:t>.</w:t>
      </w:r>
    </w:p>
    <w:p w:rsidR="008F15CD" w:rsidRPr="00385D16" w:rsidRDefault="008F15CD" w:rsidP="008F15CD">
      <w:pPr>
        <w:spacing w:before="120" w:after="0"/>
        <w:ind w:firstLine="567"/>
        <w:rPr>
          <w:iCs/>
          <w:snapToGrid w:val="0"/>
        </w:rPr>
      </w:pPr>
      <w:r w:rsidRPr="00385D16">
        <w:rPr>
          <w:iCs/>
          <w:snapToGrid w:val="0"/>
        </w:rPr>
        <w:t xml:space="preserve">Настоящим подтверждаем, что в отношении </w:t>
      </w:r>
      <w:r w:rsidRPr="00385D16">
        <w:t xml:space="preserve">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Pr>
          <w:iCs/>
          <w:snapToGrid w:val="0"/>
        </w:rPr>
        <w:t xml:space="preserve"> </w:t>
      </w:r>
      <w:r w:rsidRPr="00D42A98">
        <w:rPr>
          <w:iCs/>
          <w:snapToGrid w:val="0"/>
        </w:rPr>
        <w:t>не проводится процедура ликвидации, отсутствует решение арбитражного суда о признании</w:t>
      </w:r>
      <w:r w:rsidRPr="00385D16">
        <w:rPr>
          <w:iCs/>
          <w:snapToGrid w:val="0"/>
        </w:rPr>
        <w:t xml:space="preserve"> несостоятельным (банкротом) </w:t>
      </w:r>
      <w:r w:rsidRPr="00385D16">
        <w:t>или об открытии конкурсного производства</w:t>
      </w:r>
      <w:r w:rsidRPr="00385D16">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385D16">
        <w:t>бюджетной системы Российской Федерации</w:t>
      </w:r>
      <w:r w:rsidRPr="00385D16">
        <w:rPr>
          <w:iCs/>
          <w:snapToGrid w:val="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F15CD" w:rsidRPr="00385D16" w:rsidRDefault="008F15CD" w:rsidP="008F15CD">
      <w:pPr>
        <w:spacing w:before="120" w:after="0"/>
        <w:ind w:firstLine="567"/>
      </w:pPr>
      <w:r w:rsidRPr="00385D16">
        <w:lastRenderedPageBreak/>
        <w:t xml:space="preserve">Также подтверждаем отсутствие у 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у руководителя, членов коллегиального исполнительного органа или главного бухгалтера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ограничения</w:t>
      </w:r>
      <w:r w:rsidRPr="00385D16">
        <w:t xml:space="preserve">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F15CD" w:rsidRPr="00385D16" w:rsidRDefault="008F15CD" w:rsidP="008F15CD">
      <w:pPr>
        <w:spacing w:before="120" w:after="0"/>
        <w:ind w:firstLine="567"/>
      </w:pPr>
      <w:r w:rsidRPr="00385D16">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t>.</w:t>
      </w:r>
    </w:p>
    <w:p w:rsidR="008F15CD" w:rsidRDefault="008F15CD" w:rsidP="008F15CD">
      <w:pPr>
        <w:spacing w:before="120" w:after="0"/>
        <w:ind w:firstLine="567"/>
      </w:pPr>
      <w:r w:rsidRPr="00385D16">
        <w:t xml:space="preserve">В соответствии с дополнительными требованиями к участникам закупки подтверждаем отсутствие сведений обо мне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в реестре</w:t>
      </w:r>
      <w:r w:rsidRPr="00385D16">
        <w:t xml:space="preserve"> недобросовестных поставщиков (подрядчиков, исполнителей), предусмотренном </w:t>
      </w:r>
      <w:r w:rsidRPr="003D505E">
        <w:t>Федеральным законом от 18.07.2011 № 223-ФЗ «О закупках товаров, работ, услуг отдельными видами юридических лиц»</w:t>
      </w:r>
      <w:r>
        <w:rPr>
          <w:iCs/>
          <w:snapToGrid w:val="0"/>
        </w:rPr>
        <w:t xml:space="preserve"> и</w:t>
      </w:r>
      <w:r w:rsidRPr="00385D16">
        <w:t xml:space="preserve"> в реестре недобросовестных поставщиков, предусмотренном </w:t>
      </w:r>
      <w:r w:rsidRPr="00B65C06">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385D16">
        <w:t>.</w:t>
      </w:r>
    </w:p>
    <w:p w:rsidR="008F15CD" w:rsidRPr="00385D16" w:rsidRDefault="008F15CD" w:rsidP="008F15CD">
      <w:pPr>
        <w:spacing w:before="120" w:after="0"/>
        <w:ind w:firstLine="567"/>
        <w:rPr>
          <w:iCs/>
          <w:snapToGrid w:val="0"/>
        </w:rPr>
      </w:pPr>
      <w:r w:rsidRPr="00385D16">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385D16">
        <w:t>с единственным участником конкурентной закупки</w:t>
      </w:r>
      <w:r>
        <w:t xml:space="preserve"> </w:t>
      </w:r>
      <w:r w:rsidRPr="00385D16">
        <w:rPr>
          <w:iCs/>
          <w:snapToGrid w:val="0"/>
        </w:rPr>
        <w:t>мы</w:t>
      </w:r>
      <w:r>
        <w:rPr>
          <w:iCs/>
          <w:snapToGrid w:val="0"/>
        </w:rPr>
        <w:t xml:space="preserve"> </w:t>
      </w:r>
      <w:r w:rsidRPr="00385D16">
        <w:rPr>
          <w:iCs/>
          <w:snapToGrid w:val="0"/>
        </w:rPr>
        <w:t>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8F15CD" w:rsidRPr="00E77E42" w:rsidRDefault="008F15CD" w:rsidP="008F15CD">
      <w:pPr>
        <w:spacing w:before="120"/>
        <w:ind w:firstLine="567"/>
        <w:rPr>
          <w:iCs/>
          <w:snapToGrid w:val="0"/>
        </w:rPr>
      </w:pPr>
      <w:r w:rsidRPr="00385D16">
        <w:rPr>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крупной сделки в связи с заключением договора на условиях нашей заявки не требуется.</w:t>
      </w:r>
      <w:r>
        <w:rPr>
          <w:rStyle w:val="af3"/>
        </w:rPr>
        <w:footnoteReference w:id="3"/>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сделки с заинтересованностью в связи с заключением договора на условиях нашей заявки не требуется.</w:t>
      </w:r>
      <w:r>
        <w:rPr>
          <w:rStyle w:val="af3"/>
        </w:rPr>
        <w:footnoteReference w:id="4"/>
      </w:r>
    </w:p>
    <w:p w:rsidR="008F15CD" w:rsidRDefault="008F15CD" w:rsidP="008F15CD">
      <w:pPr>
        <w:spacing w:after="0"/>
        <w:ind w:firstLine="567"/>
      </w:pPr>
      <w:r>
        <w:rPr>
          <w:iCs/>
          <w:snapToGrid w:val="0"/>
        </w:rPr>
        <w:t>В соответствии с законодательством, а также учредительными документами, указаниями собственника, иных органов управления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3"/>
          <w:iCs/>
          <w:snapToGrid w:val="0"/>
        </w:rPr>
        <w:footnoteReference w:id="5"/>
      </w:r>
    </w:p>
    <w:p w:rsidR="008F15CD" w:rsidRPr="00283851" w:rsidRDefault="008F15CD" w:rsidP="008F15CD">
      <w:pPr>
        <w:spacing w:before="120" w:after="0"/>
        <w:ind w:firstLine="567"/>
        <w:rPr>
          <w:iCs/>
          <w:snapToGrid w:val="0"/>
        </w:rPr>
      </w:pPr>
      <w:proofErr w:type="gramStart"/>
      <w:r w:rsidRPr="00283851">
        <w:t xml:space="preserve">Настоящей заявкой гарантируем достоверность представленной нами информации и подтверждаем право Организатора </w:t>
      </w:r>
      <w:r>
        <w:t>закупки</w:t>
      </w:r>
      <w:r w:rsidRPr="00283851">
        <w:t xml:space="preserve"> (Заказчика), не противоречащее требованию</w:t>
      </w:r>
      <w:r>
        <w:t xml:space="preserve"> о</w:t>
      </w:r>
      <w:r w:rsidRPr="00283851">
        <w:t xml:space="preserve"> формировании равных для всех Участников </w:t>
      </w:r>
      <w:r>
        <w:t>закупки</w:t>
      </w:r>
      <w:r w:rsidRPr="00283851">
        <w:t xml:space="preserve">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roofErr w:type="gramEnd"/>
    </w:p>
    <w:p w:rsidR="008F15CD" w:rsidRDefault="008F15CD" w:rsidP="008F15CD">
      <w:pPr>
        <w:spacing w:after="0"/>
        <w:ind w:right="4111"/>
        <w:jc w:val="center"/>
      </w:pPr>
      <w:bookmarkStart w:id="237" w:name="_Toc311975355"/>
    </w:p>
    <w:p w:rsidR="008F15CD" w:rsidRDefault="008F15CD" w:rsidP="008F15CD">
      <w:pPr>
        <w:spacing w:after="0"/>
        <w:ind w:right="4111"/>
        <w:jc w:val="center"/>
      </w:pPr>
    </w:p>
    <w:p w:rsidR="008F15CD" w:rsidRPr="00283851" w:rsidRDefault="008F15CD" w:rsidP="008F15CD">
      <w:pPr>
        <w:tabs>
          <w:tab w:val="left" w:pos="5245"/>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lastRenderedPageBreak/>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bookmarkEnd w:id="237"/>
    </w:p>
    <w:p w:rsidR="0045778A" w:rsidRDefault="0045778A" w:rsidP="0045778A">
      <w:pPr>
        <w:spacing w:after="0"/>
        <w:jc w:val="left"/>
      </w:pPr>
    </w:p>
    <w:p w:rsidR="0045778A" w:rsidRPr="00951272" w:rsidRDefault="0045778A" w:rsidP="0045778A">
      <w:pPr>
        <w:spacing w:after="0"/>
        <w:jc w:val="left"/>
        <w:rPr>
          <w:b/>
        </w:rPr>
      </w:pPr>
      <w:r>
        <w:rPr>
          <w:b/>
        </w:rPr>
        <w:t>И</w:t>
      </w:r>
      <w:r w:rsidRPr="00951272">
        <w:rPr>
          <w:b/>
        </w:rPr>
        <w:t>нструкции по заполнению:</w:t>
      </w:r>
    </w:p>
    <w:p w:rsidR="0045778A" w:rsidRPr="00951272" w:rsidRDefault="0045778A" w:rsidP="00CB2AD3">
      <w:pPr>
        <w:pStyle w:val="affffb"/>
        <w:numPr>
          <w:ilvl w:val="0"/>
          <w:numId w:val="18"/>
        </w:numPr>
        <w:ind w:left="426"/>
        <w:jc w:val="both"/>
      </w:pPr>
      <w:r w:rsidRPr="00951272">
        <w:t>данные инструкции не следует воспроизводить в документах, подготовленных Участником закупки;</w:t>
      </w:r>
    </w:p>
    <w:p w:rsidR="0045778A" w:rsidRDefault="0045778A" w:rsidP="00CB2AD3">
      <w:pPr>
        <w:pStyle w:val="affffb"/>
        <w:numPr>
          <w:ilvl w:val="0"/>
          <w:numId w:val="18"/>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45778A" w:rsidRPr="00951272" w:rsidRDefault="0045778A" w:rsidP="00CB2AD3">
      <w:pPr>
        <w:pStyle w:val="affffb"/>
        <w:numPr>
          <w:ilvl w:val="0"/>
          <w:numId w:val="18"/>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45778A" w:rsidRDefault="0045778A" w:rsidP="00CB2AD3">
      <w:pPr>
        <w:pStyle w:val="affffb"/>
        <w:numPr>
          <w:ilvl w:val="0"/>
          <w:numId w:val="18"/>
        </w:numPr>
        <w:ind w:left="426"/>
        <w:jc w:val="both"/>
      </w:pPr>
      <w:r w:rsidRPr="00951272">
        <w:t>форма составляется на фирменном бланке Участника закупки</w:t>
      </w:r>
      <w:r>
        <w:t>;</w:t>
      </w:r>
    </w:p>
    <w:p w:rsidR="0045778A" w:rsidRPr="007A25A6" w:rsidRDefault="0045778A" w:rsidP="00CB2AD3">
      <w:pPr>
        <w:pStyle w:val="affffb"/>
        <w:widowControl w:val="0"/>
        <w:numPr>
          <w:ilvl w:val="0"/>
          <w:numId w:val="18"/>
        </w:numPr>
        <w:ind w:left="426"/>
        <w:jc w:val="both"/>
        <w:rPr>
          <w:snapToGrid w:val="0"/>
        </w:rPr>
      </w:pPr>
      <w:r w:rsidRPr="007A25A6">
        <w:rPr>
          <w:color w:val="FF0000"/>
        </w:rPr>
        <w:t>при составлении формы не допускается указание ценовой информации;</w:t>
      </w:r>
    </w:p>
    <w:p w:rsidR="0045778A" w:rsidRDefault="0045778A" w:rsidP="0045778A">
      <w:pPr>
        <w:widowControl w:val="0"/>
        <w:rPr>
          <w:snapToGrid w:val="0"/>
        </w:rPr>
      </w:pPr>
    </w:p>
    <w:p w:rsidR="0045778A" w:rsidRDefault="0045778A" w:rsidP="0045778A">
      <w:pPr>
        <w:spacing w:after="0"/>
        <w:ind w:left="426"/>
        <w:rPr>
          <w:b/>
          <w:bCs/>
        </w:rPr>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Письмо о подаче</w:t>
      </w:r>
      <w:r w:rsidR="000B373D">
        <w:rPr>
          <w:b/>
        </w:rPr>
        <w:t xml:space="preserve"> оферты</w:t>
      </w:r>
      <w:r w:rsidRPr="00B65C06">
        <w:rPr>
          <w:b/>
        </w:rPr>
        <w:t>, выполненный в</w:t>
      </w:r>
      <w:r w:rsidRPr="0045778A">
        <w:rPr>
          <w:b/>
        </w:rPr>
        <w:t xml:space="preserve"> </w:t>
      </w:r>
      <w:r>
        <w:rPr>
          <w:b/>
        </w:rPr>
        <w:t>редактируемом</w:t>
      </w:r>
      <w:r w:rsidRPr="00B65C06">
        <w:rPr>
          <w:b/>
        </w:rPr>
        <w:t xml:space="preserve"> формате</w:t>
      </w:r>
      <w:r w:rsidR="000B373D">
        <w:rPr>
          <w:b/>
          <w:bCs/>
        </w:rPr>
        <w:t>.</w:t>
      </w:r>
      <w:r>
        <w:rPr>
          <w:b/>
          <w:bCs/>
        </w:rPr>
        <w:br w:type="page"/>
      </w:r>
    </w:p>
    <w:p w:rsidR="008F15CD" w:rsidRPr="00EF6612" w:rsidRDefault="008F15CD" w:rsidP="008F15CD">
      <w:pPr>
        <w:pStyle w:val="21"/>
        <w:tabs>
          <w:tab w:val="clear" w:pos="576"/>
        </w:tabs>
        <w:ind w:left="0" w:firstLine="0"/>
        <w:rPr>
          <w:sz w:val="24"/>
          <w:szCs w:val="24"/>
        </w:rPr>
      </w:pPr>
      <w:bookmarkStart w:id="238" w:name="_ФОРМА_5._План"/>
      <w:bookmarkStart w:id="239" w:name="_ФОРМА_6._План"/>
      <w:bookmarkStart w:id="240" w:name="_Toc1035153"/>
      <w:bookmarkStart w:id="241" w:name="_Toc36657132"/>
      <w:bookmarkEnd w:id="238"/>
      <w:bookmarkEnd w:id="239"/>
      <w:r w:rsidRPr="00EF6612">
        <w:rPr>
          <w:sz w:val="24"/>
          <w:szCs w:val="24"/>
        </w:rPr>
        <w:lastRenderedPageBreak/>
        <w:t xml:space="preserve">ФОРМА  </w:t>
      </w:r>
      <w:r w:rsidRPr="00FA179D">
        <w:rPr>
          <w:sz w:val="24"/>
          <w:szCs w:val="24"/>
        </w:rPr>
        <w:t>План распределения объемов между членами коллективного участника</w:t>
      </w:r>
      <w:bookmarkEnd w:id="240"/>
      <w:bookmarkEnd w:id="241"/>
    </w:p>
    <w:p w:rsidR="008F15CD" w:rsidRPr="00C70643" w:rsidRDefault="008F15CD" w:rsidP="008F15CD">
      <w:pPr>
        <w:jc w:val="center"/>
      </w:pPr>
      <w:r w:rsidRPr="00735796">
        <w:rPr>
          <w:b/>
          <w:color w:val="FF0000"/>
        </w:rPr>
        <w:t xml:space="preserve">В </w:t>
      </w:r>
      <w:r>
        <w:rPr>
          <w:b/>
          <w:color w:val="FF0000"/>
        </w:rPr>
        <w:t>ДАННОЙ ФОРМЕ</w:t>
      </w:r>
      <w:r w:rsidRPr="00735796">
        <w:rPr>
          <w:b/>
          <w:color w:val="FF0000"/>
        </w:rPr>
        <w:t xml:space="preserve"> НЕ ДОПУСКАЕТСЯ УКАЗАНИЕ ЦЕНОВОЙ ИНФОРМАЦИИ</w:t>
      </w:r>
    </w:p>
    <w:p w:rsidR="008F15CD" w:rsidRDefault="008F15CD" w:rsidP="008F15CD">
      <w:pPr>
        <w:pStyle w:val="21"/>
        <w:tabs>
          <w:tab w:val="clear" w:pos="576"/>
        </w:tabs>
        <w:ind w:left="0" w:firstLine="0"/>
        <w:rPr>
          <w:sz w:val="24"/>
          <w:szCs w:val="24"/>
        </w:rPr>
      </w:pPr>
    </w:p>
    <w:p w:rsidR="008F15CD" w:rsidRDefault="008F15CD" w:rsidP="008F15CD">
      <w:pPr>
        <w:pStyle w:val="21"/>
        <w:tabs>
          <w:tab w:val="clear" w:pos="576"/>
        </w:tabs>
        <w:ind w:left="0" w:firstLine="0"/>
        <w:rPr>
          <w:sz w:val="24"/>
          <w:szCs w:val="24"/>
        </w:rPr>
      </w:pPr>
      <w:bookmarkStart w:id="242" w:name="_Toc1035154"/>
      <w:bookmarkStart w:id="243" w:name="_Toc1572317"/>
      <w:bookmarkStart w:id="244" w:name="_Toc36657133"/>
      <w:r w:rsidRPr="00280A5B">
        <w:rPr>
          <w:sz w:val="24"/>
          <w:szCs w:val="24"/>
        </w:rPr>
        <w:t>План распределения объемов выполнения работ и поставок между членами коллективного участниками (консорциума, простого товарищества)</w:t>
      </w:r>
      <w:bookmarkEnd w:id="242"/>
      <w:bookmarkEnd w:id="243"/>
      <w:bookmarkEnd w:id="244"/>
    </w:p>
    <w:p w:rsidR="008F15CD" w:rsidRDefault="008F15CD" w:rsidP="008F15CD">
      <w:pPr>
        <w:pStyle w:val="21"/>
        <w:tabs>
          <w:tab w:val="clear" w:pos="576"/>
        </w:tabs>
        <w:ind w:left="0" w:firstLine="0"/>
        <w:jc w:val="both"/>
        <w:rPr>
          <w:sz w:val="24"/>
          <w:szCs w:val="24"/>
        </w:rPr>
      </w:pPr>
    </w:p>
    <w:p w:rsidR="008F15CD" w:rsidRDefault="008F15CD" w:rsidP="008F15CD">
      <w:pPr>
        <w:spacing w:after="0"/>
        <w:ind w:left="-142"/>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ind w:left="-142"/>
      </w:pPr>
      <w:r>
        <w:t>Номер извещения о проведении закупки в ЕИС: _________________________________</w:t>
      </w:r>
    </w:p>
    <w:p w:rsidR="008F15CD" w:rsidRDefault="008F15CD" w:rsidP="008F15CD">
      <w:pPr>
        <w:spacing w:after="0"/>
        <w:ind w:left="-142"/>
      </w:pPr>
      <w:r>
        <w:t>Наименование участника закупки (Лидера коллективного участника):</w:t>
      </w:r>
      <w:r w:rsidRPr="00771594">
        <w:t xml:space="preserve"> </w:t>
      </w:r>
      <w:r w:rsidRPr="00A54415">
        <w:t>_________________</w:t>
      </w:r>
      <w:r>
        <w:t>_____</w:t>
      </w:r>
    </w:p>
    <w:p w:rsidR="008F15CD" w:rsidRDefault="008F15CD" w:rsidP="008F15CD">
      <w:pPr>
        <w:tabs>
          <w:tab w:val="left" w:pos="142"/>
        </w:tabs>
        <w:spacing w:after="0"/>
        <w:ind w:left="-142"/>
      </w:pPr>
      <w:r>
        <w:t>Юридический адрес участника закупки (Лидера коллективного участника): 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(№1)</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2</w:t>
      </w:r>
      <w:r w:rsidRPr="00FF5E31">
        <w:rPr>
          <w:i/>
        </w:rPr>
        <w:t>)</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Х</w:t>
      </w:r>
      <w:r w:rsidRPr="00FF5E31">
        <w:rPr>
          <w:i/>
        </w:rPr>
        <w:t>)</w:t>
      </w:r>
      <w:r>
        <w:t>:</w:t>
      </w:r>
      <w:r w:rsidRPr="00771594">
        <w:t xml:space="preserve"> </w:t>
      </w:r>
      <w:r w:rsidRPr="00A54415">
        <w:t>_________________________</w:t>
      </w:r>
    </w:p>
    <w:p w:rsidR="008F15CD" w:rsidRPr="00FF5E31"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928"/>
        <w:gridCol w:w="2479"/>
        <w:gridCol w:w="2693"/>
        <w:gridCol w:w="1579"/>
      </w:tblGrid>
      <w:tr w:rsidR="008F15CD" w:rsidRPr="00B65C06" w:rsidTr="000B147F">
        <w:trPr>
          <w:cantSplit/>
          <w:trHeight w:val="2554"/>
        </w:trPr>
        <w:tc>
          <w:tcPr>
            <w:tcW w:w="655" w:type="dxa"/>
          </w:tcPr>
          <w:p w:rsidR="008F15CD" w:rsidRPr="00B65C06" w:rsidRDefault="008F15CD" w:rsidP="000B147F">
            <w:pPr>
              <w:pStyle w:val="affff3"/>
              <w:rPr>
                <w:sz w:val="24"/>
                <w:szCs w:val="24"/>
              </w:rPr>
            </w:pPr>
            <w:r w:rsidRPr="00B65C06">
              <w:rPr>
                <w:sz w:val="24"/>
                <w:szCs w:val="24"/>
              </w:rPr>
              <w:t xml:space="preserve">№ </w:t>
            </w:r>
            <w:proofErr w:type="gramStart"/>
            <w:r w:rsidRPr="00B65C06">
              <w:rPr>
                <w:sz w:val="24"/>
                <w:szCs w:val="24"/>
              </w:rPr>
              <w:t>п</w:t>
            </w:r>
            <w:proofErr w:type="gramEnd"/>
            <w:r w:rsidRPr="00B65C06">
              <w:rPr>
                <w:sz w:val="24"/>
                <w:szCs w:val="24"/>
              </w:rPr>
              <w:t>/п</w:t>
            </w:r>
          </w:p>
        </w:tc>
        <w:tc>
          <w:tcPr>
            <w:tcW w:w="2928" w:type="dxa"/>
          </w:tcPr>
          <w:p w:rsidR="008F15CD" w:rsidRPr="00B65C06" w:rsidRDefault="008F15CD" w:rsidP="000B147F">
            <w:pPr>
              <w:pStyle w:val="affff3"/>
              <w:rPr>
                <w:sz w:val="24"/>
                <w:szCs w:val="24"/>
              </w:rPr>
            </w:pPr>
            <w:r w:rsidRPr="00B65C06">
              <w:rPr>
                <w:sz w:val="24"/>
                <w:szCs w:val="24"/>
              </w:rPr>
              <w:t>Наименование работ</w:t>
            </w:r>
          </w:p>
        </w:tc>
        <w:tc>
          <w:tcPr>
            <w:tcW w:w="2479" w:type="dxa"/>
          </w:tcPr>
          <w:p w:rsidR="008F15CD" w:rsidRPr="00B65C06" w:rsidRDefault="008F15CD" w:rsidP="000B147F">
            <w:pPr>
              <w:pStyle w:val="affff3"/>
              <w:jc w:val="center"/>
              <w:rPr>
                <w:sz w:val="24"/>
                <w:szCs w:val="24"/>
              </w:rPr>
            </w:pPr>
            <w:r w:rsidRPr="00B65C06">
              <w:rPr>
                <w:sz w:val="24"/>
                <w:szCs w:val="24"/>
              </w:rPr>
              <w:t>Наименование организации, выполняющий данный объем работ</w:t>
            </w:r>
          </w:p>
        </w:tc>
        <w:tc>
          <w:tcPr>
            <w:tcW w:w="2693" w:type="dxa"/>
          </w:tcPr>
          <w:p w:rsidR="008F15CD" w:rsidRDefault="008F15CD" w:rsidP="000B147F">
            <w:pPr>
              <w:pStyle w:val="affff3"/>
              <w:jc w:val="center"/>
              <w:rPr>
                <w:sz w:val="24"/>
                <w:szCs w:val="24"/>
              </w:rPr>
            </w:pPr>
            <w:r w:rsidRPr="00B65C06">
              <w:rPr>
                <w:sz w:val="24"/>
                <w:szCs w:val="24"/>
              </w:rPr>
              <w:t>Стоимость работ и поставок</w:t>
            </w:r>
            <w:r>
              <w:rPr>
                <w:sz w:val="24"/>
                <w:szCs w:val="24"/>
              </w:rPr>
              <w:t xml:space="preserve"> </w:t>
            </w:r>
            <w:proofErr w:type="gramStart"/>
            <w:r w:rsidRPr="00B65C06">
              <w:rPr>
                <w:sz w:val="24"/>
                <w:szCs w:val="24"/>
              </w:rPr>
              <w:t>в</w:t>
            </w:r>
            <w:proofErr w:type="gramEnd"/>
            <w:r w:rsidRPr="00B65C06">
              <w:rPr>
                <w:sz w:val="24"/>
                <w:szCs w:val="24"/>
              </w:rPr>
              <w:t xml:space="preserve"> % от общей стоимости работ</w:t>
            </w:r>
          </w:p>
          <w:p w:rsidR="008F15CD" w:rsidRPr="00FF5E31" w:rsidRDefault="008F15CD" w:rsidP="000B147F">
            <w:pPr>
              <w:pStyle w:val="affff3"/>
              <w:jc w:val="center"/>
              <w:rPr>
                <w:b/>
                <w:sz w:val="20"/>
                <w:szCs w:val="20"/>
              </w:rPr>
            </w:pPr>
            <w:r w:rsidRPr="00FF5E31">
              <w:rPr>
                <w:b/>
                <w:color w:val="FF0000"/>
                <w:sz w:val="20"/>
                <w:szCs w:val="20"/>
              </w:rPr>
              <w:t xml:space="preserve">(выражается исключительно в процентах от общей стоимости </w:t>
            </w:r>
            <w:proofErr w:type="gramStart"/>
            <w:r w:rsidRPr="00FF5E31">
              <w:rPr>
                <w:b/>
                <w:color w:val="FF0000"/>
                <w:sz w:val="20"/>
                <w:szCs w:val="20"/>
              </w:rPr>
              <w:t>работ</w:t>
            </w:r>
            <w:proofErr w:type="gramEnd"/>
            <w:r w:rsidRPr="00FF5E31">
              <w:rPr>
                <w:b/>
                <w:color w:val="FF0000"/>
                <w:sz w:val="20"/>
                <w:szCs w:val="20"/>
              </w:rPr>
              <w:t xml:space="preserve"> предлагаемой участником в ценовом предложении)</w:t>
            </w:r>
          </w:p>
        </w:tc>
        <w:tc>
          <w:tcPr>
            <w:tcW w:w="1579" w:type="dxa"/>
          </w:tcPr>
          <w:p w:rsidR="008F15CD" w:rsidRPr="00B65C06" w:rsidRDefault="008F15CD" w:rsidP="000B147F">
            <w:pPr>
              <w:pStyle w:val="affff3"/>
              <w:jc w:val="center"/>
              <w:rPr>
                <w:sz w:val="24"/>
                <w:szCs w:val="24"/>
              </w:rPr>
            </w:pPr>
            <w:r w:rsidRPr="00B65C06">
              <w:rPr>
                <w:sz w:val="24"/>
                <w:szCs w:val="24"/>
              </w:rPr>
              <w:t>Сроки выполнения (начало и окончание)</w:t>
            </w:r>
          </w:p>
        </w:tc>
      </w:tr>
      <w:tr w:rsidR="008F15CD" w:rsidRPr="00B65C06" w:rsidTr="000B147F">
        <w:tc>
          <w:tcPr>
            <w:tcW w:w="655" w:type="dxa"/>
          </w:tcPr>
          <w:p w:rsidR="008F15CD" w:rsidRPr="00B65C06" w:rsidRDefault="008F15CD" w:rsidP="00CB2AD3">
            <w:pPr>
              <w:pStyle w:val="affff5"/>
              <w:numPr>
                <w:ilvl w:val="0"/>
                <w:numId w:val="19"/>
              </w:numPr>
              <w:ind w:left="0"/>
              <w:rPr>
                <w:szCs w:val="24"/>
              </w:rPr>
            </w:pPr>
          </w:p>
        </w:tc>
        <w:tc>
          <w:tcPr>
            <w:tcW w:w="2928" w:type="dxa"/>
          </w:tcPr>
          <w:p w:rsidR="008F15CD" w:rsidRPr="00B65C06" w:rsidRDefault="008F15CD" w:rsidP="000B147F">
            <w:pPr>
              <w:pStyle w:val="affff5"/>
              <w:rPr>
                <w:szCs w:val="24"/>
              </w:rPr>
            </w:pPr>
          </w:p>
        </w:tc>
        <w:tc>
          <w:tcPr>
            <w:tcW w:w="2479" w:type="dxa"/>
          </w:tcPr>
          <w:p w:rsidR="008F15CD" w:rsidRPr="00B65C06" w:rsidRDefault="008F15CD" w:rsidP="000B147F">
            <w:pPr>
              <w:pStyle w:val="affff5"/>
              <w:rPr>
                <w:szCs w:val="24"/>
              </w:rPr>
            </w:pP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55" w:type="dxa"/>
          </w:tcPr>
          <w:p w:rsidR="008F15CD" w:rsidRPr="00B65C06" w:rsidRDefault="008F15CD" w:rsidP="00CB2AD3">
            <w:pPr>
              <w:pStyle w:val="affff5"/>
              <w:numPr>
                <w:ilvl w:val="0"/>
                <w:numId w:val="19"/>
              </w:numPr>
              <w:ind w:left="0"/>
              <w:rPr>
                <w:szCs w:val="24"/>
              </w:rPr>
            </w:pPr>
          </w:p>
        </w:tc>
        <w:tc>
          <w:tcPr>
            <w:tcW w:w="2928" w:type="dxa"/>
          </w:tcPr>
          <w:p w:rsidR="008F15CD" w:rsidRPr="00B65C06" w:rsidRDefault="008F15CD" w:rsidP="000B147F">
            <w:pPr>
              <w:pStyle w:val="affff5"/>
              <w:rPr>
                <w:szCs w:val="24"/>
              </w:rPr>
            </w:pPr>
          </w:p>
        </w:tc>
        <w:tc>
          <w:tcPr>
            <w:tcW w:w="2479" w:type="dxa"/>
          </w:tcPr>
          <w:p w:rsidR="008F15CD" w:rsidRPr="00B65C06" w:rsidRDefault="008F15CD" w:rsidP="000B147F">
            <w:pPr>
              <w:pStyle w:val="affff5"/>
              <w:rPr>
                <w:szCs w:val="24"/>
              </w:rPr>
            </w:pP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55" w:type="dxa"/>
          </w:tcPr>
          <w:p w:rsidR="008F15CD" w:rsidRPr="00B65C06" w:rsidRDefault="008F15CD" w:rsidP="00CB2AD3">
            <w:pPr>
              <w:pStyle w:val="affff5"/>
              <w:numPr>
                <w:ilvl w:val="0"/>
                <w:numId w:val="19"/>
              </w:numPr>
              <w:ind w:left="0"/>
              <w:rPr>
                <w:szCs w:val="24"/>
              </w:rPr>
            </w:pPr>
          </w:p>
        </w:tc>
        <w:tc>
          <w:tcPr>
            <w:tcW w:w="2928" w:type="dxa"/>
          </w:tcPr>
          <w:p w:rsidR="008F15CD" w:rsidRPr="00B65C06" w:rsidRDefault="008F15CD" w:rsidP="000B147F">
            <w:pPr>
              <w:pStyle w:val="affff5"/>
              <w:rPr>
                <w:szCs w:val="24"/>
              </w:rPr>
            </w:pPr>
          </w:p>
        </w:tc>
        <w:tc>
          <w:tcPr>
            <w:tcW w:w="2479" w:type="dxa"/>
          </w:tcPr>
          <w:p w:rsidR="008F15CD" w:rsidRPr="00B65C06" w:rsidRDefault="008F15CD" w:rsidP="000B147F">
            <w:pPr>
              <w:pStyle w:val="affff5"/>
              <w:rPr>
                <w:szCs w:val="24"/>
              </w:rPr>
            </w:pP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55" w:type="dxa"/>
          </w:tcPr>
          <w:p w:rsidR="008F15CD" w:rsidRPr="00B65C06" w:rsidRDefault="008F15CD" w:rsidP="000B147F">
            <w:pPr>
              <w:pStyle w:val="affff5"/>
              <w:ind w:left="0"/>
              <w:rPr>
                <w:szCs w:val="24"/>
              </w:rPr>
            </w:pPr>
            <w:r w:rsidRPr="00B65C06">
              <w:rPr>
                <w:szCs w:val="24"/>
              </w:rPr>
              <w:t>…</w:t>
            </w:r>
          </w:p>
        </w:tc>
        <w:tc>
          <w:tcPr>
            <w:tcW w:w="2928" w:type="dxa"/>
          </w:tcPr>
          <w:p w:rsidR="008F15CD" w:rsidRPr="00B65C06" w:rsidRDefault="008F15CD" w:rsidP="000B147F">
            <w:pPr>
              <w:pStyle w:val="affff5"/>
              <w:rPr>
                <w:szCs w:val="24"/>
              </w:rPr>
            </w:pPr>
          </w:p>
        </w:tc>
        <w:tc>
          <w:tcPr>
            <w:tcW w:w="2479" w:type="dxa"/>
          </w:tcPr>
          <w:p w:rsidR="008F15CD" w:rsidRPr="00B65C06" w:rsidRDefault="008F15CD" w:rsidP="000B147F">
            <w:pPr>
              <w:pStyle w:val="affff5"/>
              <w:rPr>
                <w:szCs w:val="24"/>
              </w:rPr>
            </w:pP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062" w:type="dxa"/>
            <w:gridSpan w:val="3"/>
          </w:tcPr>
          <w:p w:rsidR="008F15CD" w:rsidRPr="00E845DA" w:rsidRDefault="008F15CD" w:rsidP="000B147F">
            <w:pPr>
              <w:spacing w:before="40" w:after="40"/>
              <w:ind w:left="57" w:right="57"/>
              <w:jc w:val="left"/>
              <w:rPr>
                <w:b/>
              </w:rPr>
            </w:pPr>
            <w:r>
              <w:rPr>
                <w:b/>
              </w:rPr>
              <w:t>Итого по Лидеру коллективного Участника</w:t>
            </w: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062" w:type="dxa"/>
            <w:gridSpan w:val="3"/>
          </w:tcPr>
          <w:p w:rsidR="008F15CD" w:rsidRPr="00E845DA" w:rsidRDefault="008F15CD" w:rsidP="000B147F">
            <w:pPr>
              <w:spacing w:before="40" w:after="40"/>
              <w:ind w:left="57" w:right="57"/>
              <w:jc w:val="left"/>
              <w:rPr>
                <w:b/>
              </w:rPr>
            </w:pPr>
            <w:r>
              <w:rPr>
                <w:b/>
              </w:rPr>
              <w:t>Итого по Члену коллективного Участника № 1</w:t>
            </w: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062" w:type="dxa"/>
            <w:gridSpan w:val="3"/>
          </w:tcPr>
          <w:p w:rsidR="008F15CD" w:rsidRDefault="008F15CD" w:rsidP="000B147F">
            <w:pPr>
              <w:spacing w:before="40" w:after="40"/>
              <w:ind w:left="57" w:right="57"/>
              <w:jc w:val="left"/>
              <w:rPr>
                <w:b/>
              </w:rPr>
            </w:pPr>
            <w:r>
              <w:rPr>
                <w:b/>
              </w:rPr>
              <w:t>Итого по Члену коллективного Участника № 2</w:t>
            </w: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062" w:type="dxa"/>
            <w:gridSpan w:val="3"/>
          </w:tcPr>
          <w:p w:rsidR="008F15CD" w:rsidRPr="00B65C06" w:rsidRDefault="008F15CD" w:rsidP="000B147F">
            <w:pPr>
              <w:spacing w:before="40" w:after="40"/>
              <w:ind w:left="57" w:right="57"/>
              <w:jc w:val="center"/>
            </w:pPr>
            <w:r w:rsidRPr="00B65C06">
              <w:t>…</w:t>
            </w:r>
          </w:p>
        </w:tc>
        <w:tc>
          <w:tcPr>
            <w:tcW w:w="2693" w:type="dxa"/>
          </w:tcPr>
          <w:p w:rsidR="008F15CD" w:rsidRPr="00B65C06" w:rsidRDefault="008F15CD" w:rsidP="000B147F">
            <w:pPr>
              <w:pStyle w:val="affff5"/>
              <w:rPr>
                <w:szCs w:val="24"/>
              </w:rPr>
            </w:pPr>
          </w:p>
        </w:tc>
        <w:tc>
          <w:tcPr>
            <w:tcW w:w="1579" w:type="dxa"/>
          </w:tcPr>
          <w:p w:rsidR="008F15CD" w:rsidRPr="00B65C06" w:rsidRDefault="008F15CD" w:rsidP="000B147F">
            <w:pPr>
              <w:pStyle w:val="affff5"/>
              <w:rPr>
                <w:szCs w:val="24"/>
              </w:rPr>
            </w:pPr>
          </w:p>
        </w:tc>
      </w:tr>
      <w:tr w:rsidR="008F15CD" w:rsidRPr="00B65C06" w:rsidTr="000B147F">
        <w:tc>
          <w:tcPr>
            <w:tcW w:w="6062" w:type="dxa"/>
            <w:gridSpan w:val="3"/>
          </w:tcPr>
          <w:p w:rsidR="008F15CD" w:rsidRPr="00B65C06" w:rsidRDefault="008F15CD" w:rsidP="000B147F">
            <w:pPr>
              <w:pStyle w:val="affff5"/>
              <w:jc w:val="center"/>
              <w:rPr>
                <w:b/>
                <w:szCs w:val="24"/>
              </w:rPr>
            </w:pPr>
            <w:r w:rsidRPr="00B65C06">
              <w:rPr>
                <w:b/>
                <w:szCs w:val="24"/>
              </w:rPr>
              <w:t>ИТОГО</w:t>
            </w:r>
          </w:p>
        </w:tc>
        <w:tc>
          <w:tcPr>
            <w:tcW w:w="2693" w:type="dxa"/>
          </w:tcPr>
          <w:p w:rsidR="008F15CD" w:rsidRPr="00B65C06" w:rsidRDefault="008F15CD" w:rsidP="000B147F">
            <w:pPr>
              <w:pStyle w:val="affff5"/>
              <w:jc w:val="center"/>
              <w:rPr>
                <w:b/>
                <w:szCs w:val="24"/>
              </w:rPr>
            </w:pPr>
            <w:r w:rsidRPr="00B65C06">
              <w:rPr>
                <w:b/>
                <w:szCs w:val="24"/>
              </w:rPr>
              <w:t>100%</w:t>
            </w:r>
          </w:p>
        </w:tc>
        <w:tc>
          <w:tcPr>
            <w:tcW w:w="1579" w:type="dxa"/>
          </w:tcPr>
          <w:p w:rsidR="008F15CD" w:rsidRPr="00B65C06" w:rsidRDefault="008F15CD" w:rsidP="000B147F">
            <w:pPr>
              <w:pStyle w:val="affff5"/>
              <w:jc w:val="center"/>
              <w:rPr>
                <w:b/>
                <w:szCs w:val="24"/>
              </w:rPr>
            </w:pPr>
            <w:r w:rsidRPr="00B65C06">
              <w:rPr>
                <w:b/>
                <w:szCs w:val="24"/>
              </w:rPr>
              <w:t>Х</w:t>
            </w:r>
          </w:p>
        </w:tc>
      </w:tr>
    </w:tbl>
    <w:p w:rsidR="008F15CD" w:rsidRDefault="008F15CD" w:rsidP="008F15CD">
      <w:pPr>
        <w:spacing w:after="0"/>
      </w:pPr>
    </w:p>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CB2AD3">
      <w:pPr>
        <w:pStyle w:val="affffb"/>
        <w:numPr>
          <w:ilvl w:val="0"/>
          <w:numId w:val="18"/>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CB2AD3">
      <w:pPr>
        <w:pStyle w:val="affffb"/>
        <w:numPr>
          <w:ilvl w:val="0"/>
          <w:numId w:val="18"/>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Default="008F15CD" w:rsidP="00CB2AD3">
      <w:pPr>
        <w:pStyle w:val="affffb"/>
        <w:numPr>
          <w:ilvl w:val="0"/>
          <w:numId w:val="18"/>
        </w:numPr>
        <w:ind w:left="426"/>
        <w:jc w:val="both"/>
      </w:pPr>
      <w:r w:rsidRPr="00951272">
        <w:t>участник закупки приводит</w:t>
      </w:r>
      <w:r>
        <w:t xml:space="preserve"> </w:t>
      </w:r>
      <w:r w:rsidRPr="00951272">
        <w:t xml:space="preserve">наименования юридического лица и адреса места нахождения, либо фамилию, имя, отчество, паспортные данные, адрес прописки (адрес регистрации) </w:t>
      </w:r>
      <w:r w:rsidRPr="00951272">
        <w:lastRenderedPageBreak/>
        <w:t>физического лица, в том числе индивидуального предпринимателя</w:t>
      </w:r>
      <w:r>
        <w:t xml:space="preserve"> Лидера коллективного участника</w:t>
      </w:r>
      <w:r w:rsidRPr="00951272">
        <w:t>;</w:t>
      </w:r>
    </w:p>
    <w:p w:rsidR="008F15CD" w:rsidRPr="00951272" w:rsidRDefault="008F15CD" w:rsidP="00CB2AD3">
      <w:pPr>
        <w:pStyle w:val="affffb"/>
        <w:numPr>
          <w:ilvl w:val="0"/>
          <w:numId w:val="18"/>
        </w:numPr>
        <w:ind w:left="426"/>
        <w:jc w:val="both"/>
      </w:pPr>
      <w:r w:rsidRPr="00951272">
        <w:t>участник закупки приводит</w:t>
      </w:r>
      <w:r>
        <w:t xml:space="preserve"> </w:t>
      </w:r>
      <w:r w:rsidRPr="00951272">
        <w:t>наименования юридическ</w:t>
      </w:r>
      <w:r>
        <w:t>их</w:t>
      </w:r>
      <w:r w:rsidRPr="00951272">
        <w:t xml:space="preserve"> лиц и адреса мест нахождения, либо фамили</w:t>
      </w:r>
      <w:r>
        <w:t>и</w:t>
      </w:r>
      <w:r w:rsidRPr="00951272">
        <w:t>, им</w:t>
      </w:r>
      <w:r>
        <w:t>ена</w:t>
      </w:r>
      <w:r w:rsidRPr="00951272">
        <w:t>, отчеств</w:t>
      </w:r>
      <w:r>
        <w:t>а</w:t>
      </w:r>
      <w:r w:rsidRPr="00951272">
        <w:t>, паспортные данные, адрес</w:t>
      </w:r>
      <w:r>
        <w:t>а</w:t>
      </w:r>
      <w:r w:rsidRPr="00951272">
        <w:t xml:space="preserve"> прописки (адрес</w:t>
      </w:r>
      <w:r>
        <w:t>а</w:t>
      </w:r>
      <w:r w:rsidRPr="00951272">
        <w:t xml:space="preserve"> регистрации) физическ</w:t>
      </w:r>
      <w:r>
        <w:t>их</w:t>
      </w:r>
      <w:r w:rsidRPr="00951272">
        <w:t xml:space="preserve"> лиц, в том числе индивидуальн</w:t>
      </w:r>
      <w:r>
        <w:t>ых</w:t>
      </w:r>
      <w:r w:rsidRPr="00951272">
        <w:t xml:space="preserve"> предпринимател</w:t>
      </w:r>
      <w:r>
        <w:t>ей, членов коллективного участника</w:t>
      </w:r>
      <w:r w:rsidRPr="00951272">
        <w:t>;</w:t>
      </w:r>
    </w:p>
    <w:p w:rsidR="008F15CD" w:rsidRDefault="008F15CD" w:rsidP="00CB2AD3">
      <w:pPr>
        <w:pStyle w:val="affffb"/>
        <w:numPr>
          <w:ilvl w:val="0"/>
          <w:numId w:val="18"/>
        </w:numPr>
        <w:ind w:left="426"/>
        <w:jc w:val="both"/>
      </w:pPr>
      <w:r w:rsidRPr="00951272">
        <w:t>форма составляется на фирменном бланке Участника закупки</w:t>
      </w:r>
      <w:r>
        <w:t>;</w:t>
      </w:r>
    </w:p>
    <w:p w:rsidR="008F15CD" w:rsidRPr="00A561B5" w:rsidRDefault="008F15CD" w:rsidP="00CB2AD3">
      <w:pPr>
        <w:pStyle w:val="affffb"/>
        <w:numPr>
          <w:ilvl w:val="0"/>
          <w:numId w:val="18"/>
        </w:numPr>
        <w:ind w:left="426"/>
        <w:jc w:val="both"/>
      </w:pPr>
      <w:r w:rsidRPr="00DA514A">
        <w:rPr>
          <w:color w:val="FF0000"/>
        </w:rPr>
        <w:t>при составлении формы не допускается указание ценовой информации;</w:t>
      </w:r>
    </w:p>
    <w:p w:rsidR="008F15CD" w:rsidRPr="00A23BBA" w:rsidRDefault="008F15CD" w:rsidP="00CB2AD3">
      <w:pPr>
        <w:pStyle w:val="affffb"/>
        <w:numPr>
          <w:ilvl w:val="0"/>
          <w:numId w:val="18"/>
        </w:numPr>
        <w:ind w:left="0" w:firstLine="0"/>
        <w:jc w:val="both"/>
        <w:rPr>
          <w:b/>
        </w:rPr>
      </w:pPr>
      <w:r w:rsidRPr="00A23BBA">
        <w:rPr>
          <w:b/>
        </w:rPr>
        <w:t>данная форма заполняется и предоставляется в случае у</w:t>
      </w:r>
      <w:r w:rsidR="00A23BBA" w:rsidRPr="00A23BBA">
        <w:rPr>
          <w:b/>
        </w:rPr>
        <w:t>частия коллективных участников</w:t>
      </w:r>
      <w:r w:rsidR="000B373D">
        <w:rPr>
          <w:b/>
        </w:rPr>
        <w:t>.</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EF6612" w:rsidRDefault="008F15CD" w:rsidP="008F15CD">
      <w:pPr>
        <w:pStyle w:val="21"/>
        <w:tabs>
          <w:tab w:val="clear" w:pos="576"/>
        </w:tabs>
        <w:ind w:left="0" w:firstLine="0"/>
        <w:rPr>
          <w:sz w:val="24"/>
          <w:szCs w:val="24"/>
        </w:rPr>
      </w:pPr>
      <w:bookmarkStart w:id="245" w:name="_ФОРМА_7._АНКЕТА"/>
      <w:bookmarkStart w:id="246" w:name="_Toc1035155"/>
      <w:bookmarkStart w:id="247" w:name="_Toc36657134"/>
      <w:bookmarkEnd w:id="245"/>
      <w:r w:rsidRPr="00EF6612">
        <w:rPr>
          <w:sz w:val="24"/>
          <w:szCs w:val="24"/>
        </w:rPr>
        <w:lastRenderedPageBreak/>
        <w:t>ФОРМА  А</w:t>
      </w:r>
      <w:r w:rsidR="0098644B">
        <w:rPr>
          <w:sz w:val="24"/>
          <w:szCs w:val="24"/>
        </w:rPr>
        <w:t>нкета участника закупки</w:t>
      </w:r>
      <w:bookmarkEnd w:id="246"/>
      <w:bookmarkEnd w:id="247"/>
    </w:p>
    <w:p w:rsidR="008F15CD" w:rsidRDefault="008F15CD" w:rsidP="008F15CD">
      <w:pPr>
        <w:spacing w:after="0"/>
        <w:jc w:val="left"/>
      </w:pPr>
    </w:p>
    <w:p w:rsidR="008F15CD" w:rsidRDefault="008F15CD" w:rsidP="008F15CD">
      <w:pPr>
        <w:spacing w:after="0"/>
        <w:jc w:val="center"/>
      </w:pPr>
      <w:r w:rsidRPr="00385D16">
        <w:rPr>
          <w:b/>
          <w:iCs/>
          <w:snapToGrid w:val="0"/>
        </w:rPr>
        <w:t>АНКЕТА УЧАСТНИКА</w:t>
      </w:r>
    </w:p>
    <w:p w:rsidR="008F15CD" w:rsidRDefault="008F15CD" w:rsidP="008F15CD">
      <w:pPr>
        <w:spacing w:after="0"/>
        <w:jc w:val="left"/>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pPr>
        <w:spacing w:after="0"/>
        <w:rPr>
          <w:b/>
          <w:bCs/>
        </w:rPr>
      </w:pPr>
      <w:r>
        <w:t>Юридический адрес (место нахождения) участника закупки:</w:t>
      </w:r>
      <w:r w:rsidRPr="00771594">
        <w:t xml:space="preserve"> </w:t>
      </w:r>
      <w:r w:rsidRPr="00A54415">
        <w:t>_______________________</w:t>
      </w:r>
    </w:p>
    <w:p w:rsidR="008F15CD" w:rsidRDefault="008F15CD" w:rsidP="008F15CD">
      <w:pPr>
        <w:spacing w:after="0"/>
        <w:ind w:firstLine="567"/>
        <w:rPr>
          <w:b/>
          <w:bCs/>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227"/>
        <w:gridCol w:w="3265"/>
      </w:tblGrid>
      <w:tr w:rsidR="008F15CD" w:rsidRPr="00765A66" w:rsidTr="000B147F">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 xml:space="preserve">№ </w:t>
            </w:r>
            <w:proofErr w:type="gramStart"/>
            <w:r w:rsidRPr="00765A66">
              <w:rPr>
                <w:b/>
              </w:rPr>
              <w:t>п</w:t>
            </w:r>
            <w:proofErr w:type="gramEnd"/>
            <w:r w:rsidRPr="00765A66">
              <w:rPr>
                <w:b/>
              </w:rPr>
              <w:t>/п</w:t>
            </w:r>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Данные об Участнике закупки (Участнике)</w:t>
            </w: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Учредители (перечислить наименования и организационно-правовую форму и/или Ф.И.О. учредителей, чья доля в уставном капитале превышает 5%</w:t>
            </w:r>
            <w:r w:rsidRPr="00765A66">
              <w:rPr>
                <w:b/>
              </w:rPr>
              <w:t>)</w:t>
            </w:r>
            <w:r w:rsidRPr="00765A66">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8F15CD" w:rsidRDefault="008F15CD" w:rsidP="000B147F">
            <w:pPr>
              <w:spacing w:after="0"/>
            </w:pPr>
            <w:r w:rsidRPr="00765A66">
              <w:t>(дата, номер, кем выдано)</w:t>
            </w:r>
          </w:p>
          <w:p w:rsidR="00981CE2" w:rsidRPr="00765A66" w:rsidRDefault="00981CE2" w:rsidP="000B147F">
            <w:pPr>
              <w:spacing w:after="0"/>
            </w:pPr>
            <w:r>
              <w:t>(при наличии)</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Виды деятельности (ОКВЭД 2) </w:t>
            </w:r>
            <w:r w:rsidRPr="00765A66">
              <w:rPr>
                <w:i/>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ОГРН</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ИНН/КПП</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ОКПО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ОКОПФ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Юридический адрес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Почтовый адрес</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rPr>
                <w:b/>
              </w:rPr>
            </w:pPr>
            <w:r w:rsidRPr="00765A66">
              <w:rPr>
                <w:b/>
              </w:rPr>
              <w:t>Участник:</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25.1</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lastRenderedPageBreak/>
              <w:t>25.2</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25.3</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25.4</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участником проекта «</w:t>
            </w:r>
            <w:proofErr w:type="spellStart"/>
            <w:r w:rsidRPr="00765A66">
              <w:rPr>
                <w:bCs/>
              </w:rPr>
              <w:t>Сколково</w:t>
            </w:r>
            <w:proofErr w:type="spellEnd"/>
            <w:r w:rsidRPr="00765A66">
              <w:rPr>
                <w:bCs/>
              </w:rPr>
              <w:t>»: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25.5</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25.6</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25.7</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резидентом офшорной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CB2AD3">
            <w:pPr>
              <w:numPr>
                <w:ilvl w:val="0"/>
                <w:numId w:val="20"/>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Default="008F15CD" w:rsidP="008F15CD">
      <w:pPr>
        <w:spacing w:after="0"/>
        <w:rPr>
          <w:sz w:val="22"/>
          <w:szCs w:val="22"/>
        </w:rPr>
      </w:pPr>
    </w:p>
    <w:p w:rsidR="008F15CD" w:rsidRPr="00765A66" w:rsidRDefault="008F15CD" w:rsidP="008F15CD">
      <w:pPr>
        <w:spacing w:after="0"/>
        <w:ind w:left="142"/>
        <w:rPr>
          <w:b/>
          <w:u w:val="single"/>
        </w:rPr>
      </w:pPr>
      <w:r w:rsidRPr="00765A66">
        <w:rPr>
          <w:b/>
          <w:u w:val="single"/>
        </w:rPr>
        <w:t>Вопрос 1:</w:t>
      </w:r>
    </w:p>
    <w:p w:rsidR="008F15CD" w:rsidRPr="00765A66" w:rsidRDefault="008C412F" w:rsidP="008F15CD">
      <w:pPr>
        <w:spacing w:after="0"/>
        <w:ind w:left="142"/>
      </w:pPr>
      <w:r>
        <w:rPr>
          <w:noProof/>
        </w:rPr>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CF31C9" w:rsidRDefault="00CF31C9" w:rsidP="008F15CD">
                  <w:pPr>
                    <w:jc w:val="center"/>
                    <w:rPr>
                      <w:b/>
                      <w:sz w:val="20"/>
                    </w:rPr>
                  </w:pPr>
                  <w:r>
                    <w:rPr>
                      <w:b/>
                      <w:sz w:val="20"/>
                    </w:rPr>
                    <w:t>ненужное зачеркнуть</w:t>
                  </w:r>
                </w:p>
              </w:txbxContent>
            </v:textbox>
          </v:shape>
        </w:pict>
      </w:r>
      <w:r w:rsidR="008F15CD" w:rsidRPr="00765A66">
        <w:t>Является ли прямым акционером  Вашей компании с долей собственности более 20% Государство в лице ниже перечисленных организаций?</w:t>
      </w:r>
    </w:p>
    <w:p w:rsidR="008F15CD" w:rsidRPr="00765A66" w:rsidRDefault="008F15CD" w:rsidP="008F15CD">
      <w:pPr>
        <w:spacing w:after="0"/>
        <w:ind w:left="142" w:hanging="709"/>
      </w:pPr>
    </w:p>
    <w:p w:rsidR="008F15CD" w:rsidRPr="00765A66" w:rsidRDefault="008C412F" w:rsidP="008F15CD">
      <w:pPr>
        <w:spacing w:after="0"/>
        <w:ind w:left="142" w:hanging="709"/>
      </w:pPr>
      <w:r>
        <w:rPr>
          <w:noProof/>
        </w:rPr>
        <w:pict>
          <v:shape id="Поле 20" o:spid="_x0000_s1027" type="#_x0000_t202" style="position:absolute;left:0;text-align:left;margin-left:436.8pt;margin-top:7.5pt;width:48pt;height:1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CF31C9" w:rsidRDefault="00CF31C9" w:rsidP="008F15CD">
                  <w:pPr>
                    <w:jc w:val="center"/>
                    <w:rPr>
                      <w:sz w:val="22"/>
                      <w:szCs w:val="22"/>
                    </w:rPr>
                  </w:pPr>
                  <w:r>
                    <w:rPr>
                      <w:sz w:val="22"/>
                      <w:szCs w:val="22"/>
                    </w:rPr>
                    <w:t>Да</w:t>
                  </w:r>
                </w:p>
              </w:txbxContent>
            </v:textbox>
          </v:shape>
        </w:pict>
      </w:r>
      <w:r>
        <w:rPr>
          <w:noProof/>
        </w:rPr>
        <w:pict>
          <v:shape id="Поле 21" o:spid="_x0000_s1028" type="#_x0000_t202" style="position:absolute;left:0;text-align:left;margin-left:435.6pt;margin-top:39.95pt;width:48pt;height:2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CF31C9" w:rsidRDefault="00CF31C9" w:rsidP="008F15CD">
                  <w:pPr>
                    <w:jc w:val="center"/>
                    <w:rPr>
                      <w:sz w:val="22"/>
                      <w:szCs w:val="22"/>
                    </w:rPr>
                  </w:pPr>
                  <w:r>
                    <w:rPr>
                      <w:sz w:val="22"/>
                      <w:szCs w:val="22"/>
                    </w:rPr>
                    <w:t>Нет</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CB2AD3">
      <w:pPr>
        <w:widowControl w:val="0"/>
        <w:numPr>
          <w:ilvl w:val="0"/>
          <w:numId w:val="21"/>
        </w:numPr>
        <w:autoSpaceDE w:val="0"/>
        <w:autoSpaceDN w:val="0"/>
        <w:adjustRightInd w:val="0"/>
        <w:spacing w:after="0"/>
        <w:ind w:left="142" w:hanging="284"/>
        <w:jc w:val="left"/>
      </w:pPr>
      <w:r w:rsidRPr="00765A66">
        <w:t>Если Вы ответили «Да», заполните, пожалуйста, таблицу:</w:t>
      </w:r>
    </w:p>
    <w:p w:rsidR="008F15CD" w:rsidRPr="00765A66" w:rsidRDefault="008F15CD" w:rsidP="008F15CD">
      <w:pPr>
        <w:spacing w:after="0"/>
        <w:ind w:left="142"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693"/>
        <w:gridCol w:w="2693"/>
        <w:gridCol w:w="1662"/>
      </w:tblGrid>
      <w:tr w:rsidR="008F15CD" w:rsidRPr="00765A66" w:rsidTr="000B147F">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hd w:val="clear" w:color="auto" w:fill="CCFFCC"/>
              <w:spacing w:after="0"/>
              <w:jc w:val="center"/>
              <w:rPr>
                <w:color w:val="000000"/>
                <w:spacing w:val="-1"/>
              </w:rPr>
            </w:pPr>
            <w:r w:rsidRPr="00765A66">
              <w:rPr>
                <w:b/>
                <w:spacing w:val="-1"/>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С какой даты является Вашим акционером (участником)</w:t>
            </w:r>
          </w:p>
        </w:tc>
      </w:tr>
      <w:tr w:rsidR="008F15CD" w:rsidRPr="00765A66" w:rsidTr="000B147F">
        <w:tc>
          <w:tcPr>
            <w:tcW w:w="3369" w:type="dxa"/>
            <w:tcBorders>
              <w:top w:val="double" w:sz="12" w:space="0" w:color="auto"/>
              <w:left w:val="single" w:sz="4" w:space="0" w:color="auto"/>
              <w:bottom w:val="single" w:sz="4" w:space="0" w:color="auto"/>
              <w:right w:val="single" w:sz="4" w:space="0" w:color="auto"/>
            </w:tcBorders>
            <w:vAlign w:val="center"/>
            <w:hideMark/>
          </w:tcPr>
          <w:p w:rsidR="008F15CD" w:rsidRPr="00765A66" w:rsidRDefault="008F15CD" w:rsidP="000B147F">
            <w:pPr>
              <w:shd w:val="clear" w:color="auto" w:fill="FFFFFF"/>
              <w:spacing w:after="0"/>
              <w:rPr>
                <w:color w:val="000000"/>
                <w:spacing w:val="-1"/>
              </w:rPr>
            </w:pPr>
            <w:r w:rsidRPr="00765A66">
              <w:rPr>
                <w:color w:val="000000"/>
                <w:spacing w:val="-1"/>
              </w:rPr>
              <w:t>Правительство РФ (</w:t>
            </w:r>
            <w:r w:rsidRPr="00765A66">
              <w:rPr>
                <w:bCs/>
                <w:color w:val="000000"/>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Комитет по управлению государственным имуществом 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Default="008C412F" w:rsidP="008F15CD">
      <w:pPr>
        <w:spacing w:after="0"/>
        <w:ind w:left="142" w:hanging="709"/>
      </w:pPr>
      <w:r>
        <w:rPr>
          <w:noProof/>
        </w:rPr>
        <w:pict>
          <v:shape id="Поле 22" o:spid="_x0000_s1029" type="#_x0000_t202" style="position:absolute;left:0;text-align:left;margin-left:-.6pt;margin-top:1.4pt;width:431.4pt;height: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lXkgIAABgFAAAOAAAAZHJzL2Uyb0RvYy54bWysVFuu0zAQ/UdiD5b/2zxIm4duenUfFCFd&#10;HtKFBbiJ01g4trHdJgWxFlbBFxJr6JIYO20pF5AQIh+O7Rkfz8w544vLoeNoS7VhUpQ4moYYUVHJ&#10;mol1id++WU4yjIwloiZcClriHTX4cvH40UWvChrLVvKaagQgwhS9KnFrrSqCwFQt7YiZSkUFGBup&#10;O2JhqddBrUkP6B0P4jCcB73UtdKyosbA7u1oxAuP3zS0sq+axlCLeIkhNutH7ceVG4PFBSnWmqiW&#10;VYcwyD9E0REm4NIT1C2xBG00+wWqY5WWRjZ2WskukE3DKupzgGyi8EE29y1R1OcCxTHqVCbz/2Cr&#10;l9vXGrG6xHGMkSAdcLT/vP+2/7r/gmAL6tMrU4DbvQJHO1zLAXj2uRp1J6t3Bgl50xKxplday76l&#10;pIb4IncyODs64hgHsupfyBruIRsrPdDQ6M4VD8qBAB142p24oYNFFWzOkjRLMzBVYMvTNA89eQEp&#10;jqeVNvYZlR1ykxJr4N6jk+2dsS4aUhxd3GVGclYvGed+oderG67RloBOlv7zCTxw48I5C+mOjYjj&#10;DgQJdzibC9fz/jGP4iS8jvPJcp6lk2SZzCZ5GmaTMMqv83mY5Mnt8pMLMEqKltU1FXdM0KMGo+Tv&#10;OD50w6ger0LUQ31m8Wyk6I9Jhv77XZIds9CSnHUlzk5OpHDEPhU1pE0KSxgf58HP4fsqQw2Of18V&#10;LwPH/KgBO6wGr7gnR3WtZL0DXWgJtAHD8JzApJX6A0Y9tGaJzfsN0RQj/lyAtrJZCukh6xdJOncL&#10;fW5ZnVuIqACqxBajcXpjx/7fKM3WLdw0qlnIK9Bjw7xUnHDHqA4qhvbzOR2eCtff52vv9eNBW3wH&#10;AAD//wMAUEsDBBQABgAIAAAAIQCmdm/a3gAAAAgBAAAPAAAAZHJzL2Rvd25yZXYueG1sTI/BTsMw&#10;EETvSPyDtUjcWieRakUhTlUVwQUhlZQDRzfexhaxHcVOG/h6lhMcV/M0+6beLm5gF5yiDV5Cvs6A&#10;oe+Ctr6X8H58WpXAYlJeqyF4lPCFEbbN7U2tKh2u/g0vbeoZlfhYKQkmpbHiPHYGnYrrMKKn7Bwm&#10;pxKdU8/1pK5U7gZeZJngTllPH4wacW+w+2xnJ0HHzfP8fTy0Rj8uH4ezsC+vuZXy/m7ZPQBLuKQ/&#10;GH71SR0acjqF2evIBgmrvCBSQkEDKC5FLoCdiNuIEnhT8/8Dmh8AAAD//wMAUEsBAi0AFAAGAAgA&#10;AAAhALaDOJL+AAAA4QEAABMAAAAAAAAAAAAAAAAAAAAAAFtDb250ZW50X1R5cGVzXS54bWxQSwEC&#10;LQAUAAYACAAAACEAOP0h/9YAAACUAQAACwAAAAAAAAAAAAAAAAAvAQAAX3JlbHMvLnJlbHNQSwEC&#10;LQAUAAYACAAAACEAK3EpV5ICAAAYBQAADgAAAAAAAAAAAAAAAAAuAgAAZHJzL2Uyb0RvYy54bWxQ&#10;SwECLQAUAAYACAAAACEApnZv2t4AAAAIAQAADwAAAAAAAAAAAAAAAADsBAAAZHJzL2Rvd25yZXYu&#10;eG1sUEsFBgAAAAAEAAQA8wAAAPcFAAAAAA==&#10;" stroked="f">
            <v:textbox inset="6.75pt,3.75pt,6.75pt,3.75pt">
              <w:txbxContent>
                <w:p w:rsidR="00CF31C9" w:rsidRPr="00765A66" w:rsidRDefault="00CF31C9" w:rsidP="008F15CD">
                  <w:r w:rsidRPr="00765A66">
                    <w:rPr>
                      <w:b/>
                      <w:u w:val="single"/>
                    </w:rPr>
                    <w:t>Вопрос 2:</w:t>
                  </w:r>
                </w:p>
                <w:p w:rsidR="00CF31C9" w:rsidRPr="00765A66" w:rsidRDefault="00CF31C9" w:rsidP="008F15CD">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rsidR="00CF31C9" w:rsidRDefault="00CF31C9" w:rsidP="008F15CD">
                  <w:pPr>
                    <w:rPr>
                      <w:i/>
                      <w:sz w:val="10"/>
                      <w:szCs w:val="10"/>
                    </w:rPr>
                  </w:pPr>
                </w:p>
                <w:p w:rsidR="00CF31C9" w:rsidRDefault="00CF31C9" w:rsidP="008F15CD"/>
                <w:p w:rsidR="00CF31C9" w:rsidRDefault="00CF31C9" w:rsidP="008F15CD"/>
              </w:txbxContent>
            </v:textbox>
          </v:shape>
        </w:pict>
      </w:r>
      <w:r>
        <w:rPr>
          <w:noProof/>
        </w:rPr>
        <w:pict>
          <v:shape id="Поле 23" o:spid="_x0000_s1030" type="#_x0000_t202" style="position:absolute;left:0;text-align:left;margin-left:434.75pt;margin-top:1.4pt;width:78pt;height:3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92kQIAABcFAAAOAAAAZHJzL2Uyb0RvYy54bWysVFuO0zAU/UdiD5b/O0lK+kg06YiZoQhp&#10;eEgDC3Btp7FwbGO7TQbEWlgFX0isoUvi2mk7HR4SQuTDsX2vz32cY59f9K1EW26d0KrC2VmKEVdU&#10;M6HWFX73djmaY+Q8UYxIrXiF77jDF4vHj847U/KxbrRk3CIAUa7sTIUb702ZJI42vCXuTBuuwFhr&#10;2xIPS7tOmCUdoLcyGafpNOm0ZcZqyp2D3evBiBcRv6459a/r2nGPZIUhNx9HG8dVGJPFOSnXlphG&#10;0H0a5B+yaIlQEPQIdU08QRsrfoFqBbXa6dqfUd0muq4F5bEGqCZLf6rmtiGGx1qgOc4c2+T+Hyx9&#10;tX1jkWAVHj/BSJEWONp92X3ffdt9RbAF/emMK8Ht1oCj7y91DzzHWp250fS9Q0pfNUSt+VNrdddw&#10;wiC/LJxMTo4OOC6ArLqXmkEcsvE6AvW1bUPzoB0I0IGnuyM3vPeIwmZRpNMULBRMeZZPJ5MYgZSH&#10;w8Y6/5zrFoVJhS1QH8HJ9sb5kAwpDy4hltNSsKWQMi7senUlLdoSkMkyfnv0B25SBWelw7EBcdiB&#10;HCFGsIVsI+2fimycp5fjYrSczmejfJlPRsUsnY/SrLgspmle5NfLzyHBLC8bwRhXN0LxgwSz/O8o&#10;3l+GQTxRhKiDXk3Gk4GhPxaZxu93RbbCw42Uoq3w/OhEysDrM8WgbFJ6IuQwTx6mH7sMPTj8Y1ei&#10;CgLxgwR8v+qj4PIQPShkpdkdyMJqoA0YhtcEJo22HzHq4GZW2H3YEMsxki8USGs+mUF5yMdFPpuG&#10;hT21rE4tRFGAqrDHaJhe+eH6b4wV6wYiDWJW+inIsRZRKvdZ7UUMty/WtH8pwvU+XUev+/ds8QMA&#10;AP//AwBQSwMEFAAGAAgAAAAhAOClwDPfAAAACQEAAA8AAABkcnMvZG93bnJldi54bWxMj8FOwzAQ&#10;RO9I/IO1SNyok0iJQsimqkBwQUgl5cDRjbex1diOYqcNfD3uiR53ZjT7pl4vZmAnmrx2FiFdJcDI&#10;dk5q2yN87V4fSmA+CCvF4Cwh/JCHdXN7U4tKurP9pFMbehZLrK8EggphrDj3nSIj/MqNZKN3cJMR&#10;IZ5Tz+UkzrHcDDxLkoIboW38oMRIz4q6YzsbBOnzt/l3t22VfFm+t4dCv3+kGvH+btk8AQu0hP8w&#10;XPAjOjSRae9mKz0bEMriMY9RhCwuuPhJlkdhj1CUKfCm5tcLmj8AAAD//wMAUEsBAi0AFAAGAAgA&#10;AAAhALaDOJL+AAAA4QEAABMAAAAAAAAAAAAAAAAAAAAAAFtDb250ZW50X1R5cGVzXS54bWxQSwEC&#10;LQAUAAYACAAAACEAOP0h/9YAAACUAQAACwAAAAAAAAAAAAAAAAAvAQAAX3JlbHMvLnJlbHNQSwEC&#10;LQAUAAYACAAAACEA5qiPdpECAAAXBQAADgAAAAAAAAAAAAAAAAAuAgAAZHJzL2Uyb0RvYy54bWxQ&#10;SwECLQAUAAYACAAAACEA4KXAM98AAAAJAQAADwAAAAAAAAAAAAAAAADrBAAAZHJzL2Rvd25yZXYu&#10;eG1sUEsFBgAAAAAEAAQA8wAAAPcFAAAAAA==&#10;" stroked="f">
            <v:textbox inset="6.75pt,3.75pt,6.75pt,3.75pt">
              <w:txbxContent>
                <w:p w:rsidR="00CF31C9" w:rsidRDefault="00CF31C9" w:rsidP="008F15CD">
                  <w:pPr>
                    <w:jc w:val="center"/>
                    <w:rPr>
                      <w:b/>
                      <w:sz w:val="20"/>
                    </w:rPr>
                  </w:pPr>
                  <w:r>
                    <w:rPr>
                      <w:b/>
                      <w:sz w:val="20"/>
                    </w:rPr>
                    <w:t>ненужное зачеркнуть</w:t>
                  </w:r>
                </w:p>
              </w:txbxContent>
            </v:textbox>
          </v:shape>
        </w:pict>
      </w:r>
    </w:p>
    <w:p w:rsidR="008F15CD" w:rsidRDefault="008F15CD" w:rsidP="008F15CD">
      <w:pPr>
        <w:spacing w:after="0"/>
        <w:ind w:left="142" w:hanging="709"/>
      </w:pPr>
    </w:p>
    <w:p w:rsidR="008F15CD" w:rsidRDefault="008C412F" w:rsidP="008F15CD">
      <w:pPr>
        <w:spacing w:after="0"/>
        <w:ind w:left="142" w:hanging="709"/>
      </w:pPr>
      <w:r>
        <w:rPr>
          <w:noProof/>
        </w:rPr>
        <w:pict>
          <v:shape id="Поле 24" o:spid="_x0000_s1031" type="#_x0000_t202" style="position:absolute;left:0;text-align:left;margin-left:449.45pt;margin-top:7.9pt;width:54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nYOAIAAFgEAAAOAAAAZHJzL2Uyb0RvYy54bWysVF1u2zAMfh+wOwh6X+wYSZYacYouXYYB&#10;3Q/Q7QCyLNvCZFGTlNjdZXaKPg3YGXKkUXKaZn8vw/wgkCL1kfxIenU5dIrshXUSdEGnk5QSoTlU&#10;UjcF/fhh+2xJifNMV0yBFgW9E45erp8+WfUmFxm0oCphCYJol/emoK33Jk8Sx1vRMTcBIzQaa7Ad&#10;86jaJqks6xG9U0mWpoukB1sZC1w4h7fXo5GuI35dC+7f1bUTnqiCYm4+njaeZTiT9YrljWWmlfyY&#10;BvuHLDomNQY9QV0zz8jOyt+gOsktOKj9hEOXQF1LLmINWM00/aWa25YZEWtBcpw50eT+Hyx/u39v&#10;iawKms0o0azDHh2+Hr4fvh3uCV4hP71xObrdGnT0wwsYsM+xVmdugH9yRMOmZboRV9ZC3wpWYX7T&#10;8DI5ezriuABS9m+gwjhs5yECDbXtAnlIB0F07NPdqTdi8ITj5WI5X6Zo4WjKsuUC5RCB5Q+PjXX+&#10;lYCOBKGgFlsfwdn+xvnR9cElxHKgZLWVSkXFNuVGWbJnOCbb+B3Rf3JTmvQFvZhn87H+v0Kk8fsT&#10;RCc9zruSXUGxHPyCE8sDay91FWXPpBplrE7pI42BuZFDP5RD7Ng8vA0Ul1DdIa8WxvHGdUShBfuF&#10;kh5Hu6Du845ZQYl6rbE3F9PZLOxCVGbz5xkq9txSnluY5ghVUE/JKG78uD87Y2XTYqRxGjRcYT9r&#10;Gbl+zOqYPo5v7NZx1cJ+nOvR6/GHsP4BAAD//wMAUEsDBBQABgAIAAAAIQBBCtor3QAAAAoBAAAP&#10;AAAAZHJzL2Rvd25yZXYueG1sTI/LTsMwEEX3SPyDNUhsEHUKtCQhToWQQHQHBcHWjadJhD0OtpuG&#10;v2e6guXMPbqPajU5K0YMsfekYD7LQCA13vTUKnh/e7zMQcSkyWjrCRX8YIRVfXpS6dL4A73iuEmt&#10;YBOKpVbQpTSUUsamQ6fjzA9IrO18cDrxGVppgj6wubPyKsuW0umeOKHTAz502Hxt9k5BfvM8fsb1&#10;9ctHs9zZIl3cjk/fQanzs+n+DkTCKf3BcKzP1aHmTlu/JxOFZY8iLxhlYcETjgDH8WerYDHPQdaV&#10;/D+h/gUAAP//AwBQSwECLQAUAAYACAAAACEAtoM4kv4AAADhAQAAEwAAAAAAAAAAAAAAAAAAAAAA&#10;W0NvbnRlbnRfVHlwZXNdLnhtbFBLAQItABQABgAIAAAAIQA4/SH/1gAAAJQBAAALAAAAAAAAAAAA&#10;AAAAAC8BAABfcmVscy8ucmVsc1BLAQItABQABgAIAAAAIQAhRenYOAIAAFgEAAAOAAAAAAAAAAAA&#10;AAAAAC4CAABkcnMvZTJvRG9jLnhtbFBLAQItABQABgAIAAAAIQBBCtor3QAAAAoBAAAPAAAAAAAA&#10;AAAAAAAAAJIEAABkcnMvZG93bnJldi54bWxQSwUGAAAAAAQABADzAAAAnAUAAAAA&#10;">
            <v:textbox>
              <w:txbxContent>
                <w:p w:rsidR="00CF31C9" w:rsidRDefault="00CF31C9" w:rsidP="008F15CD">
                  <w:pPr>
                    <w:jc w:val="center"/>
                    <w:rPr>
                      <w:sz w:val="22"/>
                      <w:szCs w:val="22"/>
                    </w:rPr>
                  </w:pPr>
                  <w:r>
                    <w:rPr>
                      <w:sz w:val="22"/>
                      <w:szCs w:val="22"/>
                    </w:rPr>
                    <w:t>Да</w:t>
                  </w:r>
                </w:p>
              </w:txbxContent>
            </v:textbox>
          </v:shape>
        </w:pict>
      </w:r>
    </w:p>
    <w:p w:rsidR="008F15CD" w:rsidRDefault="008F15CD" w:rsidP="008F15CD">
      <w:pPr>
        <w:spacing w:after="0"/>
        <w:ind w:left="142" w:hanging="709"/>
      </w:pPr>
    </w:p>
    <w:p w:rsidR="008F15CD" w:rsidRDefault="008F15CD" w:rsidP="008F15CD">
      <w:pPr>
        <w:spacing w:after="0"/>
        <w:ind w:left="142" w:hanging="709"/>
      </w:pPr>
    </w:p>
    <w:p w:rsidR="008F15CD" w:rsidRDefault="008F15CD" w:rsidP="008F15CD">
      <w:pPr>
        <w:spacing w:after="0"/>
        <w:ind w:left="142" w:hanging="709"/>
      </w:pPr>
    </w:p>
    <w:p w:rsidR="008F15CD" w:rsidRDefault="008C412F" w:rsidP="008F15CD">
      <w:pPr>
        <w:spacing w:after="0"/>
        <w:ind w:left="142" w:hanging="709"/>
      </w:pPr>
      <w:r>
        <w:rPr>
          <w:noProof/>
        </w:rPr>
        <w:pict>
          <v:shape id="Поле 25" o:spid="_x0000_s1032" type="#_x0000_t202" style="position:absolute;left:0;text-align:left;margin-left:450.3pt;margin-top:.4pt;width:54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qNwIAAFgEAAAOAAAAZHJzL2Uyb0RvYy54bWysVF1u2zAMfh+wOwh6X+wYSZYacYouXYYB&#10;3Q/Q7QCyLNvCZFGTlNjdZXaKPg3YGXKkUXKaZj/YwzA/CKRIfSQ/kl5dDp0ie2GdBF3Q6SSlRGgO&#10;ldRNQT9+2D5bUuI80xVToEVB74Sjl+unT1a9yUUGLahKWIIg2uW9KWjrvcmTxPFWdMxNwAiNxhps&#10;xzyqtkkqy3pE71SSpeki6cFWxgIXzuHt9Wik64hf14L7d3XthCeqoJibj6eNZxnOZL1ieWOZaSU/&#10;psH+IYuOSY1BT1DXzDOys/I3qE5yCw5qP+HQJVDXkotYA1YzTX+p5rZlRsRakBxnTjS5/wfL3+7f&#10;WyKrgmZzSjTrsEeHr4fvh2+He4JXyE9vXI5utwYd/fACBuxzrNWZG+CfHNGwaZluxJW10LeCVZjf&#10;NLxMzp6OOC6AlP0bqDAO23mIQENtu0Ae0kEQHft0d+qNGDzheLlYzpcpWjiasmy5QDlEYPnDY2Od&#10;fyWgI0EoqMXWR3C2v3F+dH1wCbEcKFltpVJRsU25UZbsGY7JNn5H9J/clCZ9QS/myMvfIdL4/Qmi&#10;kx7nXcmuoFgOfsGJ5YG1l7qKsmdSjTJWp/SRxsDcyKEfyiF2bBHeBopLqO6QVwvjeOM6otCC/UJJ&#10;j6NdUPd5x6ygRL3W2JuL6WwWdiEqs/nzDBV7binPLUxzhCqop2QUN37cn52xsmkx0jgNGq6wn7WM&#10;XD9mdUwfxzd267hqYT/O9ej1+ENY/wAAAP//AwBQSwMEFAAGAAgAAAAhAM4dRNrcAAAACAEAAA8A&#10;AABkcnMvZG93bnJldi54bWxMj8FOwzAQRO9I/IO1SFxQ60BRSEOcCiGB4FZKBVc33iYR9jrYbhr+&#10;nu0JjqMZvX1brSZnxYgh9p4UXM8zEEiNNz21CrbvT7MCREyajLaeUMEPRljV52eVLo0/0huOm9QK&#10;hlAstYIupaGUMjYdOh3nfkDibu+D04ljaKUJ+shwZ+VNluXS6Z74QqcHfOyw+docnILi9mX8jK+L&#10;9UeT7+0yXd2Nz99BqcuL6eEeRMIp/Y3hpM/qULPTzh/IRGEVLJnOU4aBONVZVnDeKVjkBci6kv8f&#10;qH8BAAD//wMAUEsBAi0AFAAGAAgAAAAhALaDOJL+AAAA4QEAABMAAAAAAAAAAAAAAAAAAAAAAFtD&#10;b250ZW50X1R5cGVzXS54bWxQSwECLQAUAAYACAAAACEAOP0h/9YAAACUAQAACwAAAAAAAAAAAAAA&#10;AAAvAQAAX3JlbHMvLnJlbHNQSwECLQAUAAYACAAAACEAy/2xqjcCAABYBAAADgAAAAAAAAAAAAAA&#10;AAAuAgAAZHJzL2Uyb0RvYy54bWxQSwECLQAUAAYACAAAACEAzh1E2twAAAAIAQAADwAAAAAAAAAA&#10;AAAAAACRBAAAZHJzL2Rvd25yZXYueG1sUEsFBgAAAAAEAAQA8wAAAJoFAAAAAA==&#10;">
            <v:textbox>
              <w:txbxContent>
                <w:p w:rsidR="00CF31C9" w:rsidRDefault="00CF31C9" w:rsidP="008F15CD">
                  <w:pPr>
                    <w:jc w:val="center"/>
                    <w:rPr>
                      <w:sz w:val="22"/>
                      <w:szCs w:val="22"/>
                    </w:rPr>
                  </w:pPr>
                  <w:r>
                    <w:rPr>
                      <w:sz w:val="22"/>
                      <w:szCs w:val="22"/>
                    </w:rPr>
                    <w:t>Нет</w:t>
                  </w:r>
                </w:p>
              </w:txbxContent>
            </v:textbox>
          </v:shape>
        </w:pict>
      </w:r>
    </w:p>
    <w:p w:rsidR="008F15CD" w:rsidRPr="00765A66" w:rsidRDefault="008F15CD" w:rsidP="00CB2AD3">
      <w:pPr>
        <w:widowControl w:val="0"/>
        <w:numPr>
          <w:ilvl w:val="0"/>
          <w:numId w:val="21"/>
        </w:numPr>
        <w:autoSpaceDE w:val="0"/>
        <w:autoSpaceDN w:val="0"/>
        <w:adjustRightInd w:val="0"/>
        <w:spacing w:after="0"/>
        <w:ind w:left="142" w:hanging="284"/>
        <w:jc w:val="left"/>
      </w:pPr>
      <w:r w:rsidRPr="00765A66">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1276"/>
        <w:gridCol w:w="1568"/>
        <w:gridCol w:w="1834"/>
        <w:gridCol w:w="1134"/>
      </w:tblGrid>
      <w:tr w:rsidR="008F15CD" w:rsidRPr="00765A66" w:rsidTr="000B147F">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rPr>
                <w:b/>
              </w:rPr>
            </w:pPr>
            <w:r w:rsidRPr="00765A66">
              <w:rPr>
                <w:b/>
              </w:rPr>
              <w:t xml:space="preserve">Полное </w:t>
            </w:r>
            <w:r w:rsidRPr="00765A66">
              <w:rPr>
                <w:b/>
              </w:rPr>
              <w:lastRenderedPageBreak/>
              <w:t>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 xml:space="preserve">Адрес </w:t>
            </w:r>
            <w:r w:rsidRPr="00765A66">
              <w:rPr>
                <w:b/>
              </w:rPr>
              <w:lastRenderedPageBreak/>
              <w:t>официального 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left="-107" w:right="-100"/>
              <w:jc w:val="center"/>
            </w:pPr>
            <w:r w:rsidRPr="00765A66">
              <w:rPr>
                <w:b/>
              </w:rPr>
              <w:lastRenderedPageBreak/>
              <w:t xml:space="preserve">Доля  в </w:t>
            </w:r>
            <w:r w:rsidRPr="00765A66">
              <w:rPr>
                <w:b/>
              </w:rPr>
              <w:lastRenderedPageBreak/>
              <w:t>акционерном капитале 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 xml:space="preserve">Доля  в </w:t>
            </w:r>
            <w:r w:rsidRPr="00765A66">
              <w:rPr>
                <w:b/>
              </w:rPr>
              <w:lastRenderedPageBreak/>
              <w:t>акционерном капитале  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 xml:space="preserve">С какой </w:t>
            </w:r>
            <w:r w:rsidRPr="00765A66">
              <w:rPr>
                <w:b/>
              </w:rPr>
              <w:lastRenderedPageBreak/>
              <w:t>даты является акционером (участником)</w:t>
            </w: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lastRenderedPageBreak/>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pPr>
            <w:r w:rsidRPr="00765A66">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8C412F" w:rsidP="008F15CD">
      <w:pPr>
        <w:spacing w:after="0"/>
        <w:ind w:left="142" w:hanging="709"/>
      </w:pPr>
      <w:r>
        <w:rPr>
          <w:noProof/>
        </w:rPr>
        <w:pict>
          <v:shape id="Поле 27" o:spid="_x0000_s1033" type="#_x0000_t202" style="position:absolute;left:0;text-align:left;margin-left:-7.2pt;margin-top:-3.25pt;width:420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CF31C9" w:rsidRPr="00765A66" w:rsidRDefault="00CF31C9" w:rsidP="008F15CD">
                  <w:pPr>
                    <w:rPr>
                      <w:b/>
                      <w:u w:val="single"/>
                    </w:rPr>
                  </w:pPr>
                  <w:r w:rsidRPr="00765A66">
                    <w:rPr>
                      <w:b/>
                      <w:u w:val="single"/>
                    </w:rPr>
                    <w:t>Вопрос 3:</w:t>
                  </w:r>
                </w:p>
                <w:p w:rsidR="00CF31C9" w:rsidRPr="00765A66" w:rsidRDefault="00CF31C9" w:rsidP="008F15CD">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rsidR="00CF31C9" w:rsidRDefault="00CF31C9" w:rsidP="008F15CD"/>
              </w:txbxContent>
            </v:textbox>
          </v:shape>
        </w:pict>
      </w:r>
      <w:r>
        <w:rPr>
          <w:noProof/>
        </w:rPr>
        <w:pict>
          <v:shape id="Поле 28" o:spid="_x0000_s1034" type="#_x0000_t202" style="position:absolute;left:0;text-align:left;margin-left:435.6pt;margin-top:52.4pt;width:54pt;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CF31C9" w:rsidRDefault="00CF31C9" w:rsidP="008F15CD">
                  <w:pPr>
                    <w:jc w:val="center"/>
                    <w:rPr>
                      <w:sz w:val="22"/>
                      <w:szCs w:val="22"/>
                    </w:rPr>
                  </w:pPr>
                  <w:r>
                    <w:rPr>
                      <w:sz w:val="22"/>
                      <w:szCs w:val="22"/>
                    </w:rPr>
                    <w:t>Да</w:t>
                  </w:r>
                </w:p>
              </w:txbxContent>
            </v:textbox>
          </v:shape>
        </w:pict>
      </w:r>
      <w:r>
        <w:rPr>
          <w:noProof/>
        </w:rPr>
        <w:pict>
          <v:shape id="Поле 29" o:spid="_x0000_s1035" type="#_x0000_t202" style="position:absolute;left:0;text-align:left;margin-left:435.6pt;margin-top:100.7pt;width:54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CF31C9" w:rsidRDefault="00CF31C9" w:rsidP="008F15CD">
                  <w:pPr>
                    <w:jc w:val="center"/>
                    <w:rPr>
                      <w:sz w:val="20"/>
                    </w:rPr>
                  </w:pPr>
                  <w:r>
                    <w:rPr>
                      <w:sz w:val="20"/>
                    </w:rPr>
                    <w:t>Нет</w:t>
                  </w:r>
                </w:p>
              </w:txbxContent>
            </v:textbox>
          </v:shape>
        </w:pict>
      </w:r>
      <w:r>
        <w:rPr>
          <w:noProof/>
        </w:rPr>
        <w:pict>
          <v:shape id="Поле 26" o:spid="_x0000_s1036" type="#_x0000_t202" style="position:absolute;left:0;text-align:left;margin-left:420pt;margin-top:9.75pt;width:78pt;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CF31C9" w:rsidRDefault="00CF31C9" w:rsidP="008F15CD">
                  <w:pPr>
                    <w:jc w:val="center"/>
                    <w:rPr>
                      <w:b/>
                      <w:sz w:val="20"/>
                    </w:rPr>
                  </w:pPr>
                  <w:r>
                    <w:rPr>
                      <w:b/>
                      <w:sz w:val="20"/>
                    </w:rPr>
                    <w:t>ненужное зачеркнуть</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CB2AD3">
      <w:pPr>
        <w:widowControl w:val="0"/>
        <w:numPr>
          <w:ilvl w:val="0"/>
          <w:numId w:val="21"/>
        </w:numPr>
        <w:autoSpaceDE w:val="0"/>
        <w:autoSpaceDN w:val="0"/>
        <w:adjustRightInd w:val="0"/>
        <w:spacing w:after="0"/>
        <w:ind w:left="142" w:hanging="284"/>
        <w:jc w:val="left"/>
      </w:pPr>
      <w:r w:rsidRPr="00765A66">
        <w:t>Если Вы ответили «Да», заполните, пожалуйста, таблицу:</w:t>
      </w:r>
    </w:p>
    <w:p w:rsidR="008F15CD" w:rsidRDefault="008F15CD" w:rsidP="008F15CD">
      <w:pPr>
        <w:spacing w:after="0"/>
        <w:ind w:left="142" w:hanging="70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1277"/>
        <w:gridCol w:w="1134"/>
        <w:gridCol w:w="1442"/>
        <w:gridCol w:w="1620"/>
        <w:gridCol w:w="1620"/>
        <w:gridCol w:w="1129"/>
      </w:tblGrid>
      <w:tr w:rsidR="008F15CD" w:rsidRPr="00765A66" w:rsidTr="000B147F">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ind w:right="57"/>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Адрес официального сайта в сети 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Доля  в акционерном капитале Вашей 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Доля  в акционерном капитале  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Доля  в акционерном капитале  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С какой даты является акционером (участником)</w:t>
            </w: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ind w:right="57"/>
            </w:pPr>
            <w:r w:rsidRPr="00765A66">
              <w:t xml:space="preserve">Государственная </w:t>
            </w:r>
            <w:r w:rsidRPr="00765A66">
              <w:lastRenderedPageBreak/>
              <w:t>организация, имеющая долю 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t xml:space="preserve">(не </w:t>
            </w:r>
            <w:r w:rsidRPr="00765A66">
              <w:lastRenderedPageBreak/>
              <w:t>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lastRenderedPageBreak/>
              <w:t xml:space="preserve">(не </w:t>
            </w:r>
            <w:r w:rsidRPr="00765A66">
              <w:lastRenderedPageBreak/>
              <w:t>заполняется)</w:t>
            </w:r>
          </w:p>
        </w:tc>
        <w:tc>
          <w:tcPr>
            <w:tcW w:w="1620"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lastRenderedPageBreak/>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bl>
    <w:p w:rsidR="008F15CD" w:rsidRPr="00765A66" w:rsidRDefault="008F15CD" w:rsidP="008F15CD">
      <w:pPr>
        <w:tabs>
          <w:tab w:val="left" w:pos="993"/>
        </w:tabs>
        <w:spacing w:after="0"/>
        <w:ind w:left="142" w:hanging="709"/>
      </w:pPr>
    </w:p>
    <w:p w:rsidR="008F15CD" w:rsidRPr="00765A66" w:rsidRDefault="008F15CD" w:rsidP="008F15CD">
      <w:pPr>
        <w:tabs>
          <w:tab w:val="left" w:pos="993"/>
        </w:tabs>
        <w:spacing w:after="0"/>
        <w:ind w:left="142" w:hanging="284"/>
        <w:rPr>
          <w:b/>
          <w:bCs/>
          <w:u w:val="single"/>
        </w:rPr>
      </w:pPr>
      <w:r w:rsidRPr="00765A66">
        <w:rPr>
          <w:b/>
          <w:bCs/>
          <w:u w:val="single"/>
        </w:rPr>
        <w:t xml:space="preserve">Вопрос 4: </w:t>
      </w:r>
    </w:p>
    <w:p w:rsidR="008F15CD" w:rsidRPr="00765A66" w:rsidRDefault="008F15CD" w:rsidP="008F15CD">
      <w:pPr>
        <w:tabs>
          <w:tab w:val="left" w:pos="993"/>
        </w:tabs>
        <w:spacing w:after="0"/>
        <w:ind w:left="142" w:hanging="284"/>
        <w:rPr>
          <w:bCs/>
        </w:rPr>
      </w:pPr>
      <w:r w:rsidRPr="00765A66">
        <w:rPr>
          <w:bCs/>
        </w:rPr>
        <w:t xml:space="preserve">Имеет ли Ваша компания иной способ налогообложения? </w:t>
      </w:r>
    </w:p>
    <w:p w:rsidR="008F15CD" w:rsidRPr="00765A66" w:rsidRDefault="008F15CD" w:rsidP="00CB2AD3">
      <w:pPr>
        <w:pStyle w:val="affffb"/>
        <w:numPr>
          <w:ilvl w:val="0"/>
          <w:numId w:val="22"/>
        </w:numPr>
        <w:tabs>
          <w:tab w:val="left" w:pos="993"/>
        </w:tabs>
        <w:ind w:left="142" w:hanging="284"/>
        <w:jc w:val="both"/>
      </w:pPr>
      <w:r w:rsidRPr="00765A66">
        <w:t>Если Вы ответили «Да», заполните, пожалуйста, таблицу:</w:t>
      </w:r>
    </w:p>
    <w:p w:rsidR="008F15CD" w:rsidRPr="00765A66" w:rsidRDefault="008F15CD" w:rsidP="008F15CD">
      <w:pPr>
        <w:tabs>
          <w:tab w:val="left" w:pos="993"/>
        </w:tabs>
        <w:spacing w:after="0"/>
        <w:ind w:left="142" w:hanging="709"/>
        <w:rPr>
          <w:bCs/>
        </w:rPr>
      </w:pPr>
    </w:p>
    <w:tbl>
      <w:tblPr>
        <w:tblW w:w="0" w:type="auto"/>
        <w:tblLook w:val="04A0"/>
      </w:tblPr>
      <w:tblGrid>
        <w:gridCol w:w="1347"/>
        <w:gridCol w:w="1346"/>
        <w:gridCol w:w="1347"/>
        <w:gridCol w:w="1443"/>
        <w:gridCol w:w="1347"/>
        <w:gridCol w:w="1784"/>
        <w:gridCol w:w="1347"/>
      </w:tblGrid>
      <w:tr w:rsidR="008F15CD" w:rsidRPr="00765A66" w:rsidTr="000B147F">
        <w:tc>
          <w:tcPr>
            <w:tcW w:w="4040" w:type="dxa"/>
            <w:gridSpan w:val="3"/>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Участник проекта «</w:t>
            </w:r>
            <w:proofErr w:type="spellStart"/>
            <w:r w:rsidRPr="00765A66">
              <w:rPr>
                <w:bCs/>
              </w:rPr>
              <w:t>Сколково</w:t>
            </w:r>
            <w:proofErr w:type="spellEnd"/>
            <w:r w:rsidRPr="00765A66">
              <w:rPr>
                <w:bCs/>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Резидент офшорной зоны</w:t>
            </w: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ЕСХН</w:t>
            </w:r>
          </w:p>
        </w:tc>
        <w:tc>
          <w:tcPr>
            <w:tcW w:w="1346"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ЕНВД</w:t>
            </w:r>
          </w:p>
        </w:tc>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r>
    </w:tbl>
    <w:p w:rsidR="008F15CD" w:rsidRDefault="008F15CD" w:rsidP="008F15CD">
      <w:pPr>
        <w:pStyle w:val="Times12"/>
        <w:widowControl w:val="0"/>
        <w:ind w:left="142" w:hanging="284"/>
        <w:jc w:val="left"/>
        <w:rPr>
          <w:snapToGrid w:val="0"/>
          <w:szCs w:val="24"/>
        </w:rPr>
      </w:pPr>
    </w:p>
    <w:p w:rsidR="008F15CD" w:rsidRDefault="008F15CD" w:rsidP="008F15CD">
      <w:pPr>
        <w:pStyle w:val="Times12"/>
        <w:widowControl w:val="0"/>
        <w:ind w:left="142" w:hanging="284"/>
        <w:jc w:val="left"/>
        <w:rPr>
          <w:snapToGrid w:val="0"/>
          <w:szCs w:val="24"/>
        </w:rPr>
      </w:pPr>
    </w:p>
    <w:p w:rsidR="008F15CD" w:rsidRPr="00283851" w:rsidRDefault="008F15CD" w:rsidP="008F15CD">
      <w:pPr>
        <w:tabs>
          <w:tab w:val="left" w:pos="4820"/>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pStyle w:val="Times12"/>
        <w:widowControl w:val="0"/>
        <w:ind w:left="142" w:hanging="284"/>
        <w:jc w:val="left"/>
        <w:rPr>
          <w:snapToGrid w:val="0"/>
          <w:szCs w:val="24"/>
        </w:rPr>
      </w:pPr>
    </w:p>
    <w:p w:rsidR="008F15CD" w:rsidRPr="00951272" w:rsidRDefault="008F15CD" w:rsidP="008F15CD">
      <w:pPr>
        <w:spacing w:after="0"/>
        <w:rPr>
          <w:b/>
        </w:rPr>
      </w:pPr>
      <w:r w:rsidRPr="00951272">
        <w:rPr>
          <w:b/>
        </w:rPr>
        <w:t>Инструкции по заполнению:</w:t>
      </w:r>
    </w:p>
    <w:p w:rsidR="008F15CD" w:rsidRPr="00951272" w:rsidRDefault="008F15CD" w:rsidP="00CB2AD3">
      <w:pPr>
        <w:pStyle w:val="affffb"/>
        <w:numPr>
          <w:ilvl w:val="0"/>
          <w:numId w:val="18"/>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CB2AD3">
      <w:pPr>
        <w:pStyle w:val="affffb"/>
        <w:numPr>
          <w:ilvl w:val="0"/>
          <w:numId w:val="18"/>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CB2AD3">
      <w:pPr>
        <w:pStyle w:val="affffb"/>
        <w:numPr>
          <w:ilvl w:val="0"/>
          <w:numId w:val="18"/>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CB2AD3">
      <w:pPr>
        <w:pStyle w:val="affffb"/>
        <w:numPr>
          <w:ilvl w:val="0"/>
          <w:numId w:val="18"/>
        </w:numPr>
        <w:ind w:left="426"/>
        <w:jc w:val="both"/>
      </w:pPr>
      <w:r w:rsidRPr="00951272">
        <w:t>форма составляется на фирменном бланке Участника закупки</w:t>
      </w:r>
      <w:r>
        <w:t>;</w:t>
      </w:r>
    </w:p>
    <w:p w:rsidR="008F15CD" w:rsidRPr="007A25A6" w:rsidRDefault="008F15CD" w:rsidP="00CB2AD3">
      <w:pPr>
        <w:pStyle w:val="affffb"/>
        <w:widowControl w:val="0"/>
        <w:numPr>
          <w:ilvl w:val="0"/>
          <w:numId w:val="18"/>
        </w:numPr>
        <w:ind w:left="426"/>
        <w:jc w:val="both"/>
        <w:rPr>
          <w:snapToGrid w:val="0"/>
        </w:rPr>
      </w:pPr>
      <w:r w:rsidRPr="007A25A6">
        <w:rPr>
          <w:color w:val="FF0000"/>
        </w:rPr>
        <w:t>при составлении формы не допускается указание ценовой информации;</w:t>
      </w:r>
    </w:p>
    <w:p w:rsidR="008F15CD" w:rsidRDefault="008F15CD" w:rsidP="00CB2AD3">
      <w:pPr>
        <w:pStyle w:val="affffb"/>
        <w:widowControl w:val="0"/>
        <w:numPr>
          <w:ilvl w:val="0"/>
          <w:numId w:val="18"/>
        </w:numPr>
        <w:ind w:left="426"/>
        <w:jc w:val="both"/>
        <w:rPr>
          <w:snapToGrid w:val="0"/>
        </w:rPr>
      </w:pPr>
      <w:r w:rsidRPr="007A25A6">
        <w:rPr>
          <w:snapToGrid w:val="0"/>
        </w:rPr>
        <w:t xml:space="preserve">Участник </w:t>
      </w:r>
      <w:r>
        <w:rPr>
          <w:snapToGrid w:val="0"/>
        </w:rPr>
        <w:t>закупки</w:t>
      </w:r>
      <w:r w:rsidRPr="007A25A6">
        <w:rPr>
          <w:snapToGrid w:val="0"/>
        </w:rPr>
        <w:t xml:space="preserve"> должен заполнить приведенную выше первую таблицу по всем позициям. В случае отсутствия каких-либо данных указать слово «нет</w:t>
      </w:r>
      <w:r>
        <w:rPr>
          <w:snapToGrid w:val="0"/>
        </w:rPr>
        <w:t xml:space="preserve"> данных</w:t>
      </w:r>
      <w:r w:rsidRPr="007A25A6">
        <w:rPr>
          <w:snapToGrid w:val="0"/>
        </w:rPr>
        <w:t>»</w:t>
      </w:r>
      <w:r>
        <w:rPr>
          <w:snapToGrid w:val="0"/>
        </w:rPr>
        <w:t>;</w:t>
      </w:r>
    </w:p>
    <w:p w:rsidR="008F15CD" w:rsidRPr="007A25A6" w:rsidRDefault="008F15CD" w:rsidP="00CB2AD3">
      <w:pPr>
        <w:pStyle w:val="affffb"/>
        <w:widowControl w:val="0"/>
        <w:numPr>
          <w:ilvl w:val="0"/>
          <w:numId w:val="18"/>
        </w:numPr>
        <w:ind w:left="426"/>
        <w:jc w:val="both"/>
        <w:rPr>
          <w:b/>
        </w:rPr>
      </w:pPr>
      <w:r>
        <w:t>в</w:t>
      </w:r>
      <w:r w:rsidRPr="00765A66">
        <w:t xml:space="preserve"> №</w:t>
      </w:r>
      <w:proofErr w:type="gramStart"/>
      <w:r w:rsidRPr="00765A66">
        <w:t>п</w:t>
      </w:r>
      <w:proofErr w:type="gramEnd"/>
      <w:r w:rsidRPr="00765A66">
        <w:t>/п 21 «Банковские реквизиты…» указываются реквизиты, которые будут использованы при заключении Договора.</w:t>
      </w:r>
    </w:p>
    <w:p w:rsidR="008F15CD" w:rsidRPr="00A23BBA" w:rsidRDefault="008F15CD" w:rsidP="00CB2AD3">
      <w:pPr>
        <w:pStyle w:val="affffb"/>
        <w:widowControl w:val="0"/>
        <w:numPr>
          <w:ilvl w:val="0"/>
          <w:numId w:val="18"/>
        </w:numPr>
        <w:ind w:left="426"/>
        <w:jc w:val="both"/>
        <w:rPr>
          <w:snapToGrid w:val="0"/>
        </w:rPr>
      </w:pPr>
      <w:r>
        <w:t>и</w:t>
      </w:r>
      <w:r w:rsidRPr="00765A66">
        <w:t>нформация по вопросам 1, 2, 3 и 4 заполняется в соответствии с требованиями, указанными непосредственно в данных вопросах.</w:t>
      </w:r>
    </w:p>
    <w:p w:rsidR="00A23BBA" w:rsidRDefault="00A23BBA" w:rsidP="00A23BBA">
      <w:pPr>
        <w:widowControl w:val="0"/>
        <w:rPr>
          <w:snapToGrid w:val="0"/>
        </w:rPr>
      </w:pPr>
    </w:p>
    <w:p w:rsidR="00A23BBA" w:rsidRDefault="00A23BBA" w:rsidP="00A23BBA">
      <w:pPr>
        <w:spacing w:after="0"/>
        <w:ind w:left="426"/>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Анкет</w:t>
      </w:r>
      <w:r w:rsidR="000B373D">
        <w:rPr>
          <w:b/>
        </w:rPr>
        <w:t>а</w:t>
      </w:r>
      <w:r w:rsidRPr="00B65C06">
        <w:rPr>
          <w:b/>
        </w:rPr>
        <w:t xml:space="preserve">,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Pr="00B65C06">
        <w:rPr>
          <w:b/>
        </w:rPr>
        <w:t>.</w:t>
      </w:r>
    </w:p>
    <w:p w:rsidR="008F15CD" w:rsidRPr="00FC060D" w:rsidRDefault="008F15CD" w:rsidP="008F15CD">
      <w:pPr>
        <w:pStyle w:val="21"/>
        <w:pageBreakBefore/>
        <w:tabs>
          <w:tab w:val="clear" w:pos="576"/>
        </w:tabs>
        <w:spacing w:after="0"/>
        <w:ind w:left="0" w:firstLine="0"/>
        <w:rPr>
          <w:sz w:val="24"/>
          <w:szCs w:val="24"/>
        </w:rPr>
      </w:pPr>
      <w:bookmarkStart w:id="248" w:name="_ФОРМА_8._Декларация"/>
      <w:bookmarkStart w:id="249" w:name="_ФОРМА_9._Справка"/>
      <w:bookmarkStart w:id="250" w:name="_Toc1035157"/>
      <w:bookmarkStart w:id="251" w:name="_Toc36657136"/>
      <w:bookmarkEnd w:id="248"/>
      <w:bookmarkEnd w:id="249"/>
      <w:r>
        <w:rPr>
          <w:sz w:val="24"/>
          <w:szCs w:val="24"/>
        </w:rPr>
        <w:lastRenderedPageBreak/>
        <w:t xml:space="preserve">ФОРМА  </w:t>
      </w:r>
      <w:r w:rsidRPr="00FC060D">
        <w:rPr>
          <w:sz w:val="24"/>
          <w:szCs w:val="24"/>
        </w:rPr>
        <w:t xml:space="preserve">Справка о наличии конфликта интересов и/или связей, носящих характер </w:t>
      </w:r>
      <w:proofErr w:type="spellStart"/>
      <w:r w:rsidRPr="00FC060D">
        <w:rPr>
          <w:sz w:val="24"/>
          <w:szCs w:val="24"/>
        </w:rPr>
        <w:t>аффилированности</w:t>
      </w:r>
      <w:proofErr w:type="spellEnd"/>
      <w:r w:rsidRPr="00FC060D">
        <w:rPr>
          <w:sz w:val="24"/>
          <w:szCs w:val="24"/>
        </w:rPr>
        <w:t xml:space="preserve"> с сотрудниками Заказчика или Организатора закупки</w:t>
      </w:r>
      <w:bookmarkEnd w:id="250"/>
      <w:bookmarkEnd w:id="251"/>
    </w:p>
    <w:p w:rsidR="000F669A" w:rsidRDefault="000F669A" w:rsidP="004E35DD">
      <w:pPr>
        <w:spacing w:after="0"/>
        <w:jc w:val="center"/>
        <w:rPr>
          <w:b/>
          <w:sz w:val="26"/>
          <w:szCs w:val="26"/>
        </w:rPr>
      </w:pPr>
    </w:p>
    <w:p w:rsidR="000F669A" w:rsidRDefault="000F669A" w:rsidP="004E35DD">
      <w:pPr>
        <w:spacing w:after="0"/>
        <w:jc w:val="center"/>
        <w:rPr>
          <w:b/>
          <w:sz w:val="26"/>
          <w:szCs w:val="26"/>
        </w:rPr>
      </w:pPr>
    </w:p>
    <w:p w:rsidR="008F15CD" w:rsidRDefault="008F15CD" w:rsidP="004E35DD">
      <w:pPr>
        <w:spacing w:after="0"/>
        <w:jc w:val="center"/>
      </w:pPr>
      <w:r w:rsidRPr="00B65C06">
        <w:rPr>
          <w:b/>
          <w:sz w:val="26"/>
          <w:szCs w:val="26"/>
        </w:rPr>
        <w:t xml:space="preserve">Справка о наличии конфликта интересов и/или связей, носящих характер </w:t>
      </w:r>
      <w:proofErr w:type="spellStart"/>
      <w:r w:rsidRPr="00B65C06">
        <w:rPr>
          <w:b/>
          <w:sz w:val="26"/>
          <w:szCs w:val="26"/>
        </w:rPr>
        <w:t>аффилированности</w:t>
      </w:r>
      <w:proofErr w:type="spellEnd"/>
      <w:r w:rsidRPr="00B65C06">
        <w:rPr>
          <w:b/>
          <w:sz w:val="26"/>
          <w:szCs w:val="26"/>
        </w:rPr>
        <w:t xml:space="preserve"> с сотрудниками Заказчика или Организатора </w:t>
      </w:r>
      <w:r>
        <w:rPr>
          <w:b/>
          <w:sz w:val="26"/>
          <w:szCs w:val="26"/>
        </w:rPr>
        <w:t>закупки</w:t>
      </w:r>
    </w:p>
    <w:p w:rsidR="008F15CD" w:rsidRDefault="008F15CD" w:rsidP="004E35DD">
      <w:pPr>
        <w:spacing w:after="0"/>
        <w:jc w:val="center"/>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Pr="00B65C06" w:rsidRDefault="008F15CD" w:rsidP="008F15CD">
      <w:pPr>
        <w:jc w:val="center"/>
      </w:pPr>
      <w:r w:rsidRPr="00B65C06">
        <w:t>Уважаемые господа!</w:t>
      </w:r>
    </w:p>
    <w:p w:rsidR="008F15CD" w:rsidRPr="00B65C06" w:rsidRDefault="008F15CD" w:rsidP="008F15CD">
      <w:pPr>
        <w:rPr>
          <w:b/>
        </w:rPr>
      </w:pPr>
      <w:r w:rsidRPr="00B65C06">
        <w:t xml:space="preserve">При рассмотрении нашей заявки просим учесть следующие сведения о наличии у </w:t>
      </w:r>
      <w:r w:rsidRPr="00B65C06">
        <w:rPr>
          <w:b/>
          <w:i/>
        </w:rPr>
        <w:t xml:space="preserve">{указывается наименование Участника </w:t>
      </w:r>
      <w:r>
        <w:rPr>
          <w:b/>
          <w:i/>
        </w:rPr>
        <w:t>закупки</w:t>
      </w:r>
      <w:r w:rsidRPr="00B65C06">
        <w:rPr>
          <w:b/>
          <w:i/>
        </w:rPr>
        <w:t>}</w:t>
      </w:r>
      <w:r w:rsidRPr="00B65C06">
        <w:rPr>
          <w:i/>
        </w:rPr>
        <w:t xml:space="preserve"> </w:t>
      </w:r>
      <w:r w:rsidRPr="00B65C06">
        <w:t xml:space="preserve">конфликта интересов и/или связей, носящих характер </w:t>
      </w:r>
      <w:proofErr w:type="spellStart"/>
      <w:r w:rsidRPr="00B65C06">
        <w:t>аффилированности</w:t>
      </w:r>
      <w:proofErr w:type="spellEnd"/>
      <w:r w:rsidRPr="00B65C06">
        <w:t xml:space="preserve"> с лицами, являющимися </w:t>
      </w:r>
      <w:r w:rsidRPr="00B65C06">
        <w:rPr>
          <w:b/>
          <w:i/>
        </w:rPr>
        <w:t>{</w:t>
      </w:r>
      <w:proofErr w:type="gramStart"/>
      <w:r w:rsidRPr="00B65C06">
        <w:rPr>
          <w:b/>
          <w:i/>
        </w:rPr>
        <w:t>указывается</w:t>
      </w:r>
      <w:proofErr w:type="gramEnd"/>
      <w:r w:rsidRPr="00B65C06">
        <w:rPr>
          <w:b/>
          <w:i/>
        </w:rPr>
        <w:t xml:space="preserve"> кем являются эти лица, пример: учредители, сотрудники, и т.д.}</w:t>
      </w:r>
      <w:r w:rsidRPr="00B65C06">
        <w:rPr>
          <w:i/>
        </w:rPr>
        <w:t xml:space="preserve"> </w:t>
      </w:r>
      <w:r w:rsidRPr="00B65C06">
        <w:t xml:space="preserve">Заказчика </w:t>
      </w:r>
      <w:r w:rsidRPr="00B65C06">
        <w:rPr>
          <w:b/>
          <w:i/>
        </w:rPr>
        <w:t xml:space="preserve">{и/или Организатора </w:t>
      </w:r>
      <w:r>
        <w:rPr>
          <w:b/>
          <w:i/>
        </w:rPr>
        <w:t>закупки</w:t>
      </w:r>
      <w:r w:rsidRPr="00B65C06">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Pr>
          <w:b/>
          <w:i/>
        </w:rPr>
        <w:t>й процедуры</w:t>
      </w:r>
      <w:r w:rsidRPr="00B65C06">
        <w:rPr>
          <w:b/>
          <w:i/>
        </w:rPr>
        <w:t>}</w:t>
      </w:r>
      <w:r>
        <w:rPr>
          <w:i/>
        </w:rPr>
        <w:t xml:space="preserve"> </w:t>
      </w:r>
      <w:r w:rsidRPr="00B65C06">
        <w:t>а именно:</w:t>
      </w:r>
    </w:p>
    <w:p w:rsidR="008F15CD" w:rsidRPr="00B65C06" w:rsidRDefault="008F15CD" w:rsidP="00C96B21">
      <w:pPr>
        <w:numPr>
          <w:ilvl w:val="0"/>
          <w:numId w:val="23"/>
        </w:numPr>
        <w:spacing w:after="0"/>
        <w:rPr>
          <w:b/>
          <w:i/>
        </w:rPr>
      </w:pPr>
      <w:r w:rsidRPr="00B65C06">
        <w:rPr>
          <w:b/>
          <w:i/>
        </w:rPr>
        <w:t xml:space="preserve">{указывается Ф.И.О. лица, его место работы, должность; кратко описывается почему по мнению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proofErr w:type="gramStart"/>
      <w:r w:rsidRPr="00B65C06">
        <w:rPr>
          <w:b/>
          <w:i/>
        </w:rPr>
        <w:t xml:space="preserve"> }</w:t>
      </w:r>
      <w:proofErr w:type="gramEnd"/>
      <w:r w:rsidRPr="00B65C06">
        <w:rPr>
          <w:b/>
          <w:i/>
        </w:rPr>
        <w:t>;</w:t>
      </w:r>
    </w:p>
    <w:p w:rsidR="008F15CD" w:rsidRDefault="008F15CD" w:rsidP="00C96B21">
      <w:pPr>
        <w:numPr>
          <w:ilvl w:val="0"/>
          <w:numId w:val="23"/>
        </w:numPr>
        <w:spacing w:after="0"/>
        <w:rPr>
          <w:b/>
          <w:i/>
        </w:rPr>
      </w:pPr>
      <w:r w:rsidRPr="00B65C06">
        <w:rPr>
          <w:b/>
          <w:i/>
        </w:rPr>
        <w:t xml:space="preserve">{указывается Ф.И.О. лица, его должность, кратко </w:t>
      </w:r>
      <w:proofErr w:type="gramStart"/>
      <w:r w:rsidRPr="00B65C06">
        <w:rPr>
          <w:b/>
          <w:i/>
        </w:rPr>
        <w:t>описывается</w:t>
      </w:r>
      <w:proofErr w:type="gramEnd"/>
      <w:r w:rsidRPr="00B65C06">
        <w:rPr>
          <w:b/>
          <w:i/>
        </w:rPr>
        <w:t xml:space="preserve"> почему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r w:rsidRPr="00B65C06">
        <w:rPr>
          <w:b/>
          <w:i/>
        </w:rPr>
        <w:t>};</w:t>
      </w:r>
    </w:p>
    <w:p w:rsidR="008F15CD" w:rsidRDefault="008F15CD" w:rsidP="008F15CD">
      <w:pPr>
        <w:spacing w:after="0"/>
        <w:ind w:left="1497"/>
        <w:rPr>
          <w:b/>
          <w:i/>
        </w:rPr>
      </w:pPr>
    </w:p>
    <w:p w:rsidR="008F15CD" w:rsidRPr="00620F94" w:rsidRDefault="008F15CD" w:rsidP="008F15CD">
      <w:pPr>
        <w:tabs>
          <w:tab w:val="left" w:pos="4820"/>
        </w:tabs>
        <w:spacing w:after="0"/>
        <w:ind w:right="424"/>
      </w:pPr>
      <w:r w:rsidRPr="00620F94">
        <w:t xml:space="preserve">____________________________ </w:t>
      </w:r>
      <w:r w:rsidRPr="00620F94">
        <w:tab/>
        <w:t>[</w:t>
      </w:r>
      <w:r w:rsidRPr="00620F94">
        <w:rPr>
          <w:snapToGrid w:val="0"/>
          <w:shd w:val="clear" w:color="auto" w:fill="D9D9D9" w:themeFill="background1" w:themeFillShade="D9"/>
        </w:rPr>
        <w:t>указать</w:t>
      </w:r>
      <w:r w:rsidRPr="00620F94">
        <w:t>] ____________________________</w:t>
      </w:r>
    </w:p>
    <w:p w:rsidR="008F15CD" w:rsidRDefault="008F15CD" w:rsidP="008F15CD">
      <w:pPr>
        <w:pStyle w:val="afffff4"/>
        <w:tabs>
          <w:tab w:val="left" w:pos="5245"/>
        </w:tabs>
        <w:ind w:right="567"/>
        <w:rPr>
          <w:rFonts w:ascii="Times New Roman" w:hAnsi="Times New Roman"/>
          <w:sz w:val="24"/>
          <w:szCs w:val="24"/>
          <w:vertAlign w:val="superscript"/>
        </w:rPr>
      </w:pPr>
      <w:r w:rsidRPr="00620F94">
        <w:rPr>
          <w:rFonts w:ascii="Times New Roman" w:hAnsi="Times New Roman"/>
          <w:sz w:val="24"/>
          <w:szCs w:val="24"/>
          <w:vertAlign w:val="superscript"/>
        </w:rPr>
        <w:t xml:space="preserve">(подпись, М.П.)  </w:t>
      </w:r>
      <w:r w:rsidRPr="00620F94">
        <w:rPr>
          <w:rFonts w:ascii="Times New Roman" w:hAnsi="Times New Roman"/>
          <w:sz w:val="24"/>
          <w:szCs w:val="24"/>
          <w:vertAlign w:val="superscript"/>
        </w:rPr>
        <w:tab/>
        <w:t xml:space="preserve">(фамилия, имя, отчество </w:t>
      </w:r>
      <w:proofErr w:type="gramStart"/>
      <w:r w:rsidRPr="00620F94">
        <w:rPr>
          <w:rFonts w:ascii="Times New Roman" w:hAnsi="Times New Roman"/>
          <w:sz w:val="24"/>
          <w:szCs w:val="24"/>
          <w:vertAlign w:val="superscript"/>
        </w:rPr>
        <w:t>подписавшего</w:t>
      </w:r>
      <w:proofErr w:type="gramEnd"/>
      <w:r w:rsidRPr="00620F94">
        <w:rPr>
          <w:rFonts w:ascii="Times New Roman" w:hAnsi="Times New Roman"/>
          <w:sz w:val="24"/>
          <w:szCs w:val="24"/>
          <w:vertAlign w:val="superscript"/>
        </w:rPr>
        <w:t>, должность)</w:t>
      </w:r>
    </w:p>
    <w:p w:rsidR="008F15CD" w:rsidRPr="00951272" w:rsidRDefault="008F15CD" w:rsidP="008F15CD">
      <w:pPr>
        <w:spacing w:after="0"/>
        <w:rPr>
          <w:b/>
        </w:rPr>
      </w:pPr>
      <w:r w:rsidRPr="00951272">
        <w:rPr>
          <w:b/>
        </w:rPr>
        <w:t>Инструкции по заполнению:</w:t>
      </w:r>
    </w:p>
    <w:p w:rsidR="008F15CD" w:rsidRPr="00951272" w:rsidRDefault="008F15CD" w:rsidP="00CB2AD3">
      <w:pPr>
        <w:pStyle w:val="affffb"/>
        <w:numPr>
          <w:ilvl w:val="0"/>
          <w:numId w:val="18"/>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CB2AD3">
      <w:pPr>
        <w:pStyle w:val="affffb"/>
        <w:numPr>
          <w:ilvl w:val="0"/>
          <w:numId w:val="18"/>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CB2AD3">
      <w:pPr>
        <w:pStyle w:val="affffb"/>
        <w:numPr>
          <w:ilvl w:val="0"/>
          <w:numId w:val="18"/>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CB2AD3">
      <w:pPr>
        <w:pStyle w:val="affffb"/>
        <w:numPr>
          <w:ilvl w:val="0"/>
          <w:numId w:val="18"/>
        </w:numPr>
        <w:ind w:left="426"/>
        <w:jc w:val="both"/>
      </w:pPr>
      <w:r w:rsidRPr="00951272">
        <w:t>форма составляется на фирменном бланке Участника закупки</w:t>
      </w:r>
      <w:r>
        <w:t>;</w:t>
      </w:r>
    </w:p>
    <w:p w:rsidR="008F15CD" w:rsidRPr="00B07CE6" w:rsidRDefault="008F15CD" w:rsidP="00CB2AD3">
      <w:pPr>
        <w:pStyle w:val="affffb"/>
        <w:widowControl w:val="0"/>
        <w:numPr>
          <w:ilvl w:val="0"/>
          <w:numId w:val="18"/>
        </w:numPr>
        <w:ind w:left="426"/>
        <w:jc w:val="both"/>
        <w:rPr>
          <w:snapToGrid w:val="0"/>
        </w:rPr>
      </w:pPr>
      <w:r w:rsidRPr="007A25A6">
        <w:rPr>
          <w:color w:val="FF0000"/>
        </w:rPr>
        <w:t>при составлении формы не допускается указание ценовой информации;</w:t>
      </w:r>
    </w:p>
    <w:p w:rsidR="008F15CD" w:rsidRPr="00B07CE6" w:rsidRDefault="008F15CD" w:rsidP="00CB2AD3">
      <w:pPr>
        <w:pStyle w:val="affffb"/>
        <w:widowControl w:val="0"/>
        <w:numPr>
          <w:ilvl w:val="0"/>
          <w:numId w:val="18"/>
        </w:numPr>
        <w:ind w:left="426"/>
        <w:jc w:val="both"/>
        <w:rPr>
          <w:snapToGrid w:val="0"/>
        </w:rPr>
      </w:pPr>
      <w:bookmarkStart w:id="252" w:name="_Toc474168328"/>
      <w:bookmarkStart w:id="253" w:name="_Toc481686276"/>
      <w:bookmarkStart w:id="254" w:name="_Toc481686692"/>
      <w:r w:rsidRPr="00DB6DD4">
        <w:t xml:space="preserve">Участник </w:t>
      </w:r>
      <w:r>
        <w:t>закупки</w:t>
      </w:r>
      <w:r w:rsidRPr="00DB6DD4">
        <w:t xml:space="preserve">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w:t>
      </w:r>
      <w:r>
        <w:t>закупки</w:t>
      </w:r>
      <w:r w:rsidRPr="00DB6DD4">
        <w:t xml:space="preserve"> таких </w:t>
      </w:r>
      <w:proofErr w:type="gramStart"/>
      <w:r w:rsidRPr="00DB6DD4">
        <w:t>лиц</w:t>
      </w:r>
      <w:proofErr w:type="gramEnd"/>
      <w:r w:rsidRPr="00DB6DD4">
        <w:t xml:space="preserve"> нет, то в письме пишется фраза «При рассмотрении нашей заявки просим учесть, что у {указывается наименование Участника </w:t>
      </w:r>
      <w:r>
        <w:t>закупки</w:t>
      </w:r>
      <w:r w:rsidRPr="00DB6DD4">
        <w:t xml:space="preserve">} НЕТ связей, которые могут быть признаны носящими характер </w:t>
      </w:r>
      <w:proofErr w:type="spellStart"/>
      <w:r w:rsidRPr="00DB6DD4">
        <w:t>аффилированности</w:t>
      </w:r>
      <w:proofErr w:type="spellEnd"/>
      <w:r w:rsidRPr="00DB6DD4">
        <w:t xml:space="preserve"> с лицами так или иначе связанными с Заказчиком, Организатором </w:t>
      </w:r>
      <w:r>
        <w:t>закупки</w:t>
      </w:r>
      <w:r w:rsidRPr="00DB6DD4">
        <w:t>, или иной организацией, подготовившей проектную документацию, спецификацию и другие документы непосредственно связанные с проведением данно</w:t>
      </w:r>
      <w:r>
        <w:t>й</w:t>
      </w:r>
      <w:r w:rsidRPr="00DB6DD4">
        <w:t xml:space="preserve"> </w:t>
      </w:r>
      <w:r>
        <w:t>закупки</w:t>
      </w:r>
      <w:r w:rsidRPr="00DB6DD4">
        <w:t>.</w:t>
      </w:r>
      <w:bookmarkEnd w:id="252"/>
      <w:bookmarkEnd w:id="253"/>
      <w:bookmarkEnd w:id="254"/>
    </w:p>
    <w:p w:rsidR="008F15CD" w:rsidRPr="000B373D" w:rsidRDefault="008F15CD" w:rsidP="00CB2AD3">
      <w:pPr>
        <w:pStyle w:val="affffb"/>
        <w:widowControl w:val="0"/>
        <w:numPr>
          <w:ilvl w:val="0"/>
          <w:numId w:val="18"/>
        </w:numPr>
        <w:ind w:left="426"/>
        <w:jc w:val="both"/>
        <w:rPr>
          <w:snapToGrid w:val="0"/>
        </w:rPr>
      </w:pPr>
      <w:bookmarkStart w:id="255" w:name="_Toc474168331"/>
      <w:bookmarkStart w:id="256" w:name="_Toc481686279"/>
      <w:bookmarkStart w:id="257" w:name="_Toc481686695"/>
      <w:r w:rsidRPr="00DB6DD4">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DB6DD4">
        <w:t>кст Спр</w:t>
      </w:r>
      <w:proofErr w:type="gramEnd"/>
      <w:r w:rsidRPr="00DB6DD4">
        <w:t>авки.</w:t>
      </w:r>
      <w:bookmarkEnd w:id="255"/>
      <w:bookmarkEnd w:id="256"/>
      <w:bookmarkEnd w:id="257"/>
    </w:p>
    <w:p w:rsidR="000B373D" w:rsidRPr="007A25A6" w:rsidRDefault="000B373D" w:rsidP="00CB2AD3">
      <w:pPr>
        <w:pStyle w:val="affffb"/>
        <w:widowControl w:val="0"/>
        <w:numPr>
          <w:ilvl w:val="0"/>
          <w:numId w:val="18"/>
        </w:numPr>
        <w:ind w:left="426"/>
        <w:jc w:val="both"/>
        <w:rPr>
          <w:snapToGrid w:val="0"/>
        </w:rPr>
      </w:pPr>
      <w:r>
        <w:rPr>
          <w:b/>
        </w:rPr>
        <w:t xml:space="preserve">Участнику следует приложить файл Справка о наличии/отсутствии конфликта интересов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Pr>
        <w:pStyle w:val="21"/>
        <w:pageBreakBefore/>
        <w:tabs>
          <w:tab w:val="clear" w:pos="576"/>
        </w:tabs>
        <w:spacing w:after="0"/>
        <w:ind w:left="0" w:firstLine="0"/>
        <w:rPr>
          <w:sz w:val="24"/>
          <w:szCs w:val="24"/>
        </w:rPr>
        <w:sectPr w:rsidR="008F15CD" w:rsidSect="000B147F">
          <w:pgSz w:w="11906" w:h="16838" w:code="9"/>
          <w:pgMar w:top="902" w:right="567" w:bottom="1077" w:left="1134" w:header="709" w:footer="709" w:gutter="0"/>
          <w:cols w:space="708"/>
          <w:titlePg/>
          <w:docGrid w:linePitch="360"/>
        </w:sectPr>
      </w:pPr>
    </w:p>
    <w:p w:rsidR="008F15CD" w:rsidRPr="00F40960" w:rsidRDefault="008F15CD" w:rsidP="008F15CD">
      <w:pPr>
        <w:pStyle w:val="21"/>
        <w:pageBreakBefore/>
        <w:tabs>
          <w:tab w:val="clear" w:pos="576"/>
        </w:tabs>
        <w:spacing w:after="0"/>
        <w:ind w:left="0" w:firstLine="0"/>
        <w:rPr>
          <w:sz w:val="24"/>
          <w:szCs w:val="24"/>
        </w:rPr>
      </w:pPr>
      <w:bookmarkStart w:id="258" w:name="_ФОРМА_10._Справка"/>
      <w:bookmarkStart w:id="259" w:name="_Toc1035158"/>
      <w:bookmarkStart w:id="260" w:name="_Toc36657137"/>
      <w:bookmarkEnd w:id="258"/>
      <w:r w:rsidRPr="00F40960">
        <w:rPr>
          <w:sz w:val="24"/>
          <w:szCs w:val="24"/>
        </w:rPr>
        <w:lastRenderedPageBreak/>
        <w:t xml:space="preserve">ФОРМА  </w:t>
      </w:r>
      <w:r w:rsidRPr="00F40960">
        <w:rPr>
          <w:sz w:val="24"/>
          <w:szCs w:val="24"/>
          <w:lang w:eastAsia="en-US"/>
        </w:rPr>
        <w:t>Справка (информация) о собственниках Участника закупки (включая конечных бенефициаров)</w:t>
      </w:r>
      <w:bookmarkEnd w:id="259"/>
      <w:bookmarkEnd w:id="260"/>
    </w:p>
    <w:p w:rsidR="000F669A" w:rsidRDefault="000F669A" w:rsidP="008F15CD">
      <w:pPr>
        <w:jc w:val="center"/>
        <w:rPr>
          <w:b/>
          <w:lang w:eastAsia="en-US"/>
        </w:rPr>
      </w:pPr>
    </w:p>
    <w:p w:rsidR="008F15CD" w:rsidRPr="00F40960" w:rsidRDefault="008F15CD" w:rsidP="008F15CD">
      <w:pPr>
        <w:jc w:val="center"/>
        <w:rPr>
          <w:b/>
          <w:lang w:eastAsia="en-US"/>
        </w:rPr>
      </w:pPr>
      <w:r w:rsidRPr="00F40960">
        <w:rPr>
          <w:b/>
          <w:lang w:eastAsia="en-US"/>
        </w:rPr>
        <w:t>Справка (информация) о собственниках Участника закупки (включая конечных бенефициаров)</w:t>
      </w:r>
    </w:p>
    <w:p w:rsidR="00E7316E" w:rsidRDefault="00E7316E" w:rsidP="00E7316E">
      <w:pPr>
        <w:spacing w:after="0"/>
        <w:jc w:val="left"/>
      </w:pPr>
    </w:p>
    <w:p w:rsidR="00E7316E" w:rsidRPr="00366394" w:rsidRDefault="00E7316E" w:rsidP="00E7316E">
      <w:pPr>
        <w:spacing w:after="0"/>
        <w:jc w:val="left"/>
      </w:pPr>
      <w:r w:rsidRPr="00366394">
        <w:t>Наименование закупки _______________________________________ Лот № _________</w:t>
      </w:r>
    </w:p>
    <w:p w:rsidR="00E7316E" w:rsidRPr="00366394" w:rsidRDefault="00E7316E" w:rsidP="00E7316E">
      <w:pPr>
        <w:spacing w:after="0"/>
      </w:pPr>
      <w:r w:rsidRPr="00366394">
        <w:t>Номер извещения о проведении закупки в ЕИС: _________________________________</w:t>
      </w:r>
    </w:p>
    <w:p w:rsidR="00E7316E" w:rsidRPr="00366394" w:rsidRDefault="00E7316E" w:rsidP="00E7316E">
      <w:pPr>
        <w:spacing w:after="0"/>
      </w:pPr>
      <w:r w:rsidRPr="00366394">
        <w:t>Наименование участника закупки: _____________________________________________</w:t>
      </w:r>
    </w:p>
    <w:p w:rsidR="00E7316E" w:rsidRPr="00366394" w:rsidRDefault="00E7316E" w:rsidP="00E7316E">
      <w:pPr>
        <w:rPr>
          <w:lang w:eastAsia="en-US"/>
        </w:rPr>
      </w:pPr>
      <w:r w:rsidRPr="00366394">
        <w:t>Юридический адрес (место нахождения) участника закупки: _______________________</w:t>
      </w:r>
    </w:p>
    <w:p w:rsidR="00E7316E" w:rsidRPr="00366394" w:rsidRDefault="00E7316E" w:rsidP="00E7316E">
      <w:pPr>
        <w:rPr>
          <w:lang w:eastAsia="en-US"/>
        </w:rPr>
      </w:pPr>
    </w:p>
    <w:tbl>
      <w:tblPr>
        <w:tblW w:w="15239" w:type="dxa"/>
        <w:tblInd w:w="113" w:type="dxa"/>
        <w:tblLayout w:type="fixed"/>
        <w:tblLook w:val="04A0"/>
      </w:tblPr>
      <w:tblGrid>
        <w:gridCol w:w="704"/>
        <w:gridCol w:w="709"/>
        <w:gridCol w:w="992"/>
        <w:gridCol w:w="851"/>
        <w:gridCol w:w="1275"/>
        <w:gridCol w:w="1560"/>
        <w:gridCol w:w="425"/>
        <w:gridCol w:w="567"/>
        <w:gridCol w:w="709"/>
        <w:gridCol w:w="1275"/>
        <w:gridCol w:w="1134"/>
        <w:gridCol w:w="1560"/>
        <w:gridCol w:w="1275"/>
        <w:gridCol w:w="709"/>
        <w:gridCol w:w="1494"/>
      </w:tblGrid>
      <w:tr w:rsidR="00E7316E" w:rsidRPr="00366394" w:rsidTr="007E0EFE">
        <w:trPr>
          <w:trHeight w:val="315"/>
        </w:trPr>
        <w:tc>
          <w:tcPr>
            <w:tcW w:w="60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Наименование контрагента (ИНН, вид деятельности)</w:t>
            </w:r>
          </w:p>
        </w:tc>
        <w:tc>
          <w:tcPr>
            <w:tcW w:w="9148" w:type="dxa"/>
            <w:gridSpan w:val="9"/>
            <w:tcBorders>
              <w:top w:val="single" w:sz="4" w:space="0" w:color="auto"/>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Информация о цепочке собственников контрагента, включая бенефициаров (в том числе конечных)</w:t>
            </w:r>
          </w:p>
        </w:tc>
      </w:tr>
      <w:tr w:rsidR="00E7316E" w:rsidRPr="00366394" w:rsidTr="007E0EFE">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992"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 краткое</w:t>
            </w:r>
          </w:p>
        </w:tc>
        <w:tc>
          <w:tcPr>
            <w:tcW w:w="851"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Код ОКВЭД</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Ф.И.О. руководителя</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Серия,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Наименование/Ф.И.О.</w:t>
            </w:r>
          </w:p>
        </w:tc>
        <w:tc>
          <w:tcPr>
            <w:tcW w:w="113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Адрес регистрации</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 xml:space="preserve">Серия, номер документа, удостоверяющего личность (для физ. лица) </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Руководитель/участник/</w:t>
            </w:r>
          </w:p>
          <w:p w:rsidR="00E7316E" w:rsidRPr="00366394" w:rsidRDefault="00E7316E" w:rsidP="007E0EFE">
            <w:pPr>
              <w:spacing w:after="0"/>
              <w:jc w:val="center"/>
              <w:rPr>
                <w:color w:val="000000"/>
                <w:sz w:val="16"/>
                <w:szCs w:val="16"/>
              </w:rPr>
            </w:pPr>
            <w:r w:rsidRPr="00366394">
              <w:rPr>
                <w:color w:val="000000"/>
                <w:sz w:val="16"/>
                <w:szCs w:val="16"/>
              </w:rPr>
              <w:t>акционер/</w:t>
            </w:r>
          </w:p>
          <w:p w:rsidR="00E7316E" w:rsidRPr="00366394" w:rsidRDefault="00E7316E" w:rsidP="007E0EFE">
            <w:pPr>
              <w:spacing w:after="0"/>
              <w:jc w:val="center"/>
              <w:rPr>
                <w:color w:val="000000"/>
                <w:sz w:val="16"/>
                <w:szCs w:val="16"/>
              </w:rPr>
            </w:pPr>
            <w:r w:rsidRPr="00366394">
              <w:rPr>
                <w:color w:val="000000"/>
                <w:sz w:val="16"/>
                <w:szCs w:val="16"/>
              </w:rPr>
              <w:t>бенефициар</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Размер доли</w:t>
            </w:r>
          </w:p>
        </w:tc>
        <w:tc>
          <w:tcPr>
            <w:tcW w:w="149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Информация о подтверждающих документах (наименование, реквизиты и т.д.)</w:t>
            </w:r>
          </w:p>
        </w:tc>
      </w:tr>
      <w:tr w:rsidR="00E7316E" w:rsidRPr="00366394" w:rsidTr="007E0EFE">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49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bl>
    <w:p w:rsidR="00E7316E" w:rsidRPr="00366394" w:rsidRDefault="00E7316E" w:rsidP="00E7316E">
      <w:pPr>
        <w:rPr>
          <w:lang w:eastAsia="en-US"/>
        </w:rPr>
      </w:pPr>
    </w:p>
    <w:p w:rsidR="00E7316E" w:rsidRPr="00366394" w:rsidRDefault="00E7316E" w:rsidP="00E7316E">
      <w:pPr>
        <w:tabs>
          <w:tab w:val="left" w:pos="4820"/>
        </w:tabs>
        <w:spacing w:after="0"/>
        <w:ind w:right="424"/>
      </w:pPr>
      <w:r w:rsidRPr="00366394">
        <w:t xml:space="preserve">____________________________ </w:t>
      </w:r>
      <w:r w:rsidRPr="00366394">
        <w:tab/>
        <w:t>[</w:t>
      </w:r>
      <w:r w:rsidRPr="00366394">
        <w:rPr>
          <w:snapToGrid w:val="0"/>
          <w:shd w:val="clear" w:color="auto" w:fill="D9D9D9" w:themeFill="background1" w:themeFillShade="D9"/>
        </w:rPr>
        <w:t>указать</w:t>
      </w:r>
      <w:r w:rsidRPr="00366394">
        <w:t>] ____________________________</w:t>
      </w:r>
    </w:p>
    <w:p w:rsidR="00E7316E" w:rsidRPr="00366394" w:rsidRDefault="00E7316E" w:rsidP="00E7316E">
      <w:pPr>
        <w:pStyle w:val="afffff4"/>
        <w:tabs>
          <w:tab w:val="left" w:pos="5245"/>
        </w:tabs>
        <w:ind w:right="567"/>
        <w:rPr>
          <w:rFonts w:ascii="Times New Roman" w:hAnsi="Times New Roman"/>
          <w:sz w:val="24"/>
          <w:szCs w:val="24"/>
          <w:vertAlign w:val="superscript"/>
        </w:rPr>
      </w:pPr>
      <w:r w:rsidRPr="00366394">
        <w:rPr>
          <w:rFonts w:ascii="Times New Roman" w:hAnsi="Times New Roman"/>
          <w:sz w:val="24"/>
          <w:szCs w:val="24"/>
          <w:vertAlign w:val="superscript"/>
        </w:rPr>
        <w:t xml:space="preserve">(подпись, М.П.)  </w:t>
      </w:r>
      <w:r w:rsidRPr="00366394">
        <w:rPr>
          <w:rFonts w:ascii="Times New Roman" w:hAnsi="Times New Roman"/>
          <w:sz w:val="24"/>
          <w:szCs w:val="24"/>
          <w:vertAlign w:val="superscript"/>
        </w:rPr>
        <w:tab/>
        <w:t xml:space="preserve">(фамилия, имя, отчество </w:t>
      </w:r>
      <w:proofErr w:type="gramStart"/>
      <w:r w:rsidRPr="00366394">
        <w:rPr>
          <w:rFonts w:ascii="Times New Roman" w:hAnsi="Times New Roman"/>
          <w:sz w:val="24"/>
          <w:szCs w:val="24"/>
          <w:vertAlign w:val="superscript"/>
        </w:rPr>
        <w:t>подписавшего</w:t>
      </w:r>
      <w:proofErr w:type="gramEnd"/>
      <w:r w:rsidRPr="00366394">
        <w:rPr>
          <w:rFonts w:ascii="Times New Roman" w:hAnsi="Times New Roman"/>
          <w:sz w:val="24"/>
          <w:szCs w:val="24"/>
          <w:vertAlign w:val="superscript"/>
        </w:rPr>
        <w:t>, должность)</w:t>
      </w:r>
    </w:p>
    <w:p w:rsidR="00E7316E" w:rsidRPr="00366394" w:rsidRDefault="00E7316E" w:rsidP="00E7316E">
      <w:pPr>
        <w:spacing w:after="0"/>
        <w:rPr>
          <w:b/>
        </w:rPr>
      </w:pPr>
    </w:p>
    <w:p w:rsidR="00E7316E" w:rsidRPr="00366394" w:rsidRDefault="00E7316E" w:rsidP="00E7316E">
      <w:pPr>
        <w:spacing w:after="0"/>
        <w:rPr>
          <w:b/>
        </w:rPr>
      </w:pPr>
      <w:r w:rsidRPr="00366394">
        <w:rPr>
          <w:b/>
        </w:rPr>
        <w:t>Инструкции по заполнению:</w:t>
      </w:r>
    </w:p>
    <w:p w:rsidR="00E7316E" w:rsidRPr="00366394" w:rsidRDefault="00E7316E" w:rsidP="00CB2AD3">
      <w:pPr>
        <w:pStyle w:val="affffb"/>
        <w:numPr>
          <w:ilvl w:val="0"/>
          <w:numId w:val="18"/>
        </w:numPr>
        <w:ind w:left="426"/>
        <w:jc w:val="both"/>
      </w:pPr>
      <w:r w:rsidRPr="00366394">
        <w:t>данные инструкции не следует воспроизводить в документах, подготовленных Участником закупки;</w:t>
      </w:r>
    </w:p>
    <w:p w:rsidR="00E7316E" w:rsidRPr="00366394" w:rsidRDefault="00E7316E" w:rsidP="00CB2AD3">
      <w:pPr>
        <w:pStyle w:val="affffb"/>
        <w:numPr>
          <w:ilvl w:val="0"/>
          <w:numId w:val="18"/>
        </w:numPr>
        <w:ind w:left="426"/>
        <w:jc w:val="both"/>
      </w:pPr>
      <w:r w:rsidRPr="00366394">
        <w:t xml:space="preserve">участник закупки приводит наименование процедуры закупки, номер лота (в случае проведения </w:t>
      </w:r>
      <w:proofErr w:type="spellStart"/>
      <w:r w:rsidRPr="00366394">
        <w:t>многолотовой</w:t>
      </w:r>
      <w:proofErr w:type="spellEnd"/>
      <w:r w:rsidRPr="00366394">
        <w:t xml:space="preserve"> закупки), номер извещения о проведении закупки в ЕИС;</w:t>
      </w:r>
    </w:p>
    <w:p w:rsidR="00E7316E" w:rsidRPr="00366394" w:rsidRDefault="00E7316E" w:rsidP="00CB2AD3">
      <w:pPr>
        <w:pStyle w:val="affffb"/>
        <w:numPr>
          <w:ilvl w:val="0"/>
          <w:numId w:val="18"/>
        </w:numPr>
        <w:ind w:left="426"/>
        <w:jc w:val="both"/>
      </w:pPr>
      <w:r w:rsidRPr="00366394">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E7316E" w:rsidRPr="00366394" w:rsidRDefault="00E7316E" w:rsidP="00CB2AD3">
      <w:pPr>
        <w:pStyle w:val="affffb"/>
        <w:numPr>
          <w:ilvl w:val="0"/>
          <w:numId w:val="18"/>
        </w:numPr>
        <w:ind w:left="426"/>
        <w:jc w:val="both"/>
      </w:pPr>
      <w:r w:rsidRPr="00366394">
        <w:lastRenderedPageBreak/>
        <w:t>в случае</w:t>
      </w:r>
      <w:proofErr w:type="gramStart"/>
      <w:r w:rsidRPr="00366394">
        <w:t>,</w:t>
      </w:r>
      <w:proofErr w:type="gramEnd"/>
      <w:r w:rsidRPr="00366394">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до уровня конечных бенефициаров с соблюдением нумерации и представить копии подтверждающих документов для всей цепочки с их указанием.</w:t>
      </w:r>
    </w:p>
    <w:p w:rsidR="00E7316E" w:rsidRPr="00366394" w:rsidRDefault="00E7316E" w:rsidP="00CB2AD3">
      <w:pPr>
        <w:pStyle w:val="affffb"/>
        <w:numPr>
          <w:ilvl w:val="0"/>
          <w:numId w:val="18"/>
        </w:numPr>
        <w:ind w:left="426"/>
        <w:jc w:val="both"/>
      </w:pPr>
      <w:r w:rsidRPr="00366394">
        <w:t xml:space="preserve">в качестве подтверждающего документа могут быть </w:t>
      </w:r>
      <w:proofErr w:type="gramStart"/>
      <w:r w:rsidRPr="00366394">
        <w:t>представлены</w:t>
      </w:r>
      <w:proofErr w:type="gramEnd"/>
      <w:r w:rsidRPr="00366394">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E7316E" w:rsidRPr="000B373D" w:rsidRDefault="00E7316E" w:rsidP="00E7316E">
      <w:pPr>
        <w:ind w:left="426"/>
      </w:pPr>
      <w:r w:rsidRPr="00366394">
        <w:rPr>
          <w:b/>
        </w:rPr>
        <w:t xml:space="preserve">Участник закупки к письму о подаче оферты должен приложить файл данной формы,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000B373D">
        <w:rPr>
          <w:b/>
        </w:rPr>
        <w:t>.</w:t>
      </w:r>
    </w:p>
    <w:p w:rsidR="00E7316E" w:rsidRPr="00366394" w:rsidRDefault="00E7316E" w:rsidP="00E7316E">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sectPr w:rsidR="008F15CD" w:rsidSect="000B147F">
          <w:pgSz w:w="16838" w:h="11906" w:orient="landscape" w:code="9"/>
          <w:pgMar w:top="1134" w:right="902" w:bottom="567" w:left="1077" w:header="709" w:footer="709" w:gutter="0"/>
          <w:cols w:space="708"/>
          <w:titlePg/>
          <w:docGrid w:linePitch="360"/>
        </w:sectPr>
      </w:pPr>
    </w:p>
    <w:p w:rsidR="008F15CD" w:rsidRPr="00FC060D" w:rsidRDefault="008F15CD" w:rsidP="008F15CD">
      <w:pPr>
        <w:pStyle w:val="21"/>
        <w:pageBreakBefore/>
        <w:tabs>
          <w:tab w:val="clear" w:pos="576"/>
        </w:tabs>
        <w:spacing w:after="0"/>
        <w:ind w:left="0" w:firstLine="0"/>
        <w:rPr>
          <w:sz w:val="24"/>
          <w:szCs w:val="24"/>
        </w:rPr>
      </w:pPr>
      <w:bookmarkStart w:id="261" w:name="_ФОРМА_11._Согласие"/>
      <w:bookmarkStart w:id="262" w:name="_Toc1035159"/>
      <w:bookmarkStart w:id="263" w:name="_Toc36657138"/>
      <w:bookmarkEnd w:id="261"/>
      <w:r>
        <w:rPr>
          <w:sz w:val="24"/>
          <w:szCs w:val="24"/>
        </w:rPr>
        <w:lastRenderedPageBreak/>
        <w:t xml:space="preserve">ФОРМА  </w:t>
      </w:r>
      <w:r w:rsidRPr="00B65C06">
        <w:rPr>
          <w:sz w:val="24"/>
          <w:szCs w:val="24"/>
        </w:rPr>
        <w:t>Согласие</w:t>
      </w:r>
      <w:r>
        <w:rPr>
          <w:sz w:val="24"/>
          <w:szCs w:val="24"/>
        </w:rPr>
        <w:t xml:space="preserve"> </w:t>
      </w:r>
      <w:r w:rsidRPr="00B65C06">
        <w:rPr>
          <w:bCs w:val="0"/>
          <w:sz w:val="24"/>
          <w:szCs w:val="24"/>
        </w:rPr>
        <w:t>на обработку персональных данных</w:t>
      </w:r>
      <w:bookmarkEnd w:id="262"/>
      <w:bookmarkEnd w:id="263"/>
    </w:p>
    <w:p w:rsidR="00E7316E" w:rsidRPr="00366394" w:rsidRDefault="00E7316E" w:rsidP="00E7316E">
      <w:pPr>
        <w:spacing w:after="0"/>
        <w:jc w:val="center"/>
        <w:rPr>
          <w:b/>
        </w:rPr>
      </w:pPr>
      <w:r w:rsidRPr="00366394">
        <w:rPr>
          <w:b/>
        </w:rPr>
        <w:t xml:space="preserve">Согласие на обработку персональных данных </w:t>
      </w:r>
    </w:p>
    <w:p w:rsidR="00E7316E" w:rsidRPr="00366394" w:rsidRDefault="00E7316E" w:rsidP="00E7316E">
      <w:pPr>
        <w:tabs>
          <w:tab w:val="left" w:pos="0"/>
        </w:tabs>
        <w:spacing w:after="0"/>
        <w:jc w:val="center"/>
        <w:rPr>
          <w:rFonts w:eastAsia="Calibri"/>
          <w:b/>
          <w:snapToGrid w:val="0"/>
          <w:lang w:eastAsia="en-US"/>
        </w:rPr>
      </w:pPr>
      <w:r w:rsidRPr="00366394">
        <w:rPr>
          <w:rFonts w:eastAsia="Calibri"/>
          <w:b/>
          <w:snapToGrid w:val="0"/>
          <w:lang w:eastAsia="en-US"/>
        </w:rPr>
        <w:t>от «</w:t>
      </w:r>
      <w:r w:rsidRPr="00366394">
        <w:rPr>
          <w:rFonts w:eastAsia="Calibri"/>
          <w:snapToGrid w:val="0"/>
          <w:lang w:eastAsia="en-US"/>
        </w:rPr>
        <w:t>_____</w:t>
      </w:r>
      <w:r w:rsidRPr="00366394">
        <w:rPr>
          <w:rFonts w:eastAsia="Calibri"/>
          <w:b/>
          <w:snapToGrid w:val="0"/>
          <w:lang w:eastAsia="en-US"/>
        </w:rPr>
        <w:t xml:space="preserve">» </w:t>
      </w:r>
      <w:r w:rsidRPr="00366394">
        <w:rPr>
          <w:rFonts w:eastAsia="Calibri"/>
          <w:snapToGrid w:val="0"/>
          <w:lang w:eastAsia="en-US"/>
        </w:rPr>
        <w:t>____________</w:t>
      </w:r>
      <w:r w:rsidRPr="00366394">
        <w:rPr>
          <w:rFonts w:eastAsia="Calibri"/>
          <w:b/>
          <w:snapToGrid w:val="0"/>
          <w:lang w:eastAsia="en-US"/>
        </w:rPr>
        <w:t xml:space="preserve"> 20</w:t>
      </w:r>
      <w:r w:rsidRPr="00366394">
        <w:rPr>
          <w:rFonts w:eastAsia="Calibri"/>
          <w:snapToGrid w:val="0"/>
          <w:lang w:eastAsia="en-US"/>
        </w:rPr>
        <w:t>____</w:t>
      </w:r>
      <w:r w:rsidRPr="00366394">
        <w:rPr>
          <w:rFonts w:eastAsia="Calibri"/>
          <w:b/>
          <w:snapToGrid w:val="0"/>
          <w:lang w:eastAsia="en-US"/>
        </w:rPr>
        <w:t xml:space="preserve"> г.</w:t>
      </w:r>
    </w:p>
    <w:p w:rsidR="00E7316E" w:rsidRPr="00366394" w:rsidRDefault="00E7316E" w:rsidP="00E7316E">
      <w:pPr>
        <w:spacing w:after="0"/>
        <w:jc w:val="center"/>
        <w:rPr>
          <w:rFonts w:eastAsia="Calibri"/>
          <w:lang w:eastAsia="en-US"/>
        </w:rPr>
      </w:pPr>
    </w:p>
    <w:p w:rsidR="00E7316E" w:rsidRPr="00366394" w:rsidRDefault="00E7316E" w:rsidP="00E7316E">
      <w:pPr>
        <w:widowControl w:val="0"/>
        <w:autoSpaceDE w:val="0"/>
        <w:autoSpaceDN w:val="0"/>
        <w:adjustRightInd w:val="0"/>
        <w:spacing w:after="0"/>
        <w:rPr>
          <w:rFonts w:eastAsia="Calibri"/>
          <w:snapToGrid w:val="0"/>
          <w:lang w:eastAsia="en-US"/>
        </w:rPr>
      </w:pPr>
      <w:r w:rsidRPr="00366394">
        <w:rPr>
          <w:rFonts w:eastAsia="Calibri"/>
          <w:snapToGrid w:val="0"/>
          <w:lang w:eastAsia="en-US"/>
        </w:rPr>
        <w:t>Настоящим __________________________________________________________________________</w:t>
      </w:r>
    </w:p>
    <w:p w:rsidR="00E7316E" w:rsidRPr="00366394" w:rsidRDefault="00E7316E" w:rsidP="00E7316E">
      <w:pPr>
        <w:widowControl w:val="0"/>
        <w:autoSpaceDE w:val="0"/>
        <w:autoSpaceDN w:val="0"/>
        <w:adjustRightInd w:val="0"/>
        <w:spacing w:after="0"/>
        <w:jc w:val="center"/>
        <w:rPr>
          <w:rFonts w:eastAsia="Calibri"/>
          <w:i/>
          <w:lang w:eastAsia="en-US"/>
        </w:rPr>
      </w:pPr>
      <w:proofErr w:type="gramStart"/>
      <w:r w:rsidRPr="00366394">
        <w:rPr>
          <w:rFonts w:eastAsia="Calibri"/>
          <w:i/>
          <w:lang w:eastAsia="en-US"/>
        </w:rPr>
        <w:t>(указывается</w:t>
      </w:r>
      <w:r w:rsidRPr="00366394">
        <w:rPr>
          <w:rFonts w:eastAsia="Calibri"/>
          <w:lang w:eastAsia="en-US"/>
        </w:rPr>
        <w:t xml:space="preserve"> </w:t>
      </w:r>
      <w:r w:rsidRPr="00366394">
        <w:rPr>
          <w:rFonts w:eastAsia="Calibri"/>
          <w:i/>
          <w:lang w:eastAsia="en-US"/>
        </w:rPr>
        <w:t>полное наименование участника закупочной процедуры</w:t>
      </w:r>
      <w:proofErr w:type="gramEnd"/>
    </w:p>
    <w:p w:rsidR="00E7316E" w:rsidRPr="00366394" w:rsidRDefault="00E7316E" w:rsidP="00E7316E">
      <w:pPr>
        <w:widowControl w:val="0"/>
        <w:autoSpaceDE w:val="0"/>
        <w:autoSpaceDN w:val="0"/>
        <w:adjustRightInd w:val="0"/>
        <w:spacing w:after="0"/>
        <w:jc w:val="center"/>
        <w:rPr>
          <w:rFonts w:eastAsia="Calibri"/>
          <w:lang w:eastAsia="en-US"/>
        </w:rPr>
      </w:pPr>
      <w:r w:rsidRPr="00366394">
        <w:rPr>
          <w:rFonts w:eastAsia="Calibri"/>
          <w:b/>
          <w:i/>
          <w:lang w:eastAsia="en-US"/>
        </w:rPr>
        <w:t>_____________________________________________________________________________________</w:t>
      </w:r>
      <w:r w:rsidRPr="00366394">
        <w:rPr>
          <w:rFonts w:eastAsia="Calibri"/>
          <w:lang w:eastAsia="en-US"/>
        </w:rPr>
        <w:t xml:space="preserve"> </w:t>
      </w:r>
      <w:r w:rsidRPr="00366394">
        <w:rPr>
          <w:rFonts w:eastAsia="Calibri"/>
          <w:i/>
          <w:lang w:eastAsia="en-US"/>
        </w:rPr>
        <w:t>(потенциального контрагента), контрагента)</w:t>
      </w: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Адрес регистрации: ___________________________________________________________________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 xml:space="preserve">Свидетельство о регистрации: __________________________________________________________ </w:t>
      </w:r>
    </w:p>
    <w:p w:rsidR="00E7316E" w:rsidRPr="00366394" w:rsidRDefault="00E7316E" w:rsidP="00E7316E">
      <w:pPr>
        <w:widowControl w:val="0"/>
        <w:autoSpaceDE w:val="0"/>
        <w:autoSpaceDN w:val="0"/>
        <w:adjustRightInd w:val="0"/>
        <w:spacing w:after="0"/>
        <w:rPr>
          <w:rFonts w:eastAsia="Calibri"/>
          <w:b/>
          <w: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i/>
          <w:lang w:eastAsia="en-US"/>
        </w:rPr>
        <w:t xml:space="preserve">ИНН </w:t>
      </w:r>
      <w:r w:rsidRPr="00366394">
        <w:rPr>
          <w:rFonts w:eastAsia="Calibri"/>
          <w:b/>
          <w:i/>
          <w:lang w:eastAsia="en-US"/>
        </w:rPr>
        <w:t xml:space="preserve">_________________________, </w:t>
      </w:r>
      <w:r w:rsidRPr="00366394">
        <w:rPr>
          <w:rFonts w:eastAsia="Calibri"/>
          <w:i/>
          <w:lang w:eastAsia="en-US"/>
        </w:rPr>
        <w:t xml:space="preserve">КПП </w:t>
      </w:r>
      <w:r w:rsidRPr="00366394">
        <w:rPr>
          <w:rFonts w:eastAsia="Calibri"/>
          <w:b/>
          <w:i/>
          <w:lang w:eastAsia="en-US"/>
        </w:rPr>
        <w:t xml:space="preserve">_______________________, </w:t>
      </w:r>
      <w:r w:rsidRPr="00366394">
        <w:rPr>
          <w:rFonts w:eastAsia="Calibri"/>
          <w:i/>
          <w:lang w:eastAsia="en-US"/>
        </w:rPr>
        <w:t>ОГРН 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lang w:eastAsia="en-US"/>
        </w:rPr>
        <w:t>в лице</w:t>
      </w:r>
      <w:r w:rsidRPr="00366394">
        <w:rPr>
          <w:rFonts w:eastAsia="Calibri"/>
          <w:b/>
          <w:i/>
          <w:lang w:eastAsia="en-US"/>
        </w:rPr>
        <w:t xml:space="preserve"> _______________________________________________________________________________</w:t>
      </w:r>
    </w:p>
    <w:p w:rsidR="00E7316E" w:rsidRPr="00366394" w:rsidRDefault="00E7316E" w:rsidP="00E7316E">
      <w:pPr>
        <w:autoSpaceDE w:val="0"/>
        <w:autoSpaceDN w:val="0"/>
        <w:adjustRightInd w:val="0"/>
        <w:spacing w:after="0"/>
        <w:jc w:val="center"/>
        <w:rPr>
          <w:rFonts w:eastAsia="Calibri"/>
          <w:bCs/>
          <w:i/>
          <w:iCs/>
          <w:lang w:eastAsia="en-US"/>
        </w:rPr>
      </w:pPr>
      <w:proofErr w:type="gramStart"/>
      <w:r w:rsidRPr="00366394">
        <w:rPr>
          <w:rFonts w:eastAsia="Calibri"/>
          <w:i/>
          <w:lang w:eastAsia="en-US"/>
        </w:rPr>
        <w:t>(указываются Ф.И.О.,</w:t>
      </w:r>
      <w:r w:rsidRPr="00366394">
        <w:rPr>
          <w:rFonts w:eastAsia="Calibri"/>
          <w:bCs/>
          <w:i/>
          <w:iCs/>
          <w:lang w:eastAsia="en-US"/>
        </w:rPr>
        <w:t xml:space="preserve"> адрес, номер основного документа, удостоверяющего личность,</w:t>
      </w:r>
      <w:proofErr w:type="gramEnd"/>
    </w:p>
    <w:p w:rsidR="00E7316E" w:rsidRPr="00366394" w:rsidRDefault="00E7316E" w:rsidP="00E7316E">
      <w:pPr>
        <w:spacing w:after="0"/>
        <w:jc w:val="left"/>
        <w:rPr>
          <w:rFonts w:eastAsia="Calibri"/>
          <w:lang w:eastAsia="en-US"/>
        </w:rPr>
      </w:pPr>
      <w:r w:rsidRPr="00366394">
        <w:rPr>
          <w:rFonts w:eastAsia="Calibri"/>
          <w:b/>
          <w:bCs/>
          <w:i/>
          <w:iCs/>
          <w:lang w:eastAsia="en-US"/>
        </w:rPr>
        <w:t>____________________________________________________________________________________</w:t>
      </w:r>
      <w:r w:rsidRPr="00366394">
        <w:rPr>
          <w:rFonts w:eastAsia="Calibri"/>
          <w:bCs/>
          <w:iCs/>
          <w:lang w:eastAsia="en-US"/>
        </w:rPr>
        <w:t>,</w:t>
      </w:r>
    </w:p>
    <w:p w:rsidR="00E7316E" w:rsidRPr="00366394" w:rsidRDefault="00E7316E" w:rsidP="00E7316E">
      <w:pPr>
        <w:autoSpaceDE w:val="0"/>
        <w:autoSpaceDN w:val="0"/>
        <w:adjustRightInd w:val="0"/>
        <w:spacing w:after="0"/>
        <w:jc w:val="center"/>
        <w:rPr>
          <w:rFonts w:eastAsia="Calibri"/>
          <w:b/>
          <w:bCs/>
          <w:i/>
          <w:iCs/>
          <w:lang w:eastAsia="en-US"/>
        </w:rPr>
      </w:pPr>
      <w:r w:rsidRPr="00366394">
        <w:rPr>
          <w:rFonts w:eastAsia="Calibri"/>
          <w:bCs/>
          <w:i/>
          <w:iCs/>
          <w:lang w:eastAsia="en-US"/>
        </w:rPr>
        <w:t>сведения о дате выдачи указанного документа и выдавшем его органе)</w:t>
      </w:r>
    </w:p>
    <w:p w:rsidR="00E7316E" w:rsidRPr="00366394" w:rsidRDefault="00E7316E" w:rsidP="00E7316E">
      <w:pPr>
        <w:widowControl w:val="0"/>
        <w:autoSpaceDE w:val="0"/>
        <w:autoSpaceDN w:val="0"/>
        <w:adjustRightInd w:val="0"/>
        <w:spacing w:after="0"/>
        <w:rPr>
          <w:rFonts w:eastAsia="Calibri"/>
          <w:lang w:eastAsia="en-US"/>
        </w:rPr>
      </w:pPr>
      <w:proofErr w:type="gramStart"/>
      <w:r w:rsidRPr="00366394">
        <w:rPr>
          <w:rFonts w:eastAsia="Calibri"/>
          <w:lang w:eastAsia="en-US"/>
        </w:rPr>
        <w:t>действующего на основании</w:t>
      </w:r>
      <w:r w:rsidRPr="00366394">
        <w:rPr>
          <w:rFonts w:eastAsia="Calibri"/>
          <w:i/>
          <w:lang w:eastAsia="en-US"/>
        </w:rPr>
        <w:t xml:space="preserve"> </w:t>
      </w:r>
      <w:r w:rsidRPr="00366394">
        <w:rPr>
          <w:rFonts w:eastAsia="Calibri"/>
          <w:b/>
          <w:i/>
          <w:lang w:eastAsia="en-US"/>
        </w:rPr>
        <w:t>_____________________________________</w:t>
      </w:r>
      <w:r w:rsidRPr="00366394">
        <w:rPr>
          <w:rFonts w:eastAsia="Calibri"/>
          <w:lang w:eastAsia="en-US"/>
        </w:rPr>
        <w:t xml:space="preserve">,* дает свое согласие </w:t>
      </w:r>
      <w:r w:rsidR="008B3BE1" w:rsidRPr="009E03C4">
        <w:rPr>
          <w:rFonts w:eastAsia="Calibri"/>
          <w:b/>
          <w:lang w:eastAsia="en-US"/>
        </w:rPr>
        <w:t>Акционерному обществу «Псковэнергоагент»</w:t>
      </w:r>
      <w:r w:rsidR="008B3BE1">
        <w:rPr>
          <w:b/>
          <w:snapToGrid w:val="0"/>
        </w:rPr>
        <w:t>,</w:t>
      </w:r>
      <w:r w:rsidR="008B3BE1" w:rsidRPr="009E03C4">
        <w:rPr>
          <w:rFonts w:eastAsia="Calibri"/>
          <w:snapToGrid w:val="0"/>
          <w:lang w:eastAsia="en-US"/>
        </w:rPr>
        <w:t xml:space="preserve"> </w:t>
      </w:r>
      <w:r w:rsidR="008B3BE1" w:rsidRPr="00366394">
        <w:rPr>
          <w:rFonts w:eastAsia="Calibri"/>
          <w:snapToGrid w:val="0"/>
          <w:lang w:eastAsia="en-US"/>
        </w:rPr>
        <w:t xml:space="preserve">зарегистрированному по адресу: </w:t>
      </w:r>
      <w:r w:rsidR="008B3BE1">
        <w:rPr>
          <w:snapToGrid w:val="0"/>
        </w:rPr>
        <w:t xml:space="preserve">г. Псков, ул. </w:t>
      </w:r>
      <w:proofErr w:type="spellStart"/>
      <w:r w:rsidR="008B3BE1">
        <w:rPr>
          <w:snapToGrid w:val="0"/>
        </w:rPr>
        <w:t>Старотекстильная</w:t>
      </w:r>
      <w:proofErr w:type="spellEnd"/>
      <w:r w:rsidR="008B3BE1" w:rsidRPr="00366394">
        <w:rPr>
          <w:snapToGrid w:val="0"/>
        </w:rPr>
        <w:t>, д.</w:t>
      </w:r>
      <w:r w:rsidR="008B3BE1">
        <w:rPr>
          <w:snapToGrid w:val="0"/>
        </w:rPr>
        <w:t xml:space="preserve"> </w:t>
      </w:r>
      <w:r w:rsidR="008B3BE1" w:rsidRPr="00366394">
        <w:rPr>
          <w:snapToGrid w:val="0"/>
        </w:rPr>
        <w:t>3</w:t>
      </w:r>
      <w:r w:rsidR="008B3BE1">
        <w:rPr>
          <w:snapToGrid w:val="0"/>
        </w:rPr>
        <w:t xml:space="preserve">2, </w:t>
      </w:r>
      <w:r w:rsidR="008B3BE1" w:rsidRPr="00366394">
        <w:rPr>
          <w:b/>
          <w:snapToGrid w:val="0"/>
        </w:rPr>
        <w:t xml:space="preserve">Публичному акционерному обществу «Межрегиональная распределительная сетевая компания Северо-Запада», </w:t>
      </w:r>
      <w:r w:rsidR="008B3BE1" w:rsidRPr="00366394">
        <w:rPr>
          <w:rFonts w:eastAsia="Calibri"/>
          <w:snapToGrid w:val="0"/>
          <w:lang w:eastAsia="en-US"/>
        </w:rPr>
        <w:t xml:space="preserve">зарегистрированному по адресу: </w:t>
      </w:r>
      <w:r w:rsidR="008B3BE1" w:rsidRPr="00366394">
        <w:rPr>
          <w:snapToGrid w:val="0"/>
        </w:rPr>
        <w:t>г. Санкт-Петербург, пл. Конституции, д.3, лит.</w:t>
      </w:r>
      <w:proofErr w:type="gramEnd"/>
      <w:r w:rsidR="008B3BE1" w:rsidRPr="00366394">
        <w:rPr>
          <w:snapToGrid w:val="0"/>
        </w:rPr>
        <w:t xml:space="preserve"> </w:t>
      </w:r>
      <w:proofErr w:type="gramStart"/>
      <w:r w:rsidR="008B3BE1" w:rsidRPr="00366394">
        <w:rPr>
          <w:snapToGrid w:val="0"/>
        </w:rPr>
        <w:t>А,</w:t>
      </w:r>
      <w:r w:rsidRPr="00366394">
        <w:rPr>
          <w:rFonts w:eastAsia="Calibri"/>
          <w:snapToGrid w:val="0"/>
          <w:lang w:eastAsia="en-US"/>
        </w:rPr>
        <w:t xml:space="preserve"> </w:t>
      </w:r>
      <w:r w:rsidRPr="00366394">
        <w:rPr>
          <w:rFonts w:eastAsia="Calibri"/>
          <w:lang w:eastAsia="en-US"/>
        </w:rPr>
        <w:t>и</w:t>
      </w:r>
      <w:r w:rsidRPr="00366394">
        <w:rPr>
          <w:rFonts w:eastAsia="Calibri"/>
          <w:i/>
          <w:lang w:eastAsia="en-US"/>
        </w:rPr>
        <w:t xml:space="preserve"> </w:t>
      </w:r>
      <w:r w:rsidRPr="00366394">
        <w:rPr>
          <w:rFonts w:eastAsia="Calibri"/>
          <w:b/>
          <w:lang w:eastAsia="en-US"/>
        </w:rPr>
        <w:t>Публичному акционерному обществу «Российские сети»</w:t>
      </w:r>
      <w:r w:rsidRPr="00366394">
        <w:rPr>
          <w:rFonts w:eastAsia="Calibri"/>
          <w:lang w:eastAsia="en-US"/>
        </w:rPr>
        <w:t xml:space="preserve">, </w:t>
      </w:r>
      <w:r w:rsidRPr="00366394">
        <w:rPr>
          <w:rFonts w:eastAsia="Calibri"/>
          <w:snapToGrid w:val="0"/>
          <w:lang w:eastAsia="en-US"/>
        </w:rPr>
        <w:t>зарегистрированному по адресу: г. Москва, ул. Беловежская, 4, в отношении</w:t>
      </w:r>
      <w:r w:rsidRPr="00366394">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фамилия</w:t>
      </w:r>
      <w:r w:rsidRPr="00366394">
        <w:rPr>
          <w:rFonts w:eastAsia="Calibri"/>
          <w:snapToGrid w:val="0"/>
          <w:lang w:eastAsia="en-US"/>
        </w:rPr>
        <w:t xml:space="preserve"> имя отчество, серия и номер документа, удостоверяющего личность, сведения о дате выдачи</w:t>
      </w:r>
      <w:proofErr w:type="gramEnd"/>
      <w:r w:rsidRPr="00366394">
        <w:rPr>
          <w:rFonts w:eastAsia="Calibri"/>
          <w:snapToGrid w:val="0"/>
          <w:lang w:eastAsia="en-US"/>
        </w:rPr>
        <w:t xml:space="preserve"> </w:t>
      </w:r>
      <w:proofErr w:type="gramStart"/>
      <w:r w:rsidRPr="00366394">
        <w:rPr>
          <w:rFonts w:eastAsia="Calibri"/>
          <w:snapToGrid w:val="0"/>
          <w:lang w:eastAsia="en-US"/>
        </w:rPr>
        <w:t xml:space="preserve">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66394">
        <w:rPr>
          <w:rFonts w:eastAsia="Calibri"/>
          <w:lang w:eastAsia="en-US"/>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366394">
        <w:rPr>
          <w:rFonts w:eastAsia="Calibri"/>
          <w:lang w:eastAsia="en-US"/>
        </w:rPr>
        <w:t>Росфинмониторинг</w:t>
      </w:r>
      <w:proofErr w:type="spellEnd"/>
      <w:r w:rsidRPr="00366394">
        <w:rPr>
          <w:rFonts w:eastAsia="Calibri"/>
          <w:lang w:eastAsia="en-US"/>
        </w:rPr>
        <w:t xml:space="preserve"> России, ФНС России) и подтверждает, что получил согласие на обработку персональных данных от всех своих</w:t>
      </w:r>
      <w:proofErr w:type="gramEnd"/>
      <w:r w:rsidRPr="00366394">
        <w:rPr>
          <w:rFonts w:eastAsia="Calibri"/>
          <w:lang w:eastAsia="en-US"/>
        </w:rPr>
        <w:t xml:space="preserve"> собственников (участников, учредителей, акционеров) и бенефициаров.**</w:t>
      </w:r>
    </w:p>
    <w:p w:rsidR="00E7316E" w:rsidRPr="00366394" w:rsidRDefault="00E7316E" w:rsidP="00E7316E">
      <w:pPr>
        <w:widowControl w:val="0"/>
        <w:spacing w:after="0"/>
        <w:ind w:firstLine="709"/>
        <w:rPr>
          <w:rFonts w:eastAsia="Calibri"/>
          <w:snapToGrid w:val="0"/>
          <w:lang w:eastAsia="en-US"/>
        </w:rPr>
      </w:pPr>
      <w:proofErr w:type="gramStart"/>
      <w:r w:rsidRPr="00366394">
        <w:rPr>
          <w:rFonts w:eastAsia="Calibri"/>
          <w:snapToGrid w:val="0"/>
          <w:lang w:eastAsia="en-US"/>
        </w:rPr>
        <w:t xml:space="preserve">Цель обработки персональных данных: </w:t>
      </w:r>
      <w:r w:rsidRPr="00366394">
        <w:rPr>
          <w:rFonts w:eastAsia="Calibri"/>
          <w:lang w:eastAsia="en-US"/>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66394">
        <w:rPr>
          <w:rFonts w:eastAsia="Calibri"/>
          <w:snapToGrid w:val="0"/>
          <w:lang w:eastAsia="en-US"/>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366394">
        <w:rPr>
          <w:rFonts w:eastAsia="Calibri"/>
          <w:snapToGrid w:val="0"/>
          <w:lang w:eastAsia="en-US"/>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E7316E" w:rsidRPr="00366394" w:rsidRDefault="00E7316E" w:rsidP="00E7316E">
      <w:pPr>
        <w:widowControl w:val="0"/>
        <w:spacing w:after="0"/>
        <w:ind w:firstLine="709"/>
        <w:rPr>
          <w:rFonts w:eastAsia="Calibri"/>
          <w:snapToGrid w:val="0"/>
          <w:color w:val="000000"/>
          <w:lang w:eastAsia="en-US"/>
        </w:rPr>
      </w:pPr>
      <w:r w:rsidRPr="00366394">
        <w:rPr>
          <w:rFonts w:eastAsia="Calibri"/>
          <w:snapToGrid w:val="0"/>
          <w:lang w:eastAsia="en-US"/>
        </w:rPr>
        <w:t>Срок, в течение которого действует настоящее согласие: со дня его подписания до момента фактического достижения цели обработки</w:t>
      </w:r>
      <w:r w:rsidRPr="00366394">
        <w:rPr>
          <w:rFonts w:eastAsia="Calibri"/>
          <w:snapToGrid w:val="0"/>
          <w:color w:val="000000"/>
          <w:lang w:eastAsia="en-US"/>
        </w:rPr>
        <w:t xml:space="preserve">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E7316E" w:rsidRPr="00366394" w:rsidRDefault="00E7316E" w:rsidP="00E7316E">
      <w:pPr>
        <w:widowControl w:val="0"/>
        <w:spacing w:after="0"/>
        <w:ind w:firstLine="709"/>
        <w:rPr>
          <w:rFonts w:eastAsia="Calibri"/>
          <w:snapToGrid w:val="0"/>
          <w:color w:val="000000"/>
          <w:lang w:eastAsia="en-US"/>
        </w:rPr>
      </w:pPr>
    </w:p>
    <w:p w:rsidR="00E7316E" w:rsidRPr="00366394" w:rsidRDefault="00E7316E" w:rsidP="00E7316E">
      <w:pPr>
        <w:widowControl w:val="0"/>
        <w:spacing w:after="0"/>
        <w:rPr>
          <w:rFonts w:eastAsia="Calibri"/>
          <w:color w:val="000000"/>
          <w:lang w:eastAsia="en-US"/>
        </w:rPr>
      </w:pPr>
      <w:r w:rsidRPr="00366394">
        <w:rPr>
          <w:rFonts w:eastAsia="Calibri"/>
          <w:color w:val="000000"/>
          <w:lang w:eastAsia="en-US"/>
        </w:rPr>
        <w:t>____________________________                         ___________________________</w:t>
      </w:r>
    </w:p>
    <w:p w:rsidR="00E7316E" w:rsidRPr="00366394" w:rsidRDefault="00E7316E" w:rsidP="00E7316E">
      <w:pPr>
        <w:widowControl w:val="0"/>
        <w:spacing w:after="0"/>
        <w:contextualSpacing/>
        <w:rPr>
          <w:rFonts w:eastAsia="Calibri"/>
          <w:lang w:eastAsia="en-US"/>
        </w:rPr>
      </w:pPr>
      <w:proofErr w:type="gramStart"/>
      <w:r w:rsidRPr="00366394">
        <w:rPr>
          <w:rFonts w:eastAsia="Calibri"/>
          <w:lang w:eastAsia="en-US"/>
        </w:rPr>
        <w:t xml:space="preserve">(Подпись субъекта персональных данных/ </w:t>
      </w:r>
      <w:r w:rsidRPr="00366394">
        <w:rPr>
          <w:rFonts w:eastAsia="Calibri"/>
          <w:lang w:eastAsia="en-US"/>
        </w:rPr>
        <w:tab/>
      </w:r>
      <w:r w:rsidRPr="00366394">
        <w:rPr>
          <w:rFonts w:eastAsia="Calibri"/>
          <w:lang w:eastAsia="en-US"/>
        </w:rPr>
        <w:tab/>
      </w:r>
      <w:r w:rsidRPr="00366394">
        <w:rPr>
          <w:rFonts w:eastAsia="Calibri"/>
          <w:lang w:eastAsia="en-US"/>
        </w:rPr>
        <w:tab/>
        <w:t xml:space="preserve"> (Ф.И.О. и должность подписавшего)</w:t>
      </w:r>
      <w:proofErr w:type="gramEnd"/>
    </w:p>
    <w:p w:rsidR="00E7316E" w:rsidRPr="00366394" w:rsidRDefault="00E7316E" w:rsidP="00E7316E">
      <w:pPr>
        <w:widowControl w:val="0"/>
        <w:spacing w:after="0"/>
        <w:contextualSpacing/>
        <w:rPr>
          <w:rFonts w:eastAsia="Calibri"/>
          <w:lang w:eastAsia="en-US"/>
        </w:rPr>
      </w:pPr>
      <w:r w:rsidRPr="00366394">
        <w:rPr>
          <w:rFonts w:eastAsia="Calibri"/>
          <w:lang w:eastAsia="en-US"/>
        </w:rPr>
        <w:t>уполномоченного представителя)</w:t>
      </w:r>
    </w:p>
    <w:p w:rsidR="00E7316E" w:rsidRPr="00366394" w:rsidRDefault="00E7316E" w:rsidP="00E7316E">
      <w:pPr>
        <w:widowControl w:val="0"/>
        <w:spacing w:after="0"/>
        <w:rPr>
          <w:rFonts w:eastAsia="Calibri"/>
          <w:b/>
          <w:bCs/>
          <w:lang w:eastAsia="en-US"/>
        </w:rPr>
      </w:pPr>
      <w:r w:rsidRPr="00366394">
        <w:rPr>
          <w:rFonts w:eastAsia="Calibri"/>
          <w:b/>
          <w:bCs/>
          <w:lang w:eastAsia="en-US"/>
        </w:rPr>
        <w:t>М.П.</w:t>
      </w:r>
    </w:p>
    <w:p w:rsidR="00E7316E" w:rsidRPr="00366394" w:rsidRDefault="00E7316E" w:rsidP="00E7316E">
      <w:pPr>
        <w:widowControl w:val="0"/>
        <w:ind w:firstLine="709"/>
        <w:rPr>
          <w:color w:val="000000"/>
        </w:rPr>
      </w:pPr>
    </w:p>
    <w:p w:rsidR="008F15CD" w:rsidRDefault="008F15CD" w:rsidP="008F15CD">
      <w:pPr>
        <w:rPr>
          <w:b/>
        </w:rPr>
      </w:pPr>
      <w:r w:rsidRPr="00951272">
        <w:rPr>
          <w:b/>
        </w:rPr>
        <w:t>Инструкции по заполнению:</w:t>
      </w:r>
    </w:p>
    <w:p w:rsidR="000C7855" w:rsidRPr="003C4A31" w:rsidRDefault="000C7855" w:rsidP="000C7855">
      <w:pPr>
        <w:pStyle w:val="affffb"/>
        <w:ind w:left="0"/>
        <w:jc w:val="both"/>
        <w:rPr>
          <w:sz w:val="22"/>
          <w:szCs w:val="22"/>
        </w:rPr>
      </w:pPr>
      <w:r w:rsidRPr="001872C3">
        <w:rPr>
          <w:sz w:val="22"/>
          <w:szCs w:val="22"/>
        </w:rPr>
        <w:t>Согласие на обработку персональных данных в отношении всех лиц, указанных в форме информации о собственниках и в том числе</w:t>
      </w:r>
      <w:r>
        <w:rPr>
          <w:sz w:val="22"/>
          <w:szCs w:val="22"/>
        </w:rPr>
        <w:t xml:space="preserve"> рекомендуется</w:t>
      </w:r>
      <w:r w:rsidRPr="001872C3">
        <w:rPr>
          <w:sz w:val="22"/>
          <w:szCs w:val="22"/>
        </w:rPr>
        <w:t xml:space="preserve"> предоставить заверенные копии документов, на которые Участник сослался в гр. </w:t>
      </w:r>
      <w:r>
        <w:rPr>
          <w:sz w:val="22"/>
          <w:szCs w:val="22"/>
        </w:rPr>
        <w:t>«</w:t>
      </w:r>
      <w:r w:rsidRPr="003C4A31">
        <w:rPr>
          <w:sz w:val="22"/>
          <w:szCs w:val="22"/>
        </w:rPr>
        <w:t>Информация о подтверждающих документах (наименование, реквизиты и т.д.)</w:t>
      </w:r>
      <w:r>
        <w:rPr>
          <w:sz w:val="22"/>
          <w:szCs w:val="22"/>
        </w:rPr>
        <w:t>»</w:t>
      </w:r>
      <w:r w:rsidRPr="001872C3">
        <w:rPr>
          <w:sz w:val="22"/>
          <w:szCs w:val="22"/>
        </w:rPr>
        <w:t xml:space="preserve"> формы </w:t>
      </w:r>
      <w:r w:rsidRPr="003C4A31">
        <w:rPr>
          <w:sz w:val="22"/>
          <w:szCs w:val="22"/>
        </w:rPr>
        <w:t>«Справка (информация) о собственниках Участника закупки (включая конечных бенефициаров)».</w:t>
      </w:r>
    </w:p>
    <w:p w:rsidR="000C7855" w:rsidRPr="001872C3" w:rsidRDefault="000C7855" w:rsidP="000C7855">
      <w:pPr>
        <w:pStyle w:val="affffb"/>
        <w:widowControl w:val="0"/>
        <w:ind w:left="0"/>
        <w:jc w:val="both"/>
        <w:rPr>
          <w:b/>
          <w:sz w:val="22"/>
          <w:szCs w:val="22"/>
        </w:rPr>
      </w:pPr>
      <w:r w:rsidRPr="001872C3">
        <w:rPr>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0C7855" w:rsidRPr="001872C3" w:rsidRDefault="000C7855" w:rsidP="000C7855">
      <w:pPr>
        <w:pStyle w:val="affffb"/>
        <w:widowControl w:val="0"/>
        <w:ind w:left="0"/>
        <w:jc w:val="both"/>
        <w:rPr>
          <w:sz w:val="22"/>
          <w:szCs w:val="22"/>
        </w:rPr>
      </w:pPr>
      <w:proofErr w:type="gramStart"/>
      <w:r w:rsidRPr="001872C3">
        <w:rPr>
          <w:sz w:val="22"/>
          <w:szCs w:val="22"/>
        </w:rPr>
        <w:t xml:space="preserve">** При заключении договоров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ДЗО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sidRPr="001872C3">
        <w:rPr>
          <w:sz w:val="22"/>
          <w:szCs w:val="22"/>
        </w:rPr>
        <w:t>субконтрагентов</w:t>
      </w:r>
      <w:proofErr w:type="spellEnd"/>
      <w:r w:rsidRPr="001872C3">
        <w:rPr>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rsidR="000C7855" w:rsidRPr="00CF624A" w:rsidRDefault="000C7855" w:rsidP="000C7855">
      <w:proofErr w:type="gramStart"/>
      <w:r w:rsidRPr="007E5DC9">
        <w:rPr>
          <w:sz w:val="22"/>
          <w:szCs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7E5DC9">
        <w:rPr>
          <w:sz w:val="22"/>
          <w:szCs w:val="22"/>
        </w:rPr>
        <w:t>Россети</w:t>
      </w:r>
      <w:proofErr w:type="spellEnd"/>
      <w:r w:rsidRPr="007E5DC9">
        <w:rPr>
          <w:sz w:val="22"/>
          <w:szCs w:val="22"/>
        </w:rPr>
        <w:t>», ПАО «</w:t>
      </w:r>
      <w:r>
        <w:rPr>
          <w:sz w:val="22"/>
          <w:szCs w:val="22"/>
        </w:rPr>
        <w:t>МРСК Северо-Запада</w:t>
      </w:r>
      <w:r w:rsidR="008B3BE1">
        <w:rPr>
          <w:sz w:val="22"/>
          <w:szCs w:val="22"/>
        </w:rPr>
        <w:t xml:space="preserve">», </w:t>
      </w:r>
      <w:r w:rsidRPr="007E5DC9">
        <w:rPr>
          <w:sz w:val="22"/>
          <w:szCs w:val="22"/>
        </w:rPr>
        <w:t>АО «</w:t>
      </w:r>
      <w:r w:rsidR="008B3BE1">
        <w:rPr>
          <w:sz w:val="22"/>
          <w:szCs w:val="22"/>
        </w:rPr>
        <w:t>Псковэнергоагент</w:t>
      </w:r>
      <w:r w:rsidRPr="007E5DC9">
        <w:rPr>
          <w:sz w:val="22"/>
          <w:szCs w:val="22"/>
        </w:rPr>
        <w:t xml:space="preserve">» перед руководителем, собственником (участником, учредителем, акционером), а также бенефициаром участника закупки / контрагента / их </w:t>
      </w:r>
      <w:proofErr w:type="spellStart"/>
      <w:r w:rsidRPr="007E5DC9">
        <w:rPr>
          <w:sz w:val="22"/>
          <w:szCs w:val="22"/>
        </w:rPr>
        <w:t>субконтрагентов</w:t>
      </w:r>
      <w:proofErr w:type="spellEnd"/>
      <w:r w:rsidRPr="007E5DC9">
        <w:rPr>
          <w:sz w:val="22"/>
          <w:szCs w:val="22"/>
        </w:rPr>
        <w:t xml:space="preserve"> за предоставление Обществу данных о руководителе, собственниках (участниках</w:t>
      </w:r>
      <w:proofErr w:type="gramEnd"/>
      <w:r w:rsidRPr="007E5DC9">
        <w:rPr>
          <w:sz w:val="22"/>
          <w:szCs w:val="22"/>
        </w:rPr>
        <w:t xml:space="preserve">, </w:t>
      </w:r>
      <w:proofErr w:type="gramStart"/>
      <w:r w:rsidRPr="007E5DC9">
        <w:rPr>
          <w:sz w:val="22"/>
          <w:szCs w:val="22"/>
        </w:rPr>
        <w:t xml:space="preserve">учредителях, акционерах), в том числе бенефициарах и бенефициарах своего </w:t>
      </w:r>
      <w:proofErr w:type="spellStart"/>
      <w:r w:rsidRPr="007E5DC9">
        <w:rPr>
          <w:sz w:val="22"/>
          <w:szCs w:val="22"/>
        </w:rPr>
        <w:t>субконтрагента</w:t>
      </w:r>
      <w:proofErr w:type="spellEnd"/>
      <w:r w:rsidRPr="007E5DC9">
        <w:rPr>
          <w:sz w:val="22"/>
          <w:szCs w:val="22"/>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7E5DC9">
        <w:rPr>
          <w:sz w:val="22"/>
          <w:szCs w:val="22"/>
        </w:rPr>
        <w:t>субконтрагентов</w:t>
      </w:r>
      <w:proofErr w:type="spellEnd"/>
      <w:r w:rsidRPr="007E5DC9">
        <w:rPr>
          <w:sz w:val="22"/>
          <w:szCs w:val="22"/>
        </w:rPr>
        <w:t xml:space="preserve"> согласие на представление (обработку) ПАО «</w:t>
      </w:r>
      <w:proofErr w:type="spellStart"/>
      <w:r w:rsidRPr="007E5DC9">
        <w:rPr>
          <w:sz w:val="22"/>
          <w:szCs w:val="22"/>
        </w:rPr>
        <w:t>Россети</w:t>
      </w:r>
      <w:proofErr w:type="spellEnd"/>
      <w:r w:rsidRPr="007E5DC9">
        <w:rPr>
          <w:sz w:val="22"/>
          <w:szCs w:val="22"/>
        </w:rPr>
        <w:t>», ПАО «</w:t>
      </w:r>
      <w:r>
        <w:rPr>
          <w:sz w:val="22"/>
          <w:szCs w:val="22"/>
        </w:rPr>
        <w:t>МРСК Северо-Запада</w:t>
      </w:r>
      <w:r w:rsidR="008B3BE1">
        <w:rPr>
          <w:sz w:val="22"/>
          <w:szCs w:val="22"/>
        </w:rPr>
        <w:t xml:space="preserve">», </w:t>
      </w:r>
      <w:r w:rsidRPr="007E5DC9">
        <w:rPr>
          <w:sz w:val="22"/>
          <w:szCs w:val="22"/>
        </w:rPr>
        <w:t>АО «</w:t>
      </w:r>
      <w:r w:rsidR="008B3BE1">
        <w:rPr>
          <w:sz w:val="22"/>
          <w:szCs w:val="22"/>
        </w:rPr>
        <w:t>Псковэнергоагент</w:t>
      </w:r>
      <w:r w:rsidRPr="007E5DC9">
        <w:rPr>
          <w:sz w:val="22"/>
          <w:szCs w:val="22"/>
        </w:rPr>
        <w:t>» и в уполномоченные государственные органы указанных сведений</w:t>
      </w:r>
      <w:r>
        <w:rPr>
          <w:sz w:val="22"/>
          <w:szCs w:val="22"/>
        </w:rPr>
        <w:t>.</w:t>
      </w:r>
      <w:proofErr w:type="gramEnd"/>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spacing w:after="0"/>
        <w:jc w:val="left"/>
        <w:rPr>
          <w:lang w:eastAsia="en-US"/>
        </w:rPr>
      </w:pPr>
      <w:r>
        <w:rPr>
          <w:lang w:eastAsia="en-US"/>
        </w:rPr>
        <w:br w:type="page"/>
      </w:r>
    </w:p>
    <w:p w:rsidR="008F15CD" w:rsidRPr="00FC060D" w:rsidRDefault="008F15CD" w:rsidP="008F15CD">
      <w:pPr>
        <w:pStyle w:val="21"/>
        <w:pageBreakBefore/>
        <w:tabs>
          <w:tab w:val="clear" w:pos="576"/>
        </w:tabs>
        <w:spacing w:after="0"/>
        <w:ind w:left="0" w:firstLine="0"/>
        <w:rPr>
          <w:sz w:val="24"/>
          <w:szCs w:val="24"/>
        </w:rPr>
      </w:pPr>
      <w:bookmarkStart w:id="264" w:name="_ФОРМА_12._Справка"/>
      <w:bookmarkStart w:id="265" w:name="_Toc1035160"/>
      <w:bookmarkStart w:id="266" w:name="_Toc36657139"/>
      <w:bookmarkEnd w:id="264"/>
      <w:r>
        <w:rPr>
          <w:sz w:val="24"/>
          <w:szCs w:val="24"/>
        </w:rPr>
        <w:lastRenderedPageBreak/>
        <w:t xml:space="preserve">ФОРМА  </w:t>
      </w:r>
      <w:r w:rsidRPr="003B3F2A">
        <w:rPr>
          <w:sz w:val="24"/>
          <w:szCs w:val="24"/>
        </w:rPr>
        <w:t>Справка об участии в судебных разбирательствах</w:t>
      </w:r>
      <w:bookmarkEnd w:id="265"/>
      <w:bookmarkEnd w:id="266"/>
    </w:p>
    <w:p w:rsidR="000C7855" w:rsidRDefault="000C7855" w:rsidP="008F15CD">
      <w:pPr>
        <w:jc w:val="center"/>
        <w:rPr>
          <w:b/>
        </w:rPr>
      </w:pPr>
    </w:p>
    <w:p w:rsidR="008F15CD" w:rsidRDefault="008F15CD" w:rsidP="008F15CD">
      <w:pPr>
        <w:jc w:val="center"/>
      </w:pPr>
      <w:r w:rsidRPr="003B3F2A">
        <w:rPr>
          <w:b/>
        </w:rPr>
        <w:t>Справка об участии в судебных разбирательствах</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1147"/>
        <w:gridCol w:w="2062"/>
        <w:gridCol w:w="1928"/>
      </w:tblGrid>
      <w:tr w:rsidR="008F15CD" w:rsidRPr="00B65C06" w:rsidTr="000B147F">
        <w:tc>
          <w:tcPr>
            <w:tcW w:w="4678" w:type="dxa"/>
            <w:vAlign w:val="center"/>
          </w:tcPr>
          <w:p w:rsidR="008F15CD" w:rsidRPr="00B65C06" w:rsidRDefault="008F15CD" w:rsidP="000B147F">
            <w:pPr>
              <w:suppressAutoHyphens/>
              <w:jc w:val="center"/>
              <w:rPr>
                <w:b/>
                <w:bCs/>
              </w:rPr>
            </w:pPr>
            <w:r w:rsidRPr="00B65C06">
              <w:rPr>
                <w:b/>
                <w:bCs/>
              </w:rPr>
              <w:t>Наименование организации, (другой стороны), основание и предмет иска</w:t>
            </w:r>
          </w:p>
        </w:tc>
        <w:tc>
          <w:tcPr>
            <w:tcW w:w="1147" w:type="dxa"/>
            <w:vAlign w:val="center"/>
          </w:tcPr>
          <w:p w:rsidR="008F15CD" w:rsidRPr="00B65C06" w:rsidRDefault="008F15CD" w:rsidP="000B147F">
            <w:pPr>
              <w:suppressAutoHyphens/>
              <w:jc w:val="center"/>
              <w:rPr>
                <w:b/>
                <w:bCs/>
              </w:rPr>
            </w:pPr>
            <w:r w:rsidRPr="00B65C06">
              <w:rPr>
                <w:b/>
                <w:bCs/>
              </w:rPr>
              <w:t>№ дела и дата</w:t>
            </w:r>
          </w:p>
        </w:tc>
        <w:tc>
          <w:tcPr>
            <w:tcW w:w="2062" w:type="dxa"/>
            <w:vAlign w:val="center"/>
          </w:tcPr>
          <w:p w:rsidR="008F15CD" w:rsidRPr="00B65C06" w:rsidRDefault="008F15CD" w:rsidP="000B147F">
            <w:pPr>
              <w:suppressAutoHyphens/>
              <w:jc w:val="center"/>
              <w:rPr>
                <w:b/>
                <w:bCs/>
              </w:rPr>
            </w:pPr>
            <w:r w:rsidRPr="00B65C06">
              <w:rPr>
                <w:b/>
                <w:bCs/>
              </w:rPr>
              <w:t>Оспариваемая сумма</w:t>
            </w:r>
          </w:p>
          <w:p w:rsidR="008F15CD" w:rsidRPr="00B65C06" w:rsidRDefault="008F15CD" w:rsidP="000B147F">
            <w:pPr>
              <w:suppressAutoHyphens/>
              <w:jc w:val="center"/>
              <w:rPr>
                <w:b/>
                <w:bCs/>
              </w:rPr>
            </w:pPr>
            <w:r w:rsidRPr="00B65C06">
              <w:rPr>
                <w:b/>
                <w:bCs/>
              </w:rPr>
              <w:t>(текущая стоимость, рублей)</w:t>
            </w:r>
          </w:p>
        </w:tc>
        <w:tc>
          <w:tcPr>
            <w:tcW w:w="1928" w:type="dxa"/>
            <w:vAlign w:val="center"/>
          </w:tcPr>
          <w:p w:rsidR="008F15CD" w:rsidRPr="00B65C06" w:rsidRDefault="008F15CD" w:rsidP="000B147F">
            <w:pPr>
              <w:suppressAutoHyphens/>
              <w:jc w:val="center"/>
              <w:rPr>
                <w:b/>
                <w:bCs/>
              </w:rPr>
            </w:pPr>
            <w:r w:rsidRPr="00B65C06">
              <w:rPr>
                <w:b/>
                <w:bCs/>
              </w:rPr>
              <w:t>Решение в ПОЛЬЗУ</w:t>
            </w:r>
          </w:p>
          <w:p w:rsidR="008F15CD" w:rsidRPr="00B65C06" w:rsidRDefault="008F15CD" w:rsidP="000B147F">
            <w:pPr>
              <w:tabs>
                <w:tab w:val="center" w:pos="1225"/>
                <w:tab w:val="right" w:pos="2451"/>
              </w:tabs>
              <w:suppressAutoHyphens/>
              <w:jc w:val="center"/>
              <w:rPr>
                <w:b/>
                <w:bCs/>
              </w:rPr>
            </w:pPr>
            <w:r w:rsidRPr="00B65C06">
              <w:rPr>
                <w:b/>
                <w:bCs/>
              </w:rPr>
              <w:t>или ПРОТИВ</w:t>
            </w:r>
          </w:p>
          <w:p w:rsidR="008F15CD" w:rsidRPr="00B65C06" w:rsidRDefault="008F15CD" w:rsidP="000B147F">
            <w:pPr>
              <w:suppressAutoHyphens/>
              <w:jc w:val="center"/>
              <w:rPr>
                <w:b/>
                <w:bCs/>
              </w:rPr>
            </w:pPr>
            <w:r w:rsidRPr="00B65C06">
              <w:rPr>
                <w:b/>
                <w:bCs/>
              </w:rPr>
              <w:t xml:space="preserve">Участника </w:t>
            </w:r>
            <w:r>
              <w:rPr>
                <w:b/>
              </w:rPr>
              <w:t>закупки</w:t>
            </w: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ind w:left="317" w:firstLine="250"/>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vAlign w:val="center"/>
          </w:tcPr>
          <w:p w:rsidR="008F15CD" w:rsidRPr="00B65C06" w:rsidRDefault="008F15CD" w:rsidP="000B147F">
            <w:pPr>
              <w:suppressAutoHyphens/>
              <w:jc w:val="center"/>
              <w:rPr>
                <w:b/>
                <w:bCs/>
              </w:rPr>
            </w:pPr>
          </w:p>
        </w:tc>
        <w:tc>
          <w:tcPr>
            <w:tcW w:w="1147" w:type="dxa"/>
            <w:vAlign w:val="center"/>
          </w:tcPr>
          <w:p w:rsidR="008F15CD" w:rsidRPr="00B65C06" w:rsidRDefault="008F15CD" w:rsidP="000B147F">
            <w:pPr>
              <w:suppressAutoHyphens/>
              <w:jc w:val="center"/>
              <w:rPr>
                <w:b/>
                <w:bCs/>
              </w:rPr>
            </w:pPr>
          </w:p>
        </w:tc>
        <w:tc>
          <w:tcPr>
            <w:tcW w:w="2062" w:type="dxa"/>
            <w:vAlign w:val="center"/>
          </w:tcPr>
          <w:p w:rsidR="008F15CD" w:rsidRPr="00B65C06" w:rsidRDefault="008F15CD" w:rsidP="000B147F">
            <w:pPr>
              <w:suppressAutoHyphens/>
              <w:jc w:val="center"/>
              <w:rPr>
                <w:b/>
                <w:bCs/>
              </w:rPr>
            </w:pPr>
          </w:p>
        </w:tc>
        <w:tc>
          <w:tcPr>
            <w:tcW w:w="1928" w:type="dxa"/>
            <w:vAlign w:val="center"/>
          </w:tcPr>
          <w:p w:rsidR="008F15CD" w:rsidRPr="00B65C06" w:rsidRDefault="008F15CD" w:rsidP="000B147F">
            <w:pPr>
              <w:suppressAutoHyphens/>
              <w:jc w:val="center"/>
              <w:rPr>
                <w:b/>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bl>
    <w:p w:rsidR="008F15CD" w:rsidRDefault="008F15CD" w:rsidP="008F15CD"/>
    <w:p w:rsidR="008F15CD" w:rsidRDefault="008F15CD" w:rsidP="008F15CD"/>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CB2AD3">
      <w:pPr>
        <w:pStyle w:val="affffb"/>
        <w:numPr>
          <w:ilvl w:val="0"/>
          <w:numId w:val="18"/>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CB2AD3">
      <w:pPr>
        <w:pStyle w:val="affffb"/>
        <w:numPr>
          <w:ilvl w:val="0"/>
          <w:numId w:val="18"/>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CB2AD3">
      <w:pPr>
        <w:pStyle w:val="affffb"/>
        <w:numPr>
          <w:ilvl w:val="0"/>
          <w:numId w:val="18"/>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CB2AD3">
      <w:pPr>
        <w:pStyle w:val="affffb"/>
        <w:numPr>
          <w:ilvl w:val="0"/>
          <w:numId w:val="18"/>
        </w:numPr>
        <w:ind w:left="426"/>
        <w:jc w:val="both"/>
      </w:pPr>
      <w:r w:rsidRPr="00951272">
        <w:t>форма составляется на фирменном бланке Участника закупки</w:t>
      </w:r>
      <w:r>
        <w:t>;</w:t>
      </w:r>
    </w:p>
    <w:p w:rsidR="008F15CD" w:rsidRDefault="008F15CD" w:rsidP="00CB2AD3">
      <w:pPr>
        <w:pStyle w:val="affffb"/>
        <w:widowControl w:val="0"/>
        <w:numPr>
          <w:ilvl w:val="0"/>
          <w:numId w:val="18"/>
        </w:numPr>
        <w:ind w:left="426"/>
        <w:jc w:val="both"/>
      </w:pPr>
      <w:proofErr w:type="gramStart"/>
      <w:r w:rsidRPr="00B65C06">
        <w:t xml:space="preserve">Участник </w:t>
      </w:r>
      <w:r>
        <w:t>закупки</w:t>
      </w:r>
      <w:r w:rsidRPr="00B65C06">
        <w:t xml:space="preserve"> должен предоставить данные о своем участии в качестве ответчика</w:t>
      </w:r>
      <w:r>
        <w:t xml:space="preserve"> в судебных разбирательствах, в которых рассматривались споры по договорам </w:t>
      </w:r>
      <w:r w:rsidR="004E35DD">
        <w:t>поставки</w:t>
      </w:r>
      <w:r w:rsidRPr="003B3F2A">
        <w:rPr>
          <w:b/>
        </w:rPr>
        <w:t xml:space="preserve">, </w:t>
      </w:r>
      <w:r w:rsidRPr="003B3F2A">
        <w:t xml:space="preserve">по которым он являлся </w:t>
      </w:r>
      <w:r w:rsidR="004E35DD">
        <w:t>поставщиком, решения по которым вступили в законную силу в течение 24 месяцев до даты</w:t>
      </w:r>
      <w:r w:rsidRPr="00A73406">
        <w:t xml:space="preserve"> </w:t>
      </w:r>
      <w:r w:rsidR="004E35DD">
        <w:t xml:space="preserve">окончания срока </w:t>
      </w:r>
      <w:r>
        <w:t>подачи заявок</w:t>
      </w:r>
      <w:r w:rsidRPr="00B65C06">
        <w:t>.</w:t>
      </w:r>
      <w:proofErr w:type="gramEnd"/>
    </w:p>
    <w:p w:rsidR="000B373D" w:rsidRDefault="000B373D" w:rsidP="00CB2AD3">
      <w:pPr>
        <w:pStyle w:val="affffb"/>
        <w:widowControl w:val="0"/>
        <w:numPr>
          <w:ilvl w:val="0"/>
          <w:numId w:val="18"/>
        </w:numPr>
        <w:ind w:left="426"/>
        <w:jc w:val="both"/>
      </w:pPr>
      <w:r>
        <w:rPr>
          <w:b/>
        </w:rPr>
        <w:t xml:space="preserve">Участнику следует приложить файл справка об участии в судебных разбирательствах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FC060D" w:rsidRDefault="008F15CD" w:rsidP="008F15CD">
      <w:pPr>
        <w:pStyle w:val="21"/>
        <w:pageBreakBefore/>
        <w:tabs>
          <w:tab w:val="clear" w:pos="576"/>
        </w:tabs>
        <w:spacing w:after="0"/>
        <w:ind w:left="0" w:firstLine="0"/>
        <w:rPr>
          <w:sz w:val="24"/>
          <w:szCs w:val="24"/>
        </w:rPr>
      </w:pPr>
      <w:bookmarkStart w:id="267" w:name="_ФОРМА_13._Антикоррупционные"/>
      <w:bookmarkStart w:id="268" w:name="_Toc1035161"/>
      <w:bookmarkStart w:id="269" w:name="_Toc36657140"/>
      <w:bookmarkEnd w:id="267"/>
      <w:r>
        <w:rPr>
          <w:sz w:val="24"/>
          <w:szCs w:val="24"/>
        </w:rPr>
        <w:lastRenderedPageBreak/>
        <w:t xml:space="preserve">ФОРМА  </w:t>
      </w:r>
      <w:r w:rsidRPr="00B65C06">
        <w:rPr>
          <w:sz w:val="24"/>
          <w:szCs w:val="24"/>
        </w:rPr>
        <w:t>Антикоррупционные обязательства</w:t>
      </w:r>
      <w:bookmarkEnd w:id="268"/>
      <w:bookmarkEnd w:id="269"/>
    </w:p>
    <w:p w:rsidR="008F15CD" w:rsidRDefault="008F15CD" w:rsidP="008F15CD"/>
    <w:p w:rsidR="008F15CD" w:rsidRDefault="008F15CD" w:rsidP="008F15CD">
      <w:pPr>
        <w:jc w:val="center"/>
      </w:pPr>
      <w:r w:rsidRPr="00B65C06">
        <w:rPr>
          <w:b/>
          <w:bCs/>
        </w:rPr>
        <w:t>Антикоррупционные обязательства</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p w:rsidR="008F15CD" w:rsidRPr="00B65C06" w:rsidRDefault="008F15CD" w:rsidP="008F15CD">
      <w:r w:rsidRPr="00B65C06">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«МРСК Северо-Запада»» по разработке и принятию мер по предупреждению и противодействию коррупции.</w:t>
      </w:r>
    </w:p>
    <w:p w:rsidR="008F15CD" w:rsidRPr="00B65C06" w:rsidRDefault="008F15CD" w:rsidP="00C96B21">
      <w:pPr>
        <w:numPr>
          <w:ilvl w:val="0"/>
          <w:numId w:val="24"/>
        </w:numPr>
        <w:tabs>
          <w:tab w:val="num" w:pos="0"/>
        </w:tabs>
        <w:spacing w:after="0"/>
        <w:ind w:left="0" w:firstLine="709"/>
      </w:pPr>
      <w:r w:rsidRPr="00B65C06">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w:t>
      </w:r>
      <w:r w:rsidR="009445DE">
        <w:t xml:space="preserve">упочных процедур) для нужд </w:t>
      </w:r>
      <w:r>
        <w:t>АО</w:t>
      </w:r>
      <w:r w:rsidR="009445DE">
        <w:t xml:space="preserve"> «Псковэнергоагент</w:t>
      </w:r>
      <w:r w:rsidRPr="00B65C06">
        <w:t>»,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C877FE" w:rsidRDefault="00C877FE" w:rsidP="00C877FE">
      <w:pPr>
        <w:widowControl w:val="0"/>
        <w:spacing w:after="0"/>
        <w:ind w:firstLine="709"/>
        <w:contextualSpacing/>
      </w:pPr>
      <w:proofErr w:type="gramStart"/>
      <w:r>
        <w:t>1.1</w:t>
      </w:r>
      <w:r>
        <w:tab/>
        <w:t>Ознакомлен с Антикоррупционной хартией российского бизнеса и Антикоррупционной политикой ПАО «</w:t>
      </w:r>
      <w:proofErr w:type="spellStart"/>
      <w:r>
        <w:t>Россети</w:t>
      </w:r>
      <w:proofErr w:type="spellEnd"/>
      <w:r>
        <w:t>» и его ДЗО, представленными в разделе «Антикоррупционная политика» на официальном сайте ПАО «МРСК Северо-Запада»)  по адресу в сети Интернет http://www.mrsksevzap.ru/aboutcorruptionpolicy (далее - Антикоррупционная политика).</w:t>
      </w:r>
      <w:proofErr w:type="gramEnd"/>
    </w:p>
    <w:p w:rsidR="008F15CD" w:rsidRPr="00B65C06" w:rsidRDefault="009445DE" w:rsidP="00C96B21">
      <w:pPr>
        <w:widowControl w:val="0"/>
        <w:numPr>
          <w:ilvl w:val="1"/>
          <w:numId w:val="28"/>
        </w:numPr>
        <w:spacing w:after="0"/>
        <w:ind w:left="0" w:firstLine="709"/>
        <w:contextualSpacing/>
      </w:pPr>
      <w:proofErr w:type="gramStart"/>
      <w:r>
        <w:t>Согласен с принимаемыми в АО «Псковэнергоагент</w:t>
      </w:r>
      <w:r w:rsidR="00C877FE">
        <w:t>»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00C877FE">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00C877FE">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00C877FE">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r w:rsidR="008F15CD" w:rsidRPr="00B65C06">
        <w:t>.</w:t>
      </w:r>
    </w:p>
    <w:p w:rsidR="008F15CD" w:rsidRPr="00B65C06" w:rsidRDefault="008F15CD" w:rsidP="00C96B21">
      <w:pPr>
        <w:numPr>
          <w:ilvl w:val="0"/>
          <w:numId w:val="24"/>
        </w:numPr>
        <w:spacing w:after="0"/>
        <w:ind w:left="0" w:firstLine="709"/>
      </w:pPr>
      <w:r w:rsidRPr="00B65C06">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B65C06">
        <w:rPr>
          <w:bCs/>
        </w:rPr>
        <w:t>Запрещённые действия</w:t>
      </w:r>
      <w:r w:rsidRPr="00B65C06">
        <w:t>»).</w:t>
      </w:r>
    </w:p>
    <w:p w:rsidR="008F15CD" w:rsidRPr="00B65C06" w:rsidRDefault="008F15CD" w:rsidP="008F15CD">
      <w:pPr>
        <w:ind w:firstLine="709"/>
      </w:pPr>
      <w:r w:rsidRPr="00B65C06">
        <w:t>2.1. К Запрещ</w:t>
      </w:r>
      <w:r w:rsidRPr="00B65C06">
        <w:rPr>
          <w:bCs/>
        </w:rPr>
        <w:t>ё</w:t>
      </w:r>
      <w:r w:rsidRPr="00B65C06">
        <w:t>нным действиям, способным вызвать коррупционные риски при осуществлении закупочной деятельности, относятся:</w:t>
      </w:r>
    </w:p>
    <w:p w:rsidR="008F15CD" w:rsidRPr="00B65C06" w:rsidRDefault="008F15CD" w:rsidP="00C96B21">
      <w:pPr>
        <w:numPr>
          <w:ilvl w:val="0"/>
          <w:numId w:val="27"/>
        </w:numPr>
        <w:spacing w:after="0"/>
        <w:ind w:left="0" w:firstLine="709"/>
      </w:pPr>
      <w:r w:rsidRPr="00B65C06">
        <w:t>предоставление неполных, заведомо ложных, недостоверных сведений о структуре собственников;</w:t>
      </w:r>
    </w:p>
    <w:p w:rsidR="008F15CD" w:rsidRPr="00B65C06" w:rsidRDefault="008F15CD" w:rsidP="00C96B21">
      <w:pPr>
        <w:numPr>
          <w:ilvl w:val="0"/>
          <w:numId w:val="27"/>
        </w:numPr>
        <w:spacing w:after="0"/>
        <w:ind w:left="0" w:firstLine="709"/>
      </w:pPr>
      <w:r w:rsidRPr="00B65C06">
        <w:t xml:space="preserve">непредставление информации о наличии аффилированных и иных связей, </w:t>
      </w:r>
      <w:proofErr w:type="gramStart"/>
      <w:r w:rsidRPr="00B65C06">
        <w:t>пред</w:t>
      </w:r>
      <w:proofErr w:type="gramEnd"/>
      <w:r w:rsidRPr="00B65C06">
        <w:t>/</w:t>
      </w:r>
      <w:proofErr w:type="gramStart"/>
      <w:r w:rsidRPr="00B65C06">
        <w:t>конфликта</w:t>
      </w:r>
      <w:proofErr w:type="gramEnd"/>
      <w:r w:rsidRPr="00B65C06">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8F15CD" w:rsidRPr="00B65C06" w:rsidRDefault="008F15CD" w:rsidP="00C96B21">
      <w:pPr>
        <w:numPr>
          <w:ilvl w:val="0"/>
          <w:numId w:val="25"/>
        </w:numPr>
        <w:spacing w:after="0"/>
        <w:ind w:left="0" w:firstLine="709"/>
      </w:pPr>
      <w:r w:rsidRPr="00B65C06">
        <w:lastRenderedPageBreak/>
        <w:t>освобождение, предложение или обещание освободить от исполнения обязательства или обязанности;</w:t>
      </w:r>
    </w:p>
    <w:p w:rsidR="008F15CD" w:rsidRPr="00B65C06" w:rsidRDefault="008F15CD" w:rsidP="00C96B21">
      <w:pPr>
        <w:numPr>
          <w:ilvl w:val="0"/>
          <w:numId w:val="25"/>
        </w:numPr>
        <w:spacing w:after="0"/>
        <w:ind w:left="0" w:firstLine="709"/>
      </w:pPr>
      <w:r w:rsidRPr="00B65C06">
        <w:t>оказание, предложение или обещание оказать услуги;</w:t>
      </w:r>
    </w:p>
    <w:p w:rsidR="008F15CD" w:rsidRPr="00B65C06" w:rsidRDefault="008F15CD" w:rsidP="00C96B21">
      <w:pPr>
        <w:numPr>
          <w:ilvl w:val="0"/>
          <w:numId w:val="25"/>
        </w:numPr>
        <w:spacing w:after="0"/>
        <w:ind w:left="0" w:firstLine="709"/>
      </w:pPr>
      <w:r w:rsidRPr="00B65C06">
        <w:t>передача, предложение или обещание передать денежные средства, материальные ценности, ценные бумаги, иное имущество или имущественные права;</w:t>
      </w:r>
    </w:p>
    <w:p w:rsidR="008F15CD" w:rsidRPr="00B65C06" w:rsidRDefault="008F15CD" w:rsidP="00C96B21">
      <w:pPr>
        <w:numPr>
          <w:ilvl w:val="0"/>
          <w:numId w:val="25"/>
        </w:numPr>
        <w:spacing w:after="0"/>
        <w:ind w:left="0" w:firstLine="709"/>
      </w:pPr>
      <w:r w:rsidRPr="00B65C06">
        <w:t xml:space="preserve">предоставление, предложение или обещание предоставить иные выгоды; </w:t>
      </w:r>
    </w:p>
    <w:p w:rsidR="008F15CD" w:rsidRPr="00B65C06" w:rsidRDefault="008F15CD" w:rsidP="00C96B21">
      <w:pPr>
        <w:numPr>
          <w:ilvl w:val="0"/>
          <w:numId w:val="25"/>
        </w:numPr>
        <w:spacing w:after="0"/>
        <w:ind w:left="0" w:firstLine="709"/>
      </w:pPr>
      <w:r w:rsidRPr="00B65C06">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8F15CD" w:rsidRPr="00B65C06" w:rsidRDefault="008F15CD" w:rsidP="00C96B21">
      <w:pPr>
        <w:numPr>
          <w:ilvl w:val="1"/>
          <w:numId w:val="26"/>
        </w:numPr>
        <w:spacing w:after="0"/>
        <w:ind w:left="0" w:firstLine="709"/>
      </w:pPr>
      <w:r w:rsidRPr="00B65C06">
        <w:rPr>
          <w:lang w:val="en-US"/>
        </w:rPr>
        <w:t>C</w:t>
      </w:r>
      <w:proofErr w:type="spellStart"/>
      <w:r w:rsidRPr="00B65C06">
        <w:t>тимулирование</w:t>
      </w:r>
      <w:proofErr w:type="spellEnd"/>
      <w:r w:rsidRPr="00B65C06">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8F15CD" w:rsidRPr="00B65C06" w:rsidRDefault="008F15CD" w:rsidP="00C96B21">
      <w:pPr>
        <w:numPr>
          <w:ilvl w:val="1"/>
          <w:numId w:val="26"/>
        </w:numPr>
        <w:spacing w:after="0"/>
        <w:ind w:left="0" w:firstLine="709"/>
      </w:pPr>
      <w:r w:rsidRPr="00B65C06">
        <w:t>Под действиями работника Заказчика/Организатора закупки, осуществляемыми в пользу Участника, понимаются:</w:t>
      </w:r>
    </w:p>
    <w:p w:rsidR="008F15CD" w:rsidRPr="00B65C06" w:rsidRDefault="008F15CD" w:rsidP="00C96B21">
      <w:pPr>
        <w:numPr>
          <w:ilvl w:val="0"/>
          <w:numId w:val="25"/>
        </w:numPr>
        <w:spacing w:after="0"/>
        <w:ind w:left="0" w:firstLine="709"/>
      </w:pPr>
      <w:r w:rsidRPr="00B65C06">
        <w:t>предоставление неоправданных преимуществ по сравнению с другими участниками закупочных процедур;</w:t>
      </w:r>
    </w:p>
    <w:p w:rsidR="008F15CD" w:rsidRPr="00B65C06" w:rsidRDefault="008F15CD" w:rsidP="00C96B21">
      <w:pPr>
        <w:numPr>
          <w:ilvl w:val="0"/>
          <w:numId w:val="25"/>
        </w:numPr>
        <w:spacing w:after="0"/>
        <w:ind w:left="0" w:firstLine="709"/>
      </w:pPr>
      <w:r w:rsidRPr="00B65C06">
        <w:t>предоставление каких-либо гарантий;</w:t>
      </w:r>
    </w:p>
    <w:p w:rsidR="008F15CD" w:rsidRPr="00B65C06" w:rsidRDefault="008F15CD" w:rsidP="00C96B21">
      <w:pPr>
        <w:numPr>
          <w:ilvl w:val="0"/>
          <w:numId w:val="25"/>
        </w:numPr>
        <w:spacing w:after="0"/>
        <w:ind w:left="0" w:firstLine="709"/>
      </w:pPr>
      <w:r w:rsidRPr="00B65C06">
        <w:t>ускорение существующих процедур;</w:t>
      </w:r>
    </w:p>
    <w:p w:rsidR="008F15CD" w:rsidRPr="00B65C06" w:rsidRDefault="008F15CD" w:rsidP="00C96B21">
      <w:pPr>
        <w:numPr>
          <w:ilvl w:val="0"/>
          <w:numId w:val="25"/>
        </w:numPr>
        <w:spacing w:after="0"/>
        <w:ind w:left="0" w:firstLine="709"/>
      </w:pPr>
      <w:r w:rsidRPr="00B65C06">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8F15CD" w:rsidRPr="00B65C06" w:rsidRDefault="008F15CD" w:rsidP="00C96B21">
      <w:pPr>
        <w:numPr>
          <w:ilvl w:val="0"/>
          <w:numId w:val="26"/>
        </w:numPr>
        <w:spacing w:after="0"/>
        <w:ind w:left="0" w:firstLine="709"/>
      </w:pPr>
      <w:r w:rsidRPr="00B65C06">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8F15CD" w:rsidRPr="00B65C06" w:rsidRDefault="008F15CD" w:rsidP="00C96B21">
      <w:pPr>
        <w:numPr>
          <w:ilvl w:val="0"/>
          <w:numId w:val="26"/>
        </w:numPr>
        <w:spacing w:after="0"/>
        <w:ind w:left="0" w:firstLine="709"/>
      </w:pPr>
      <w:r w:rsidRPr="00B65C06">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8F15CD" w:rsidRPr="00B65C06" w:rsidRDefault="008F15CD" w:rsidP="00C96B21">
      <w:pPr>
        <w:numPr>
          <w:ilvl w:val="0"/>
          <w:numId w:val="26"/>
        </w:numPr>
        <w:spacing w:after="0"/>
        <w:ind w:left="0" w:firstLine="709"/>
      </w:pPr>
      <w:r w:rsidRPr="00B65C06">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8F15CD" w:rsidRDefault="008F15CD" w:rsidP="008F15CD">
      <w:pPr>
        <w:pStyle w:val="affffb"/>
        <w:ind w:left="450"/>
      </w:pPr>
    </w:p>
    <w:p w:rsidR="008F15CD" w:rsidRPr="00283851" w:rsidRDefault="008F15CD" w:rsidP="008F15CD">
      <w:pPr>
        <w:pStyle w:val="affffb"/>
        <w:tabs>
          <w:tab w:val="left" w:pos="4678"/>
        </w:tabs>
        <w:ind w:left="450" w:right="424"/>
      </w:pPr>
      <w:r w:rsidRPr="00283851">
        <w:t>____________________________</w:t>
      </w:r>
      <w:r>
        <w:t xml:space="preserve"> </w:t>
      </w:r>
      <w:r>
        <w:tab/>
      </w:r>
      <w:r w:rsidRPr="00283851">
        <w:t>[</w:t>
      </w:r>
      <w:r w:rsidRPr="0033656B">
        <w:rPr>
          <w:snapToGrid w:val="0"/>
          <w:shd w:val="clear" w:color="auto" w:fill="D9D9D9" w:themeFill="background1" w:themeFillShade="D9"/>
        </w:rPr>
        <w:t>указать</w:t>
      </w:r>
      <w:r w:rsidRPr="00283851">
        <w:t>] ____________________________</w:t>
      </w:r>
    </w:p>
    <w:p w:rsidR="008F15CD" w:rsidRPr="0033656B" w:rsidRDefault="008F15CD" w:rsidP="008F15CD">
      <w:pPr>
        <w:pStyle w:val="affffb"/>
        <w:tabs>
          <w:tab w:val="left" w:pos="5529"/>
          <w:tab w:val="left" w:pos="7797"/>
        </w:tabs>
        <w:ind w:left="450" w:right="566"/>
        <w:rPr>
          <w:vertAlign w:val="superscript"/>
        </w:rPr>
      </w:pPr>
      <w:r w:rsidRPr="0033656B">
        <w:rPr>
          <w:vertAlign w:val="superscript"/>
        </w:rPr>
        <w:t xml:space="preserve">(подпись, М.П.)  </w:t>
      </w:r>
      <w:r w:rsidRPr="0033656B">
        <w:rPr>
          <w:vertAlign w:val="superscript"/>
        </w:rPr>
        <w:tab/>
        <w:t xml:space="preserve">(фамилия, имя, отчество </w:t>
      </w:r>
      <w:proofErr w:type="gramStart"/>
      <w:r w:rsidRPr="0033656B">
        <w:rPr>
          <w:vertAlign w:val="superscript"/>
        </w:rPr>
        <w:t>подписавшего</w:t>
      </w:r>
      <w:proofErr w:type="gramEnd"/>
      <w:r w:rsidRPr="0033656B">
        <w:rPr>
          <w:vertAlign w:val="superscript"/>
        </w:rPr>
        <w:t>, должность)</w:t>
      </w:r>
    </w:p>
    <w:p w:rsidR="008F15CD" w:rsidRDefault="008F15CD" w:rsidP="008F15CD">
      <w:pPr>
        <w:pStyle w:val="affffb"/>
        <w:ind w:left="450"/>
      </w:pP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B743E3" w:rsidRDefault="00B743E3" w:rsidP="008F15CD">
      <w:pPr>
        <w:pStyle w:val="21"/>
        <w:pageBreakBefore/>
        <w:tabs>
          <w:tab w:val="clear" w:pos="576"/>
        </w:tabs>
        <w:spacing w:after="0"/>
        <w:ind w:left="0" w:firstLine="0"/>
        <w:rPr>
          <w:sz w:val="24"/>
          <w:szCs w:val="24"/>
        </w:rPr>
        <w:sectPr w:rsidR="00B743E3" w:rsidSect="00B743E3">
          <w:pgSz w:w="11906" w:h="16838" w:code="9"/>
          <w:pgMar w:top="1077" w:right="1134" w:bottom="902" w:left="567" w:header="709" w:footer="709" w:gutter="0"/>
          <w:cols w:space="708"/>
          <w:titlePg/>
          <w:docGrid w:linePitch="360"/>
        </w:sectPr>
      </w:pPr>
    </w:p>
    <w:p w:rsidR="008F15CD" w:rsidRDefault="008F15CD" w:rsidP="008F15CD">
      <w:pPr>
        <w:pStyle w:val="21"/>
        <w:pageBreakBefore/>
        <w:tabs>
          <w:tab w:val="clear" w:pos="576"/>
        </w:tabs>
        <w:spacing w:after="0"/>
        <w:ind w:left="0" w:firstLine="0"/>
        <w:rPr>
          <w:sz w:val="24"/>
          <w:szCs w:val="24"/>
        </w:rPr>
      </w:pPr>
    </w:p>
    <w:p w:rsidR="00B743E3" w:rsidRPr="00E91CDE" w:rsidRDefault="00B743E3" w:rsidP="00B743E3">
      <w:pPr>
        <w:pStyle w:val="21"/>
        <w:rPr>
          <w:sz w:val="24"/>
          <w:szCs w:val="24"/>
        </w:rPr>
      </w:pPr>
      <w:bookmarkStart w:id="270" w:name="_Toc36659658"/>
      <w:r w:rsidRPr="00E91CDE">
        <w:rPr>
          <w:sz w:val="24"/>
          <w:szCs w:val="24"/>
        </w:rPr>
        <w:t>ФОРМА С</w:t>
      </w:r>
      <w:r>
        <w:rPr>
          <w:sz w:val="24"/>
          <w:szCs w:val="24"/>
        </w:rPr>
        <w:t>правка о перечне и объемах исполнения аналогичных договоров</w:t>
      </w:r>
      <w:bookmarkEnd w:id="270"/>
    </w:p>
    <w:p w:rsidR="00B743E3" w:rsidRDefault="00B743E3" w:rsidP="00B743E3">
      <w:pPr>
        <w:jc w:val="center"/>
        <w:rPr>
          <w:b/>
        </w:rPr>
      </w:pPr>
    </w:p>
    <w:p w:rsidR="00B743E3" w:rsidRPr="00FB2A6D" w:rsidRDefault="00B743E3" w:rsidP="00B743E3">
      <w:pPr>
        <w:jc w:val="center"/>
        <w:rPr>
          <w:b/>
        </w:rPr>
      </w:pPr>
      <w:r w:rsidRPr="00FB2A6D">
        <w:rPr>
          <w:b/>
        </w:rPr>
        <w:t xml:space="preserve">Справка о перечне и объемах </w:t>
      </w:r>
      <w:r>
        <w:rPr>
          <w:b/>
        </w:rPr>
        <w:t>исполнения</w:t>
      </w:r>
      <w:r w:rsidRPr="00FB2A6D">
        <w:rPr>
          <w:b/>
        </w:rPr>
        <w:t xml:space="preserve"> аналогичных договоров</w:t>
      </w:r>
    </w:p>
    <w:p w:rsidR="00B743E3" w:rsidRPr="00FB2A6D" w:rsidRDefault="00B743E3" w:rsidP="00B743E3">
      <w:pPr>
        <w:jc w:val="center"/>
      </w:pPr>
    </w:p>
    <w:p w:rsidR="00B743E3" w:rsidRPr="00FB2A6D" w:rsidRDefault="00B743E3" w:rsidP="00B743E3">
      <w:pPr>
        <w:spacing w:after="0"/>
        <w:jc w:val="left"/>
      </w:pPr>
      <w:r w:rsidRPr="00FB2A6D">
        <w:t>Наименование закупки _______________________________________ Лот № _________</w:t>
      </w:r>
    </w:p>
    <w:p w:rsidR="00B743E3" w:rsidRPr="00FB2A6D" w:rsidRDefault="00B743E3" w:rsidP="00B743E3">
      <w:pPr>
        <w:spacing w:after="0"/>
      </w:pPr>
      <w:r w:rsidRPr="00FB2A6D">
        <w:t>Номер извещения о проведении закупки в ЕИС: _________________________________</w:t>
      </w:r>
    </w:p>
    <w:p w:rsidR="00B743E3" w:rsidRPr="00FB2A6D" w:rsidRDefault="00B743E3" w:rsidP="00B743E3">
      <w:pPr>
        <w:spacing w:after="0"/>
      </w:pPr>
      <w:r w:rsidRPr="00FB2A6D">
        <w:t>Наименование участника закупки: _____________________________________________</w:t>
      </w:r>
    </w:p>
    <w:p w:rsidR="00B743E3" w:rsidRPr="00FB2A6D" w:rsidRDefault="00B743E3" w:rsidP="00B743E3">
      <w:r w:rsidRPr="00FB2A6D">
        <w:t>Юридический адрес (место нахождения) участника закупки: _______________________</w:t>
      </w:r>
    </w:p>
    <w:p w:rsidR="00B743E3" w:rsidRPr="00FB2A6D" w:rsidRDefault="00B743E3" w:rsidP="00B743E3"/>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134"/>
        <w:gridCol w:w="2126"/>
        <w:gridCol w:w="1701"/>
        <w:gridCol w:w="1701"/>
        <w:gridCol w:w="1843"/>
        <w:gridCol w:w="2126"/>
        <w:gridCol w:w="3544"/>
      </w:tblGrid>
      <w:tr w:rsidR="00B743E3" w:rsidRPr="00FB2A6D" w:rsidTr="00FB5256">
        <w:trPr>
          <w:cantSplit/>
          <w:trHeight w:val="1565"/>
          <w:tblHeader/>
        </w:trPr>
        <w:tc>
          <w:tcPr>
            <w:tcW w:w="709" w:type="dxa"/>
            <w:vAlign w:val="center"/>
          </w:tcPr>
          <w:p w:rsidR="00B743E3" w:rsidRPr="00FB2A6D" w:rsidRDefault="00B743E3" w:rsidP="00FB5256">
            <w:pPr>
              <w:pStyle w:val="affff3"/>
              <w:keepNext w:val="0"/>
              <w:widowControl w:val="0"/>
              <w:spacing w:before="0" w:after="0"/>
              <w:jc w:val="center"/>
              <w:rPr>
                <w:sz w:val="20"/>
                <w:szCs w:val="20"/>
              </w:rPr>
            </w:pPr>
            <w:r w:rsidRPr="00FB2A6D">
              <w:rPr>
                <w:sz w:val="20"/>
                <w:szCs w:val="20"/>
              </w:rPr>
              <w:t>№</w:t>
            </w:r>
          </w:p>
          <w:p w:rsidR="00B743E3" w:rsidRPr="00FB2A6D" w:rsidRDefault="00B743E3" w:rsidP="00FB5256">
            <w:pPr>
              <w:pStyle w:val="affff3"/>
              <w:keepNext w:val="0"/>
              <w:widowControl w:val="0"/>
              <w:spacing w:before="0" w:after="0"/>
              <w:jc w:val="center"/>
              <w:rPr>
                <w:sz w:val="20"/>
                <w:szCs w:val="20"/>
              </w:rPr>
            </w:pPr>
            <w:proofErr w:type="spellStart"/>
            <w:proofErr w:type="gramStart"/>
            <w:r w:rsidRPr="00FB2A6D">
              <w:rPr>
                <w:sz w:val="20"/>
                <w:szCs w:val="20"/>
              </w:rPr>
              <w:t>п</w:t>
            </w:r>
            <w:proofErr w:type="spellEnd"/>
            <w:proofErr w:type="gramEnd"/>
            <w:r w:rsidRPr="00FB2A6D">
              <w:rPr>
                <w:sz w:val="20"/>
                <w:szCs w:val="20"/>
              </w:rPr>
              <w:t>/</w:t>
            </w:r>
            <w:proofErr w:type="spellStart"/>
            <w:r w:rsidRPr="00FB2A6D">
              <w:rPr>
                <w:sz w:val="20"/>
                <w:szCs w:val="20"/>
              </w:rPr>
              <w:t>п</w:t>
            </w:r>
            <w:proofErr w:type="spellEnd"/>
          </w:p>
        </w:tc>
        <w:tc>
          <w:tcPr>
            <w:tcW w:w="1134" w:type="dxa"/>
            <w:vAlign w:val="center"/>
          </w:tcPr>
          <w:p w:rsidR="00B743E3" w:rsidRPr="00FB2A6D" w:rsidRDefault="00B743E3" w:rsidP="00FB5256">
            <w:pPr>
              <w:pStyle w:val="affff3"/>
              <w:keepNext w:val="0"/>
              <w:widowControl w:val="0"/>
              <w:spacing w:before="0" w:after="0"/>
              <w:ind w:left="-108" w:right="-108"/>
              <w:jc w:val="center"/>
              <w:rPr>
                <w:sz w:val="20"/>
                <w:szCs w:val="20"/>
              </w:rPr>
            </w:pPr>
            <w:r w:rsidRPr="00FB2A6D">
              <w:rPr>
                <w:sz w:val="20"/>
                <w:szCs w:val="20"/>
              </w:rPr>
              <w:t>№ и дата договора</w:t>
            </w:r>
          </w:p>
        </w:tc>
        <w:tc>
          <w:tcPr>
            <w:tcW w:w="2126" w:type="dxa"/>
            <w:vAlign w:val="center"/>
          </w:tcPr>
          <w:p w:rsidR="00B743E3" w:rsidRPr="00FB2A6D" w:rsidRDefault="00B743E3" w:rsidP="00FB5256">
            <w:pPr>
              <w:pStyle w:val="affff3"/>
              <w:keepNext w:val="0"/>
              <w:widowControl w:val="0"/>
              <w:spacing w:before="0" w:after="0"/>
              <w:ind w:left="-108" w:right="-108"/>
              <w:jc w:val="center"/>
              <w:rPr>
                <w:sz w:val="20"/>
                <w:szCs w:val="20"/>
              </w:rPr>
            </w:pPr>
            <w:r w:rsidRPr="00FB2A6D">
              <w:rPr>
                <w:sz w:val="20"/>
                <w:szCs w:val="20"/>
              </w:rPr>
              <w:t xml:space="preserve">Сроки </w:t>
            </w:r>
            <w:r>
              <w:rPr>
                <w:sz w:val="20"/>
                <w:szCs w:val="20"/>
              </w:rPr>
              <w:t>исполнения</w:t>
            </w:r>
            <w:r w:rsidRPr="00FB2A6D">
              <w:rPr>
                <w:sz w:val="20"/>
                <w:szCs w:val="20"/>
              </w:rPr>
              <w:t xml:space="preserve"> (год и месяц начала выполнения - год и месяц ф</w:t>
            </w:r>
            <w:r>
              <w:rPr>
                <w:sz w:val="20"/>
                <w:szCs w:val="20"/>
              </w:rPr>
              <w:t>актического окончания исполнения</w:t>
            </w:r>
            <w:r w:rsidRPr="00FB2A6D">
              <w:rPr>
                <w:sz w:val="20"/>
                <w:szCs w:val="20"/>
              </w:rPr>
              <w:t>)</w:t>
            </w:r>
          </w:p>
        </w:tc>
        <w:tc>
          <w:tcPr>
            <w:tcW w:w="1701" w:type="dxa"/>
            <w:vAlign w:val="center"/>
          </w:tcPr>
          <w:p w:rsidR="00B743E3" w:rsidRPr="00FB2A6D" w:rsidRDefault="00B743E3" w:rsidP="00FB5256">
            <w:pPr>
              <w:pStyle w:val="affff3"/>
              <w:keepNext w:val="0"/>
              <w:widowControl w:val="0"/>
              <w:spacing w:before="0" w:after="0"/>
              <w:ind w:left="-108" w:right="-108"/>
              <w:jc w:val="center"/>
              <w:rPr>
                <w:bCs/>
                <w:snapToGrid w:val="0"/>
                <w:sz w:val="20"/>
                <w:szCs w:val="20"/>
              </w:rPr>
            </w:pPr>
            <w:r w:rsidRPr="00FB2A6D">
              <w:rPr>
                <w:bCs/>
                <w:snapToGrid w:val="0"/>
                <w:sz w:val="20"/>
                <w:szCs w:val="20"/>
              </w:rPr>
              <w:t>Заказчик по договору</w:t>
            </w:r>
            <w:r w:rsidRPr="00FB2A6D">
              <w:rPr>
                <w:bCs/>
                <w:snapToGrid w:val="0"/>
                <w:sz w:val="20"/>
                <w:szCs w:val="20"/>
              </w:rPr>
              <w:br/>
              <w:t>(наименование, адрес, контактное лицо с указанием должности, контактные телефоны)</w:t>
            </w:r>
          </w:p>
        </w:tc>
        <w:tc>
          <w:tcPr>
            <w:tcW w:w="1701" w:type="dxa"/>
            <w:vAlign w:val="center"/>
          </w:tcPr>
          <w:p w:rsidR="00B743E3" w:rsidRPr="00FB2A6D" w:rsidRDefault="00B743E3" w:rsidP="00FB5256">
            <w:pPr>
              <w:pStyle w:val="affff3"/>
              <w:widowControl w:val="0"/>
              <w:ind w:left="-108" w:right="-108"/>
              <w:jc w:val="center"/>
              <w:rPr>
                <w:sz w:val="20"/>
                <w:szCs w:val="20"/>
              </w:rPr>
            </w:pPr>
            <w:r w:rsidRPr="00FB2A6D">
              <w:rPr>
                <w:sz w:val="20"/>
                <w:szCs w:val="20"/>
              </w:rPr>
              <w:t>Описание договора (объем и состав услуг, описание основных условий договора)</w:t>
            </w:r>
          </w:p>
          <w:p w:rsidR="00B743E3" w:rsidRPr="00FB2A6D" w:rsidRDefault="00B743E3" w:rsidP="00FB5256">
            <w:pPr>
              <w:ind w:hanging="3"/>
              <w:jc w:val="center"/>
              <w:rPr>
                <w:bCs/>
                <w:snapToGrid w:val="0"/>
                <w:sz w:val="20"/>
                <w:szCs w:val="20"/>
              </w:rPr>
            </w:pPr>
          </w:p>
        </w:tc>
        <w:tc>
          <w:tcPr>
            <w:tcW w:w="1843" w:type="dxa"/>
            <w:vAlign w:val="center"/>
          </w:tcPr>
          <w:p w:rsidR="00B743E3" w:rsidRPr="00FB2A6D" w:rsidRDefault="00B743E3" w:rsidP="00FB5256">
            <w:pPr>
              <w:pStyle w:val="affff3"/>
              <w:keepNext w:val="0"/>
              <w:widowControl w:val="0"/>
              <w:spacing w:before="0" w:after="0"/>
              <w:ind w:left="-109" w:right="-107"/>
              <w:jc w:val="center"/>
              <w:rPr>
                <w:sz w:val="20"/>
                <w:szCs w:val="20"/>
              </w:rPr>
            </w:pPr>
            <w:r w:rsidRPr="00FB2A6D">
              <w:rPr>
                <w:sz w:val="20"/>
                <w:szCs w:val="20"/>
              </w:rPr>
              <w:t xml:space="preserve">Сумма, рублей </w:t>
            </w:r>
          </w:p>
          <w:p w:rsidR="00B743E3" w:rsidRPr="00FB2A6D" w:rsidRDefault="00B743E3" w:rsidP="00FB5256">
            <w:pPr>
              <w:pStyle w:val="affff3"/>
              <w:keepNext w:val="0"/>
              <w:widowControl w:val="0"/>
              <w:spacing w:before="0" w:after="0"/>
              <w:ind w:left="-109" w:right="-107"/>
              <w:jc w:val="center"/>
              <w:rPr>
                <w:sz w:val="20"/>
                <w:szCs w:val="20"/>
              </w:rPr>
            </w:pPr>
            <w:r w:rsidRPr="00FB2A6D">
              <w:rPr>
                <w:sz w:val="20"/>
                <w:szCs w:val="20"/>
              </w:rPr>
              <w:t>(без НДС)</w:t>
            </w:r>
          </w:p>
        </w:tc>
        <w:tc>
          <w:tcPr>
            <w:tcW w:w="2126" w:type="dxa"/>
            <w:vAlign w:val="center"/>
          </w:tcPr>
          <w:p w:rsidR="00B743E3" w:rsidRPr="00FB2A6D" w:rsidRDefault="00B743E3" w:rsidP="00FB5256">
            <w:pPr>
              <w:pStyle w:val="affff3"/>
              <w:keepNext w:val="0"/>
              <w:widowControl w:val="0"/>
              <w:spacing w:before="0" w:after="0"/>
              <w:jc w:val="center"/>
              <w:rPr>
                <w:sz w:val="20"/>
                <w:szCs w:val="20"/>
              </w:rPr>
            </w:pPr>
            <w:r w:rsidRPr="00FB2A6D">
              <w:rPr>
                <w:sz w:val="20"/>
                <w:szCs w:val="20"/>
              </w:rPr>
              <w:t>Сумма, рублей (с НДС)</w:t>
            </w:r>
          </w:p>
        </w:tc>
        <w:tc>
          <w:tcPr>
            <w:tcW w:w="3544" w:type="dxa"/>
            <w:shd w:val="clear" w:color="auto" w:fill="auto"/>
            <w:vAlign w:val="center"/>
          </w:tcPr>
          <w:p w:rsidR="00B743E3" w:rsidRPr="00FB2A6D" w:rsidRDefault="00B743E3" w:rsidP="00FB5256">
            <w:pPr>
              <w:pStyle w:val="affff3"/>
              <w:keepNext w:val="0"/>
              <w:widowControl w:val="0"/>
              <w:tabs>
                <w:tab w:val="left" w:pos="1332"/>
              </w:tabs>
              <w:spacing w:before="0" w:after="0"/>
              <w:ind w:left="0" w:right="0"/>
              <w:jc w:val="center"/>
              <w:rPr>
                <w:sz w:val="20"/>
                <w:szCs w:val="20"/>
              </w:rPr>
            </w:pPr>
            <w:r w:rsidRPr="00FB2A6D">
              <w:rPr>
                <w:sz w:val="20"/>
                <w:szCs w:val="20"/>
              </w:rPr>
              <w:t xml:space="preserve">Стоимость аналогичных </w:t>
            </w:r>
            <w:r>
              <w:rPr>
                <w:sz w:val="20"/>
                <w:szCs w:val="20"/>
              </w:rPr>
              <w:t>услуг</w:t>
            </w:r>
          </w:p>
          <w:p w:rsidR="00B743E3" w:rsidRPr="00FB2A6D" w:rsidRDefault="00B743E3" w:rsidP="00FB5256">
            <w:pPr>
              <w:pStyle w:val="affff3"/>
              <w:keepNext w:val="0"/>
              <w:widowControl w:val="0"/>
              <w:tabs>
                <w:tab w:val="left" w:pos="1332"/>
              </w:tabs>
              <w:spacing w:before="0" w:after="0"/>
              <w:ind w:left="0" w:right="0"/>
              <w:jc w:val="center"/>
              <w:rPr>
                <w:i/>
                <w:sz w:val="20"/>
                <w:szCs w:val="20"/>
              </w:rPr>
            </w:pPr>
            <w:r w:rsidRPr="00FB2A6D">
              <w:rPr>
                <w:i/>
                <w:sz w:val="20"/>
                <w:szCs w:val="20"/>
              </w:rPr>
              <w:t xml:space="preserve">(в случае если указанный договор включает в </w:t>
            </w:r>
            <w:proofErr w:type="gramStart"/>
            <w:r w:rsidRPr="00FB2A6D">
              <w:rPr>
                <w:i/>
                <w:sz w:val="20"/>
                <w:szCs w:val="20"/>
              </w:rPr>
              <w:t>себя</w:t>
            </w:r>
            <w:proofErr w:type="gramEnd"/>
            <w:r w:rsidRPr="00FB2A6D">
              <w:rPr>
                <w:i/>
                <w:sz w:val="20"/>
                <w:szCs w:val="20"/>
              </w:rPr>
              <w:t xml:space="preserve"> в том числе </w:t>
            </w:r>
            <w:r>
              <w:rPr>
                <w:i/>
                <w:sz w:val="20"/>
                <w:szCs w:val="20"/>
              </w:rPr>
              <w:t>услуги</w:t>
            </w:r>
            <w:r w:rsidRPr="00FB2A6D">
              <w:rPr>
                <w:i/>
                <w:sz w:val="20"/>
                <w:szCs w:val="20"/>
              </w:rPr>
              <w:t xml:space="preserve"> не являющиеся аналогичными)</w:t>
            </w:r>
          </w:p>
          <w:p w:rsidR="00B743E3" w:rsidRPr="00FB2A6D" w:rsidRDefault="00B743E3" w:rsidP="00FB5256">
            <w:pPr>
              <w:pStyle w:val="affff3"/>
              <w:keepNext w:val="0"/>
              <w:widowControl w:val="0"/>
              <w:tabs>
                <w:tab w:val="left" w:pos="1332"/>
              </w:tabs>
              <w:spacing w:before="0" w:after="0"/>
              <w:ind w:left="0" w:right="0"/>
              <w:jc w:val="center"/>
              <w:rPr>
                <w:sz w:val="20"/>
                <w:szCs w:val="20"/>
              </w:rPr>
            </w:pPr>
            <w:r w:rsidRPr="00FB2A6D">
              <w:rPr>
                <w:sz w:val="20"/>
                <w:szCs w:val="20"/>
              </w:rPr>
              <w:t>Сумма, руб. без НДС</w:t>
            </w:r>
          </w:p>
        </w:tc>
      </w:tr>
      <w:tr w:rsidR="00B743E3" w:rsidRPr="00FB2A6D" w:rsidTr="00FB5256">
        <w:trPr>
          <w:cantSplit/>
          <w:trHeight w:val="301"/>
          <w:tblHeader/>
        </w:trPr>
        <w:tc>
          <w:tcPr>
            <w:tcW w:w="709" w:type="dxa"/>
            <w:vAlign w:val="center"/>
          </w:tcPr>
          <w:p w:rsidR="00B743E3" w:rsidRPr="00FB2A6D" w:rsidRDefault="00B743E3" w:rsidP="00FB5256">
            <w:pPr>
              <w:pStyle w:val="affff3"/>
              <w:keepNext w:val="0"/>
              <w:widowControl w:val="0"/>
              <w:spacing w:before="0" w:after="0"/>
              <w:jc w:val="center"/>
              <w:rPr>
                <w:sz w:val="20"/>
                <w:szCs w:val="20"/>
              </w:rPr>
            </w:pPr>
            <w:r w:rsidRPr="00FB2A6D">
              <w:rPr>
                <w:sz w:val="20"/>
                <w:szCs w:val="20"/>
              </w:rPr>
              <w:t>1</w:t>
            </w:r>
          </w:p>
        </w:tc>
        <w:tc>
          <w:tcPr>
            <w:tcW w:w="1134" w:type="dxa"/>
            <w:vAlign w:val="center"/>
          </w:tcPr>
          <w:p w:rsidR="00B743E3" w:rsidRPr="00FB2A6D" w:rsidRDefault="00B743E3" w:rsidP="00FB5256">
            <w:pPr>
              <w:pStyle w:val="affff3"/>
              <w:keepNext w:val="0"/>
              <w:widowControl w:val="0"/>
              <w:spacing w:before="0" w:after="0"/>
              <w:ind w:left="-108" w:right="-108"/>
              <w:jc w:val="center"/>
              <w:rPr>
                <w:sz w:val="20"/>
                <w:szCs w:val="20"/>
              </w:rPr>
            </w:pPr>
            <w:r w:rsidRPr="00FB2A6D">
              <w:rPr>
                <w:sz w:val="20"/>
                <w:szCs w:val="20"/>
              </w:rPr>
              <w:t>2</w:t>
            </w:r>
          </w:p>
        </w:tc>
        <w:tc>
          <w:tcPr>
            <w:tcW w:w="2126" w:type="dxa"/>
            <w:vAlign w:val="center"/>
          </w:tcPr>
          <w:p w:rsidR="00B743E3" w:rsidRPr="00FB2A6D" w:rsidRDefault="00B743E3" w:rsidP="00FB5256">
            <w:pPr>
              <w:pStyle w:val="affff3"/>
              <w:keepNext w:val="0"/>
              <w:widowControl w:val="0"/>
              <w:spacing w:before="0" w:after="0"/>
              <w:ind w:left="-108" w:right="-108"/>
              <w:jc w:val="center"/>
              <w:rPr>
                <w:sz w:val="20"/>
                <w:szCs w:val="20"/>
              </w:rPr>
            </w:pPr>
            <w:r w:rsidRPr="00FB2A6D">
              <w:rPr>
                <w:sz w:val="20"/>
                <w:szCs w:val="20"/>
              </w:rPr>
              <w:t>3</w:t>
            </w:r>
          </w:p>
        </w:tc>
        <w:tc>
          <w:tcPr>
            <w:tcW w:w="1701" w:type="dxa"/>
            <w:vAlign w:val="center"/>
          </w:tcPr>
          <w:p w:rsidR="00B743E3" w:rsidRPr="00FB2A6D" w:rsidRDefault="00B743E3" w:rsidP="00FB5256">
            <w:pPr>
              <w:pStyle w:val="affff3"/>
              <w:keepNext w:val="0"/>
              <w:widowControl w:val="0"/>
              <w:spacing w:before="0" w:after="0"/>
              <w:ind w:left="-108" w:right="-108"/>
              <w:jc w:val="center"/>
              <w:rPr>
                <w:bCs/>
                <w:snapToGrid w:val="0"/>
                <w:sz w:val="20"/>
                <w:szCs w:val="20"/>
              </w:rPr>
            </w:pPr>
            <w:r w:rsidRPr="00FB2A6D">
              <w:rPr>
                <w:bCs/>
                <w:snapToGrid w:val="0"/>
                <w:sz w:val="20"/>
                <w:szCs w:val="20"/>
              </w:rPr>
              <w:t>4</w:t>
            </w:r>
          </w:p>
        </w:tc>
        <w:tc>
          <w:tcPr>
            <w:tcW w:w="1701" w:type="dxa"/>
            <w:vAlign w:val="center"/>
          </w:tcPr>
          <w:p w:rsidR="00B743E3" w:rsidRPr="00FB2A6D" w:rsidRDefault="00B743E3" w:rsidP="00FB5256">
            <w:pPr>
              <w:pStyle w:val="affff3"/>
              <w:widowControl w:val="0"/>
              <w:ind w:left="-108" w:right="-108"/>
              <w:jc w:val="center"/>
              <w:rPr>
                <w:sz w:val="20"/>
                <w:szCs w:val="20"/>
              </w:rPr>
            </w:pPr>
            <w:r w:rsidRPr="00FB2A6D">
              <w:rPr>
                <w:sz w:val="20"/>
                <w:szCs w:val="20"/>
              </w:rPr>
              <w:t>5</w:t>
            </w:r>
          </w:p>
        </w:tc>
        <w:tc>
          <w:tcPr>
            <w:tcW w:w="1843" w:type="dxa"/>
            <w:vAlign w:val="center"/>
          </w:tcPr>
          <w:p w:rsidR="00B743E3" w:rsidRPr="00FB2A6D" w:rsidRDefault="00B743E3" w:rsidP="00FB5256">
            <w:pPr>
              <w:pStyle w:val="affff3"/>
              <w:keepNext w:val="0"/>
              <w:widowControl w:val="0"/>
              <w:spacing w:before="0" w:after="0"/>
              <w:ind w:left="-109" w:right="-107"/>
              <w:jc w:val="center"/>
              <w:rPr>
                <w:sz w:val="20"/>
                <w:szCs w:val="20"/>
              </w:rPr>
            </w:pPr>
            <w:r w:rsidRPr="00FB2A6D">
              <w:rPr>
                <w:sz w:val="20"/>
                <w:szCs w:val="20"/>
              </w:rPr>
              <w:t>6</w:t>
            </w:r>
          </w:p>
        </w:tc>
        <w:tc>
          <w:tcPr>
            <w:tcW w:w="2126" w:type="dxa"/>
            <w:vAlign w:val="center"/>
          </w:tcPr>
          <w:p w:rsidR="00B743E3" w:rsidRPr="00FB2A6D" w:rsidRDefault="00B743E3" w:rsidP="00FB5256">
            <w:pPr>
              <w:pStyle w:val="affff3"/>
              <w:keepNext w:val="0"/>
              <w:widowControl w:val="0"/>
              <w:spacing w:before="0" w:after="0"/>
              <w:jc w:val="center"/>
              <w:rPr>
                <w:sz w:val="20"/>
                <w:szCs w:val="20"/>
              </w:rPr>
            </w:pPr>
            <w:r w:rsidRPr="00FB2A6D">
              <w:rPr>
                <w:sz w:val="20"/>
                <w:szCs w:val="20"/>
              </w:rPr>
              <w:t>7</w:t>
            </w:r>
          </w:p>
        </w:tc>
        <w:tc>
          <w:tcPr>
            <w:tcW w:w="3544" w:type="dxa"/>
            <w:shd w:val="clear" w:color="auto" w:fill="auto"/>
            <w:vAlign w:val="center"/>
          </w:tcPr>
          <w:p w:rsidR="00B743E3" w:rsidRPr="00FB2A6D" w:rsidRDefault="00B743E3" w:rsidP="00FB5256">
            <w:pPr>
              <w:pStyle w:val="affff3"/>
              <w:keepNext w:val="0"/>
              <w:widowControl w:val="0"/>
              <w:tabs>
                <w:tab w:val="left" w:pos="1332"/>
              </w:tabs>
              <w:spacing w:before="0" w:after="0"/>
              <w:ind w:left="0" w:right="0"/>
              <w:jc w:val="center"/>
              <w:rPr>
                <w:sz w:val="20"/>
                <w:szCs w:val="20"/>
              </w:rPr>
            </w:pPr>
            <w:r w:rsidRPr="00FB2A6D">
              <w:rPr>
                <w:sz w:val="20"/>
                <w:szCs w:val="20"/>
              </w:rPr>
              <w:t>8</w:t>
            </w:r>
          </w:p>
        </w:tc>
      </w:tr>
      <w:tr w:rsidR="00B743E3" w:rsidRPr="00FB2A6D" w:rsidTr="00FB5256">
        <w:trPr>
          <w:cantSplit/>
          <w:tblHeader/>
        </w:trPr>
        <w:tc>
          <w:tcPr>
            <w:tcW w:w="709" w:type="dxa"/>
            <w:vAlign w:val="center"/>
          </w:tcPr>
          <w:p w:rsidR="00B743E3" w:rsidRPr="00FB2A6D" w:rsidRDefault="00B743E3" w:rsidP="00FB5256">
            <w:pPr>
              <w:pStyle w:val="affff3"/>
              <w:keepNext w:val="0"/>
              <w:widowControl w:val="0"/>
              <w:jc w:val="center"/>
              <w:rPr>
                <w:sz w:val="20"/>
                <w:szCs w:val="20"/>
              </w:rPr>
            </w:pPr>
            <w:r w:rsidRPr="00FB2A6D">
              <w:rPr>
                <w:sz w:val="20"/>
                <w:szCs w:val="20"/>
              </w:rPr>
              <w:t>1</w:t>
            </w:r>
          </w:p>
        </w:tc>
        <w:tc>
          <w:tcPr>
            <w:tcW w:w="1134" w:type="dxa"/>
            <w:vAlign w:val="center"/>
          </w:tcPr>
          <w:p w:rsidR="00B743E3" w:rsidRPr="00FB2A6D" w:rsidRDefault="00B743E3" w:rsidP="00FB5256">
            <w:pPr>
              <w:pStyle w:val="affff3"/>
              <w:keepNext w:val="0"/>
              <w:widowControl w:val="0"/>
              <w:ind w:left="-108" w:right="-108"/>
              <w:jc w:val="center"/>
              <w:rPr>
                <w:sz w:val="20"/>
                <w:szCs w:val="20"/>
              </w:rPr>
            </w:pPr>
          </w:p>
        </w:tc>
        <w:tc>
          <w:tcPr>
            <w:tcW w:w="2126" w:type="dxa"/>
            <w:vAlign w:val="center"/>
          </w:tcPr>
          <w:p w:rsidR="00B743E3" w:rsidRPr="00FB2A6D" w:rsidRDefault="00B743E3" w:rsidP="00FB5256">
            <w:pPr>
              <w:pStyle w:val="affff3"/>
              <w:keepNext w:val="0"/>
              <w:widowControl w:val="0"/>
              <w:ind w:left="-108" w:right="-108"/>
              <w:jc w:val="center"/>
              <w:rPr>
                <w:sz w:val="20"/>
                <w:szCs w:val="20"/>
              </w:rPr>
            </w:pPr>
          </w:p>
        </w:tc>
        <w:tc>
          <w:tcPr>
            <w:tcW w:w="1701" w:type="dxa"/>
            <w:vAlign w:val="center"/>
          </w:tcPr>
          <w:p w:rsidR="00B743E3" w:rsidRPr="00FB2A6D" w:rsidRDefault="00B743E3" w:rsidP="00FB5256">
            <w:pPr>
              <w:pStyle w:val="affff3"/>
              <w:keepNext w:val="0"/>
              <w:widowControl w:val="0"/>
              <w:ind w:left="-108" w:right="-108"/>
              <w:jc w:val="center"/>
              <w:rPr>
                <w:sz w:val="20"/>
                <w:szCs w:val="20"/>
              </w:rPr>
            </w:pPr>
          </w:p>
        </w:tc>
        <w:tc>
          <w:tcPr>
            <w:tcW w:w="1701" w:type="dxa"/>
            <w:vAlign w:val="center"/>
          </w:tcPr>
          <w:p w:rsidR="00B743E3" w:rsidRPr="00FB2A6D" w:rsidRDefault="00B743E3" w:rsidP="00FB5256">
            <w:pPr>
              <w:pStyle w:val="affff3"/>
              <w:keepNext w:val="0"/>
              <w:widowControl w:val="0"/>
              <w:jc w:val="center"/>
              <w:rPr>
                <w:sz w:val="20"/>
                <w:szCs w:val="20"/>
              </w:rPr>
            </w:pPr>
          </w:p>
        </w:tc>
        <w:tc>
          <w:tcPr>
            <w:tcW w:w="1843" w:type="dxa"/>
          </w:tcPr>
          <w:p w:rsidR="00B743E3" w:rsidRPr="00FB2A6D" w:rsidRDefault="00B743E3" w:rsidP="00FB5256">
            <w:pPr>
              <w:pStyle w:val="affff3"/>
              <w:keepNext w:val="0"/>
              <w:widowControl w:val="0"/>
              <w:tabs>
                <w:tab w:val="left" w:pos="1332"/>
              </w:tabs>
              <w:spacing w:before="0" w:after="0"/>
              <w:ind w:left="0" w:right="0"/>
              <w:jc w:val="center"/>
              <w:rPr>
                <w:bCs/>
                <w:snapToGrid w:val="0"/>
                <w:sz w:val="20"/>
                <w:szCs w:val="20"/>
              </w:rPr>
            </w:pPr>
          </w:p>
        </w:tc>
        <w:tc>
          <w:tcPr>
            <w:tcW w:w="2126" w:type="dxa"/>
            <w:vAlign w:val="center"/>
          </w:tcPr>
          <w:p w:rsidR="00B743E3" w:rsidRPr="00FB2A6D" w:rsidRDefault="00B743E3" w:rsidP="00FB5256">
            <w:pPr>
              <w:pStyle w:val="affff3"/>
              <w:keepNext w:val="0"/>
              <w:widowControl w:val="0"/>
              <w:tabs>
                <w:tab w:val="left" w:pos="1332"/>
              </w:tabs>
              <w:spacing w:before="0" w:after="0"/>
              <w:ind w:left="0" w:right="0"/>
              <w:jc w:val="center"/>
              <w:rPr>
                <w:bCs/>
                <w:snapToGrid w:val="0"/>
                <w:sz w:val="20"/>
                <w:szCs w:val="20"/>
              </w:rPr>
            </w:pPr>
          </w:p>
        </w:tc>
        <w:tc>
          <w:tcPr>
            <w:tcW w:w="3544" w:type="dxa"/>
            <w:vAlign w:val="center"/>
          </w:tcPr>
          <w:p w:rsidR="00B743E3" w:rsidRPr="00FB2A6D" w:rsidRDefault="00B743E3" w:rsidP="00FB5256">
            <w:pPr>
              <w:pStyle w:val="affff3"/>
              <w:keepNext w:val="0"/>
              <w:widowControl w:val="0"/>
              <w:tabs>
                <w:tab w:val="left" w:pos="1332"/>
              </w:tabs>
              <w:spacing w:before="0" w:after="0"/>
              <w:ind w:left="0" w:right="0"/>
              <w:jc w:val="center"/>
              <w:rPr>
                <w:bCs/>
                <w:snapToGrid w:val="0"/>
                <w:sz w:val="20"/>
                <w:szCs w:val="20"/>
              </w:rPr>
            </w:pPr>
          </w:p>
        </w:tc>
      </w:tr>
      <w:tr w:rsidR="00B743E3" w:rsidRPr="00FB2A6D" w:rsidTr="00FB5256">
        <w:trPr>
          <w:cantSplit/>
          <w:trHeight w:val="250"/>
        </w:trPr>
        <w:tc>
          <w:tcPr>
            <w:tcW w:w="709" w:type="dxa"/>
          </w:tcPr>
          <w:p w:rsidR="00B743E3" w:rsidRPr="00FB2A6D" w:rsidRDefault="00B743E3" w:rsidP="00FB5256">
            <w:pPr>
              <w:widowControl w:val="0"/>
              <w:ind w:left="176"/>
              <w:rPr>
                <w:sz w:val="20"/>
                <w:szCs w:val="20"/>
              </w:rPr>
            </w:pPr>
            <w:r w:rsidRPr="00FB2A6D">
              <w:rPr>
                <w:sz w:val="20"/>
                <w:szCs w:val="20"/>
              </w:rPr>
              <w:t>2</w:t>
            </w:r>
          </w:p>
        </w:tc>
        <w:tc>
          <w:tcPr>
            <w:tcW w:w="1134" w:type="dxa"/>
          </w:tcPr>
          <w:p w:rsidR="00B743E3" w:rsidRPr="00FB2A6D" w:rsidRDefault="00B743E3" w:rsidP="00FB5256">
            <w:pPr>
              <w:pStyle w:val="affff5"/>
              <w:widowControl w:val="0"/>
              <w:spacing w:before="0" w:after="0"/>
              <w:rPr>
                <w:sz w:val="20"/>
                <w:szCs w:val="20"/>
              </w:rPr>
            </w:pPr>
          </w:p>
        </w:tc>
        <w:tc>
          <w:tcPr>
            <w:tcW w:w="2126" w:type="dxa"/>
          </w:tcPr>
          <w:p w:rsidR="00B743E3" w:rsidRPr="00FB2A6D" w:rsidRDefault="00B743E3" w:rsidP="00FB5256">
            <w:pPr>
              <w:pStyle w:val="affff5"/>
              <w:widowControl w:val="0"/>
              <w:spacing w:before="0" w:after="0"/>
              <w:rPr>
                <w:sz w:val="20"/>
                <w:szCs w:val="20"/>
              </w:rPr>
            </w:pPr>
          </w:p>
        </w:tc>
        <w:tc>
          <w:tcPr>
            <w:tcW w:w="1701" w:type="dxa"/>
          </w:tcPr>
          <w:p w:rsidR="00B743E3" w:rsidRPr="00FB2A6D" w:rsidRDefault="00B743E3" w:rsidP="00FB5256">
            <w:pPr>
              <w:pStyle w:val="affff5"/>
              <w:widowControl w:val="0"/>
              <w:spacing w:before="0" w:after="0"/>
              <w:rPr>
                <w:sz w:val="20"/>
                <w:szCs w:val="20"/>
              </w:rPr>
            </w:pPr>
          </w:p>
        </w:tc>
        <w:tc>
          <w:tcPr>
            <w:tcW w:w="1701" w:type="dxa"/>
          </w:tcPr>
          <w:p w:rsidR="00B743E3" w:rsidRPr="00FB2A6D" w:rsidRDefault="00B743E3" w:rsidP="00FB5256">
            <w:pPr>
              <w:tabs>
                <w:tab w:val="left" w:pos="0"/>
              </w:tabs>
              <w:ind w:firstLine="33"/>
              <w:rPr>
                <w:sz w:val="20"/>
                <w:szCs w:val="20"/>
              </w:rPr>
            </w:pPr>
          </w:p>
        </w:tc>
        <w:tc>
          <w:tcPr>
            <w:tcW w:w="1843" w:type="dxa"/>
          </w:tcPr>
          <w:p w:rsidR="00B743E3" w:rsidRPr="00FB2A6D" w:rsidRDefault="00B743E3" w:rsidP="00FB5256">
            <w:pPr>
              <w:pStyle w:val="affff5"/>
              <w:widowControl w:val="0"/>
              <w:spacing w:before="0" w:after="0"/>
              <w:rPr>
                <w:sz w:val="20"/>
                <w:szCs w:val="20"/>
              </w:rPr>
            </w:pPr>
          </w:p>
        </w:tc>
        <w:tc>
          <w:tcPr>
            <w:tcW w:w="2126" w:type="dxa"/>
          </w:tcPr>
          <w:p w:rsidR="00B743E3" w:rsidRPr="00FB2A6D" w:rsidRDefault="00B743E3" w:rsidP="00FB5256">
            <w:pPr>
              <w:pStyle w:val="affff5"/>
              <w:widowControl w:val="0"/>
              <w:spacing w:before="0" w:after="0"/>
              <w:rPr>
                <w:sz w:val="20"/>
                <w:szCs w:val="20"/>
              </w:rPr>
            </w:pPr>
          </w:p>
        </w:tc>
        <w:tc>
          <w:tcPr>
            <w:tcW w:w="3544" w:type="dxa"/>
          </w:tcPr>
          <w:p w:rsidR="00B743E3" w:rsidRPr="00FB2A6D" w:rsidRDefault="00B743E3" w:rsidP="00FB5256">
            <w:pPr>
              <w:pStyle w:val="affff5"/>
              <w:widowControl w:val="0"/>
              <w:spacing w:before="0" w:after="0"/>
              <w:rPr>
                <w:sz w:val="20"/>
                <w:szCs w:val="20"/>
              </w:rPr>
            </w:pPr>
          </w:p>
        </w:tc>
      </w:tr>
      <w:tr w:rsidR="00B743E3" w:rsidRPr="00FB2A6D" w:rsidTr="00FB5256">
        <w:trPr>
          <w:cantSplit/>
          <w:trHeight w:val="250"/>
        </w:trPr>
        <w:tc>
          <w:tcPr>
            <w:tcW w:w="709" w:type="dxa"/>
          </w:tcPr>
          <w:p w:rsidR="00B743E3" w:rsidRPr="00FB2A6D" w:rsidRDefault="00B743E3" w:rsidP="00FB5256">
            <w:pPr>
              <w:widowControl w:val="0"/>
              <w:ind w:left="176"/>
              <w:rPr>
                <w:sz w:val="20"/>
                <w:szCs w:val="20"/>
              </w:rPr>
            </w:pPr>
            <w:r w:rsidRPr="00FB2A6D">
              <w:rPr>
                <w:sz w:val="20"/>
                <w:szCs w:val="20"/>
              </w:rPr>
              <w:t>…</w:t>
            </w:r>
          </w:p>
        </w:tc>
        <w:tc>
          <w:tcPr>
            <w:tcW w:w="1134" w:type="dxa"/>
          </w:tcPr>
          <w:p w:rsidR="00B743E3" w:rsidRPr="00FB2A6D" w:rsidRDefault="00B743E3" w:rsidP="00FB5256">
            <w:pPr>
              <w:pStyle w:val="affff5"/>
              <w:widowControl w:val="0"/>
              <w:spacing w:before="0" w:after="0"/>
              <w:rPr>
                <w:sz w:val="20"/>
                <w:szCs w:val="20"/>
              </w:rPr>
            </w:pPr>
          </w:p>
        </w:tc>
        <w:tc>
          <w:tcPr>
            <w:tcW w:w="2126" w:type="dxa"/>
          </w:tcPr>
          <w:p w:rsidR="00B743E3" w:rsidRPr="00FB2A6D" w:rsidRDefault="00B743E3" w:rsidP="00FB5256">
            <w:pPr>
              <w:pStyle w:val="affff5"/>
              <w:widowControl w:val="0"/>
              <w:spacing w:before="0" w:after="0"/>
              <w:rPr>
                <w:sz w:val="20"/>
                <w:szCs w:val="20"/>
              </w:rPr>
            </w:pPr>
          </w:p>
        </w:tc>
        <w:tc>
          <w:tcPr>
            <w:tcW w:w="1701" w:type="dxa"/>
          </w:tcPr>
          <w:p w:rsidR="00B743E3" w:rsidRPr="00FB2A6D" w:rsidRDefault="00B743E3" w:rsidP="00FB5256">
            <w:pPr>
              <w:pStyle w:val="affff5"/>
              <w:widowControl w:val="0"/>
              <w:spacing w:before="0" w:after="0"/>
              <w:rPr>
                <w:sz w:val="20"/>
                <w:szCs w:val="20"/>
              </w:rPr>
            </w:pPr>
          </w:p>
        </w:tc>
        <w:tc>
          <w:tcPr>
            <w:tcW w:w="1701" w:type="dxa"/>
          </w:tcPr>
          <w:p w:rsidR="00B743E3" w:rsidRPr="00FB2A6D" w:rsidRDefault="00B743E3" w:rsidP="00FB5256">
            <w:pPr>
              <w:tabs>
                <w:tab w:val="left" w:pos="0"/>
              </w:tabs>
              <w:ind w:firstLine="33"/>
              <w:rPr>
                <w:sz w:val="20"/>
                <w:szCs w:val="20"/>
              </w:rPr>
            </w:pPr>
          </w:p>
        </w:tc>
        <w:tc>
          <w:tcPr>
            <w:tcW w:w="1843" w:type="dxa"/>
          </w:tcPr>
          <w:p w:rsidR="00B743E3" w:rsidRPr="00FB2A6D" w:rsidRDefault="00B743E3" w:rsidP="00FB5256">
            <w:pPr>
              <w:pStyle w:val="affff5"/>
              <w:widowControl w:val="0"/>
              <w:spacing w:before="0" w:after="0"/>
              <w:rPr>
                <w:sz w:val="20"/>
                <w:szCs w:val="20"/>
              </w:rPr>
            </w:pPr>
          </w:p>
        </w:tc>
        <w:tc>
          <w:tcPr>
            <w:tcW w:w="2126" w:type="dxa"/>
          </w:tcPr>
          <w:p w:rsidR="00B743E3" w:rsidRPr="00FB2A6D" w:rsidRDefault="00B743E3" w:rsidP="00FB5256">
            <w:pPr>
              <w:pStyle w:val="affff5"/>
              <w:widowControl w:val="0"/>
              <w:spacing w:before="0" w:after="0"/>
              <w:rPr>
                <w:sz w:val="20"/>
                <w:szCs w:val="20"/>
              </w:rPr>
            </w:pPr>
          </w:p>
        </w:tc>
        <w:tc>
          <w:tcPr>
            <w:tcW w:w="3544" w:type="dxa"/>
          </w:tcPr>
          <w:p w:rsidR="00B743E3" w:rsidRPr="00FB2A6D" w:rsidRDefault="00B743E3" w:rsidP="00FB5256">
            <w:pPr>
              <w:pStyle w:val="affff5"/>
              <w:widowControl w:val="0"/>
              <w:spacing w:before="0" w:after="0"/>
              <w:rPr>
                <w:sz w:val="20"/>
                <w:szCs w:val="20"/>
              </w:rPr>
            </w:pPr>
          </w:p>
        </w:tc>
      </w:tr>
      <w:tr w:rsidR="00B743E3" w:rsidRPr="00FB2A6D" w:rsidTr="00FB5256">
        <w:trPr>
          <w:cantSplit/>
          <w:trHeight w:val="70"/>
        </w:trPr>
        <w:tc>
          <w:tcPr>
            <w:tcW w:w="7371" w:type="dxa"/>
            <w:gridSpan w:val="5"/>
          </w:tcPr>
          <w:p w:rsidR="00B743E3" w:rsidRPr="00FB2A6D" w:rsidRDefault="00B743E3" w:rsidP="00FB5256">
            <w:pPr>
              <w:pStyle w:val="affff5"/>
              <w:widowControl w:val="0"/>
              <w:spacing w:before="0" w:after="0"/>
              <w:rPr>
                <w:b/>
                <w:sz w:val="20"/>
                <w:szCs w:val="20"/>
              </w:rPr>
            </w:pPr>
            <w:r w:rsidRPr="00FB2A6D">
              <w:rPr>
                <w:b/>
                <w:sz w:val="20"/>
                <w:szCs w:val="20"/>
              </w:rPr>
              <w:t>ВСЕГО</w:t>
            </w:r>
          </w:p>
        </w:tc>
        <w:tc>
          <w:tcPr>
            <w:tcW w:w="1843" w:type="dxa"/>
          </w:tcPr>
          <w:p w:rsidR="00B743E3" w:rsidRPr="00FB2A6D" w:rsidRDefault="00B743E3" w:rsidP="00FB5256">
            <w:pPr>
              <w:pStyle w:val="affff5"/>
              <w:widowControl w:val="0"/>
              <w:spacing w:before="0" w:after="0"/>
              <w:rPr>
                <w:b/>
                <w:sz w:val="20"/>
                <w:szCs w:val="20"/>
              </w:rPr>
            </w:pPr>
          </w:p>
        </w:tc>
        <w:tc>
          <w:tcPr>
            <w:tcW w:w="2126" w:type="dxa"/>
          </w:tcPr>
          <w:p w:rsidR="00B743E3" w:rsidRPr="00FB2A6D" w:rsidRDefault="00B743E3" w:rsidP="00FB5256">
            <w:pPr>
              <w:pStyle w:val="affff5"/>
              <w:widowControl w:val="0"/>
              <w:spacing w:before="0" w:after="0"/>
              <w:rPr>
                <w:b/>
                <w:sz w:val="20"/>
                <w:szCs w:val="20"/>
              </w:rPr>
            </w:pPr>
          </w:p>
        </w:tc>
        <w:tc>
          <w:tcPr>
            <w:tcW w:w="3544" w:type="dxa"/>
          </w:tcPr>
          <w:p w:rsidR="00B743E3" w:rsidRPr="00FB2A6D" w:rsidRDefault="00B743E3" w:rsidP="00FB5256">
            <w:pPr>
              <w:pStyle w:val="affff5"/>
              <w:widowControl w:val="0"/>
              <w:spacing w:before="0" w:after="0"/>
              <w:jc w:val="center"/>
              <w:rPr>
                <w:b/>
                <w:sz w:val="20"/>
                <w:szCs w:val="20"/>
              </w:rPr>
            </w:pPr>
          </w:p>
        </w:tc>
      </w:tr>
    </w:tbl>
    <w:p w:rsidR="00B743E3" w:rsidRPr="00FB2A6D" w:rsidRDefault="00B743E3" w:rsidP="00B743E3">
      <w:pPr>
        <w:tabs>
          <w:tab w:val="left" w:pos="4820"/>
        </w:tabs>
        <w:spacing w:after="0"/>
        <w:ind w:right="424"/>
      </w:pPr>
    </w:p>
    <w:p w:rsidR="00B743E3" w:rsidRPr="00FB2A6D" w:rsidRDefault="00B743E3" w:rsidP="00B743E3">
      <w:pPr>
        <w:tabs>
          <w:tab w:val="left" w:pos="4820"/>
        </w:tabs>
        <w:spacing w:after="0"/>
        <w:ind w:right="424"/>
      </w:pPr>
    </w:p>
    <w:p w:rsidR="00B743E3" w:rsidRPr="00FB2A6D" w:rsidRDefault="00B743E3" w:rsidP="00B743E3">
      <w:pPr>
        <w:tabs>
          <w:tab w:val="left" w:pos="4820"/>
        </w:tabs>
        <w:spacing w:after="0"/>
        <w:ind w:right="424"/>
      </w:pPr>
      <w:r w:rsidRPr="00FB2A6D">
        <w:t xml:space="preserve">____________________________ </w:t>
      </w:r>
      <w:r w:rsidRPr="00FB2A6D">
        <w:tab/>
        <w:t>[</w:t>
      </w:r>
      <w:r w:rsidRPr="00FB2A6D">
        <w:rPr>
          <w:snapToGrid w:val="0"/>
          <w:shd w:val="clear" w:color="auto" w:fill="D9D9D9" w:themeFill="background1" w:themeFillShade="D9"/>
        </w:rPr>
        <w:t>указать</w:t>
      </w:r>
      <w:r w:rsidRPr="00FB2A6D">
        <w:t>] ____________________________</w:t>
      </w:r>
    </w:p>
    <w:p w:rsidR="00B743E3" w:rsidRPr="00FB2A6D" w:rsidRDefault="00B743E3" w:rsidP="00B743E3">
      <w:pPr>
        <w:pStyle w:val="afffff4"/>
        <w:tabs>
          <w:tab w:val="left" w:pos="5245"/>
        </w:tabs>
        <w:ind w:right="567"/>
        <w:rPr>
          <w:rFonts w:ascii="Times New Roman" w:hAnsi="Times New Roman"/>
          <w:sz w:val="24"/>
          <w:szCs w:val="24"/>
          <w:vertAlign w:val="superscript"/>
        </w:rPr>
      </w:pPr>
      <w:r w:rsidRPr="00FB2A6D">
        <w:rPr>
          <w:rFonts w:ascii="Times New Roman" w:hAnsi="Times New Roman"/>
          <w:sz w:val="24"/>
          <w:szCs w:val="24"/>
          <w:vertAlign w:val="superscript"/>
        </w:rPr>
        <w:t xml:space="preserve">(подпись, М.П.)  </w:t>
      </w:r>
      <w:r w:rsidRPr="00FB2A6D">
        <w:rPr>
          <w:rFonts w:ascii="Times New Roman" w:hAnsi="Times New Roman"/>
          <w:sz w:val="24"/>
          <w:szCs w:val="24"/>
          <w:vertAlign w:val="superscript"/>
        </w:rPr>
        <w:tab/>
        <w:t xml:space="preserve">(фамилия, имя, отчество </w:t>
      </w:r>
      <w:proofErr w:type="gramStart"/>
      <w:r w:rsidRPr="00FB2A6D">
        <w:rPr>
          <w:rFonts w:ascii="Times New Roman" w:hAnsi="Times New Roman"/>
          <w:sz w:val="24"/>
          <w:szCs w:val="24"/>
          <w:vertAlign w:val="superscript"/>
        </w:rPr>
        <w:t>подписавшего</w:t>
      </w:r>
      <w:proofErr w:type="gramEnd"/>
      <w:r w:rsidRPr="00FB2A6D">
        <w:rPr>
          <w:rFonts w:ascii="Times New Roman" w:hAnsi="Times New Roman"/>
          <w:sz w:val="24"/>
          <w:szCs w:val="24"/>
          <w:vertAlign w:val="superscript"/>
        </w:rPr>
        <w:t>, должность)</w:t>
      </w:r>
    </w:p>
    <w:p w:rsidR="00B743E3" w:rsidRPr="00FB2A6D" w:rsidRDefault="00B743E3" w:rsidP="00B743E3">
      <w:pPr>
        <w:spacing w:after="0"/>
        <w:rPr>
          <w:b/>
        </w:rPr>
      </w:pPr>
    </w:p>
    <w:p w:rsidR="00B743E3" w:rsidRPr="00FB2A6D" w:rsidRDefault="00B743E3" w:rsidP="00B743E3">
      <w:pPr>
        <w:spacing w:after="0"/>
        <w:rPr>
          <w:b/>
        </w:rPr>
      </w:pPr>
      <w:r w:rsidRPr="00FB2A6D">
        <w:rPr>
          <w:b/>
        </w:rPr>
        <w:t>Инструкции по заполнению:</w:t>
      </w:r>
    </w:p>
    <w:p w:rsidR="00B743E3" w:rsidRPr="00FB2A6D" w:rsidRDefault="00B743E3" w:rsidP="00B743E3">
      <w:pPr>
        <w:pStyle w:val="affffb"/>
        <w:numPr>
          <w:ilvl w:val="0"/>
          <w:numId w:val="18"/>
        </w:numPr>
        <w:ind w:left="426"/>
        <w:jc w:val="both"/>
      </w:pPr>
      <w:r w:rsidRPr="00FB2A6D">
        <w:t>данные инструкции не следует воспроизводить в документах, подготовленных Участником закупки;</w:t>
      </w:r>
    </w:p>
    <w:p w:rsidR="00B743E3" w:rsidRPr="00FB2A6D" w:rsidRDefault="00B743E3" w:rsidP="00B743E3">
      <w:pPr>
        <w:pStyle w:val="affffb"/>
        <w:numPr>
          <w:ilvl w:val="0"/>
          <w:numId w:val="18"/>
        </w:numPr>
        <w:ind w:left="426"/>
        <w:jc w:val="both"/>
      </w:pPr>
      <w:r w:rsidRPr="00FB2A6D">
        <w:t xml:space="preserve">участник закупки приводит наименование процедуры закупки, номер лота (в случае проведения </w:t>
      </w:r>
      <w:proofErr w:type="spellStart"/>
      <w:r w:rsidRPr="00FB2A6D">
        <w:t>многолотовой</w:t>
      </w:r>
      <w:proofErr w:type="spellEnd"/>
      <w:r w:rsidRPr="00FB2A6D">
        <w:t xml:space="preserve"> закупки), номер извещения о проведении закупки в ЕИС;</w:t>
      </w:r>
    </w:p>
    <w:p w:rsidR="00B743E3" w:rsidRPr="00FB2A6D" w:rsidRDefault="00B743E3" w:rsidP="00B743E3">
      <w:pPr>
        <w:pStyle w:val="affffb"/>
        <w:numPr>
          <w:ilvl w:val="0"/>
          <w:numId w:val="18"/>
        </w:numPr>
        <w:ind w:left="426"/>
        <w:jc w:val="both"/>
      </w:pPr>
      <w:r w:rsidRPr="00FB2A6D">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B743E3" w:rsidRPr="00FB2A6D" w:rsidRDefault="00B743E3" w:rsidP="00B743E3">
      <w:pPr>
        <w:pStyle w:val="affffb"/>
        <w:numPr>
          <w:ilvl w:val="0"/>
          <w:numId w:val="18"/>
        </w:numPr>
        <w:ind w:left="426"/>
        <w:jc w:val="both"/>
      </w:pPr>
      <w:r w:rsidRPr="00FB2A6D">
        <w:lastRenderedPageBreak/>
        <w:t>в этой форме Участник закупки указывает перечень всех аналогичных договоров, сопоставимых по объемам, срокам выполнения и прочим требованиям, установленным в документации о закупке;</w:t>
      </w:r>
    </w:p>
    <w:p w:rsidR="00B743E3" w:rsidRPr="00FB2A6D" w:rsidRDefault="00B743E3" w:rsidP="00B743E3">
      <w:pPr>
        <w:pStyle w:val="affffb"/>
        <w:numPr>
          <w:ilvl w:val="0"/>
          <w:numId w:val="18"/>
        </w:numPr>
        <w:ind w:left="426"/>
        <w:jc w:val="both"/>
      </w:pPr>
      <w:r w:rsidRPr="00FB2A6D">
        <w:t>Участник закупки должен указать опыт исполнения договоров за последние 3 (три) года на дату размещения извещения о закупке на официальном сайте единой информационной системы в сфере закупок в информационно-телекоммуникационной сети Интернет;</w:t>
      </w:r>
    </w:p>
    <w:p w:rsidR="00B743E3" w:rsidRPr="00FB2A6D" w:rsidRDefault="00B743E3" w:rsidP="00B743E3">
      <w:pPr>
        <w:pStyle w:val="affffb"/>
        <w:numPr>
          <w:ilvl w:val="0"/>
          <w:numId w:val="18"/>
        </w:numPr>
        <w:ind w:left="426"/>
        <w:jc w:val="both"/>
      </w:pPr>
      <w:proofErr w:type="gramStart"/>
      <w:r w:rsidRPr="00FB2A6D">
        <w:t xml:space="preserve">в случае если Участник указывает в настоящей справке сведения о договоре, включающем в себя как объем аналогичных </w:t>
      </w:r>
      <w:r>
        <w:t>услуг</w:t>
      </w:r>
      <w:r w:rsidRPr="00FB2A6D">
        <w:t xml:space="preserve">, так и объем </w:t>
      </w:r>
      <w:r>
        <w:t>услуг</w:t>
      </w:r>
      <w:r w:rsidRPr="00FB2A6D">
        <w:t xml:space="preserve">, не являющихся аналогичными в соответствии с требованиями, указанными в документации о закупке, в таком случае Участник должен в гр. </w:t>
      </w:r>
      <w:r>
        <w:t>8</w:t>
      </w:r>
      <w:r w:rsidRPr="00FB2A6D">
        <w:t xml:space="preserve"> данной формы указать объем аналогичных </w:t>
      </w:r>
      <w:r>
        <w:t>услуг</w:t>
      </w:r>
      <w:r w:rsidRPr="00FB2A6D">
        <w:t xml:space="preserve">, </w:t>
      </w:r>
      <w:r>
        <w:t>оказанных</w:t>
      </w:r>
      <w:r w:rsidRPr="00FB2A6D">
        <w:t xml:space="preserve"> по указанному договору выраженный в рублях без учета НДС;</w:t>
      </w:r>
      <w:proofErr w:type="gramEnd"/>
    </w:p>
    <w:p w:rsidR="00B743E3" w:rsidRPr="00FB2A6D" w:rsidRDefault="00B743E3" w:rsidP="00B743E3">
      <w:pPr>
        <w:pStyle w:val="affffb"/>
        <w:numPr>
          <w:ilvl w:val="0"/>
          <w:numId w:val="18"/>
        </w:numPr>
        <w:ind w:left="426"/>
        <w:jc w:val="both"/>
        <w:rPr>
          <w:b/>
        </w:rPr>
      </w:pPr>
      <w:r w:rsidRPr="00FB2A6D">
        <w:rPr>
          <w:b/>
          <w:snapToGrid w:val="0"/>
        </w:rPr>
        <w:t xml:space="preserve">Участник закупки к Справке о перечне и объемах исполнения аналогичных договоров должен приложить файл Справку о перечне и объемах исполнения аналогичных договоров, </w:t>
      </w:r>
      <w:r w:rsidRPr="00FB2A6D">
        <w:rPr>
          <w:b/>
        </w:rPr>
        <w:t>выполненн</w:t>
      </w:r>
      <w:r>
        <w:rPr>
          <w:b/>
        </w:rPr>
        <w:t>ую</w:t>
      </w:r>
      <w:r w:rsidRPr="00FB2A6D">
        <w:rPr>
          <w:b/>
        </w:rPr>
        <w:t xml:space="preserve"> в редактируемом формате</w:t>
      </w:r>
      <w:r w:rsidRPr="00FB2A6D">
        <w:rPr>
          <w:b/>
          <w:snapToGrid w:val="0"/>
        </w:rPr>
        <w:t>.</w:t>
      </w:r>
    </w:p>
    <w:p w:rsidR="00B743E3" w:rsidRPr="00FB2A6D" w:rsidRDefault="00B743E3" w:rsidP="00B743E3"/>
    <w:p w:rsidR="00B743E3" w:rsidRDefault="00B743E3" w:rsidP="00B743E3">
      <w:pPr>
        <w:spacing w:after="160" w:line="259" w:lineRule="auto"/>
        <w:jc w:val="left"/>
        <w:rPr>
          <w:b/>
          <w:bCs/>
        </w:rPr>
      </w:pPr>
      <w:r>
        <w:br w:type="page"/>
      </w:r>
    </w:p>
    <w:p w:rsidR="00B743E3" w:rsidRDefault="00B743E3" w:rsidP="00B743E3">
      <w:pPr>
        <w:pStyle w:val="21"/>
        <w:pageBreakBefore/>
        <w:tabs>
          <w:tab w:val="clear" w:pos="576"/>
        </w:tabs>
        <w:spacing w:after="0"/>
        <w:ind w:left="0" w:firstLine="0"/>
        <w:rPr>
          <w:sz w:val="24"/>
          <w:szCs w:val="24"/>
        </w:rPr>
        <w:sectPr w:rsidR="00B743E3" w:rsidSect="00FB2A6D">
          <w:pgSz w:w="16838" w:h="11906" w:orient="landscape" w:code="9"/>
          <w:pgMar w:top="567" w:right="1077" w:bottom="1134" w:left="902" w:header="709" w:footer="709" w:gutter="0"/>
          <w:cols w:space="708"/>
          <w:titlePg/>
          <w:docGrid w:linePitch="360"/>
        </w:sectPr>
      </w:pPr>
    </w:p>
    <w:p w:rsidR="00B743E3" w:rsidRDefault="00B743E3" w:rsidP="00B743E3">
      <w:pPr>
        <w:pStyle w:val="Times12"/>
        <w:ind w:right="60" w:firstLine="0"/>
        <w:jc w:val="center"/>
        <w:rPr>
          <w:b/>
          <w:bCs w:val="0"/>
          <w:szCs w:val="24"/>
        </w:rPr>
      </w:pPr>
      <w:r>
        <w:rPr>
          <w:b/>
          <w:bCs w:val="0"/>
          <w:szCs w:val="24"/>
        </w:rPr>
        <w:lastRenderedPageBreak/>
        <w:t>ФОРМА</w:t>
      </w:r>
      <w:r w:rsidRPr="00045F63">
        <w:rPr>
          <w:b/>
          <w:bCs w:val="0"/>
          <w:szCs w:val="24"/>
        </w:rPr>
        <w:t xml:space="preserve"> </w:t>
      </w:r>
      <w:r>
        <w:rPr>
          <w:b/>
          <w:bCs w:val="0"/>
          <w:szCs w:val="24"/>
        </w:rPr>
        <w:t>Справка о финансовой устойчивости</w:t>
      </w:r>
    </w:p>
    <w:p w:rsidR="00B743E3" w:rsidRDefault="00B743E3" w:rsidP="00B743E3">
      <w:pPr>
        <w:pStyle w:val="Times12"/>
        <w:ind w:right="60" w:firstLine="0"/>
        <w:jc w:val="center"/>
        <w:rPr>
          <w:b/>
          <w:bCs w:val="0"/>
          <w:szCs w:val="24"/>
        </w:rPr>
      </w:pPr>
    </w:p>
    <w:p w:rsidR="00B743E3" w:rsidRDefault="00B743E3" w:rsidP="00B743E3">
      <w:pPr>
        <w:pStyle w:val="Times12"/>
        <w:ind w:right="60" w:firstLine="0"/>
        <w:jc w:val="center"/>
        <w:rPr>
          <w:b/>
          <w:bCs w:val="0"/>
          <w:szCs w:val="24"/>
        </w:rPr>
      </w:pPr>
      <w:r>
        <w:rPr>
          <w:b/>
          <w:bCs w:val="0"/>
          <w:szCs w:val="24"/>
        </w:rPr>
        <w:t>Справка о финансовой устойчивости</w:t>
      </w:r>
    </w:p>
    <w:p w:rsidR="00B743E3" w:rsidRDefault="00B743E3" w:rsidP="00B743E3">
      <w:pPr>
        <w:overflowPunct w:val="0"/>
        <w:autoSpaceDE w:val="0"/>
        <w:autoSpaceDN w:val="0"/>
        <w:jc w:val="center"/>
        <w:rPr>
          <w:bCs/>
        </w:rPr>
      </w:pPr>
    </w:p>
    <w:p w:rsidR="00B743E3" w:rsidRDefault="00B743E3" w:rsidP="00B743E3">
      <w:pPr>
        <w:spacing w:after="0"/>
        <w:jc w:val="left"/>
      </w:pPr>
      <w:r w:rsidRPr="00A54415">
        <w:t xml:space="preserve">Наименование </w:t>
      </w:r>
      <w:r>
        <w:t>закупки</w:t>
      </w:r>
      <w:r w:rsidRPr="00A54415">
        <w:t xml:space="preserve"> _______________________________________ Лот № ___</w:t>
      </w:r>
      <w:r>
        <w:t>______</w:t>
      </w:r>
    </w:p>
    <w:p w:rsidR="00B743E3" w:rsidRDefault="00B743E3" w:rsidP="00B743E3">
      <w:pPr>
        <w:spacing w:after="0"/>
      </w:pPr>
      <w:r>
        <w:t>Номер извещения о проведении закупки в ЕИС: _________________________________</w:t>
      </w:r>
    </w:p>
    <w:p w:rsidR="00B743E3" w:rsidRDefault="00B743E3" w:rsidP="00B743E3">
      <w:pPr>
        <w:spacing w:after="0"/>
      </w:pPr>
      <w:r>
        <w:t>Наименование участника закупки:</w:t>
      </w:r>
      <w:r w:rsidRPr="00771594">
        <w:t xml:space="preserve"> </w:t>
      </w:r>
      <w:r w:rsidRPr="00A54415">
        <w:t>_______________________________________</w:t>
      </w:r>
      <w:r>
        <w:t>______</w:t>
      </w:r>
    </w:p>
    <w:p w:rsidR="00B743E3" w:rsidRDefault="00B743E3" w:rsidP="00B743E3">
      <w:r>
        <w:t>Юридический адрес (место нахождения) участника закупки:</w:t>
      </w:r>
      <w:r w:rsidRPr="00771594">
        <w:t xml:space="preserve"> </w:t>
      </w:r>
      <w:r w:rsidRPr="00A54415">
        <w:t>_______________________</w:t>
      </w:r>
    </w:p>
    <w:p w:rsidR="00B743E3" w:rsidRDefault="00B743E3" w:rsidP="00B743E3">
      <w:pPr>
        <w:overflowPunct w:val="0"/>
        <w:autoSpaceDE w:val="0"/>
        <w:autoSpaceDN w:val="0"/>
        <w:ind w:right="60"/>
        <w:rPr>
          <w:b/>
        </w:rPr>
      </w:pPr>
    </w:p>
    <w:tbl>
      <w:tblPr>
        <w:tblW w:w="0" w:type="auto"/>
        <w:tblInd w:w="70" w:type="dxa"/>
        <w:tblBorders>
          <w:top w:val="single" w:sz="18" w:space="0" w:color="000000"/>
          <w:left w:val="single" w:sz="18" w:space="0" w:color="000000"/>
          <w:bottom w:val="single" w:sz="18" w:space="0" w:color="000000"/>
          <w:right w:val="single" w:sz="18" w:space="0" w:color="000000"/>
        </w:tblBorders>
        <w:tblLayout w:type="fixed"/>
        <w:tblCellMar>
          <w:left w:w="70" w:type="dxa"/>
          <w:right w:w="70" w:type="dxa"/>
        </w:tblCellMar>
        <w:tblLook w:val="0000"/>
      </w:tblPr>
      <w:tblGrid>
        <w:gridCol w:w="720"/>
        <w:gridCol w:w="3249"/>
        <w:gridCol w:w="1418"/>
        <w:gridCol w:w="2126"/>
      </w:tblGrid>
      <w:tr w:rsidR="00B743E3" w:rsidRPr="00045F63" w:rsidTr="00FB5256">
        <w:trPr>
          <w:cantSplit/>
          <w:trHeight w:val="1839"/>
          <w:tblHeader/>
        </w:trPr>
        <w:tc>
          <w:tcPr>
            <w:tcW w:w="720" w:type="dxa"/>
            <w:tcBorders>
              <w:top w:val="single" w:sz="18" w:space="0" w:color="000000"/>
              <w:left w:val="single" w:sz="18" w:space="0" w:color="000000"/>
              <w:bottom w:val="single" w:sz="4" w:space="0" w:color="auto"/>
              <w:right w:val="single" w:sz="8" w:space="0" w:color="000000"/>
            </w:tcBorders>
            <w:vAlign w:val="center"/>
          </w:tcPr>
          <w:p w:rsidR="00B743E3" w:rsidRPr="00045F63" w:rsidRDefault="00B743E3" w:rsidP="00FB5256">
            <w:pPr>
              <w:overflowPunct w:val="0"/>
              <w:autoSpaceDE w:val="0"/>
              <w:autoSpaceDN w:val="0"/>
              <w:ind w:firstLine="110"/>
              <w:jc w:val="center"/>
              <w:rPr>
                <w:b/>
                <w:highlight w:val="cyan"/>
              </w:rPr>
            </w:pPr>
            <w:r w:rsidRPr="00045F63">
              <w:rPr>
                <w:b/>
              </w:rPr>
              <w:t xml:space="preserve">№ </w:t>
            </w:r>
            <w:proofErr w:type="spellStart"/>
            <w:proofErr w:type="gramStart"/>
            <w:r w:rsidRPr="00045F63">
              <w:rPr>
                <w:b/>
              </w:rPr>
              <w:t>п</w:t>
            </w:r>
            <w:proofErr w:type="spellEnd"/>
            <w:proofErr w:type="gramEnd"/>
            <w:r w:rsidRPr="00045F63">
              <w:rPr>
                <w:b/>
              </w:rPr>
              <w:t>/</w:t>
            </w:r>
            <w:proofErr w:type="spellStart"/>
            <w:r w:rsidRPr="00045F63">
              <w:rPr>
                <w:b/>
              </w:rPr>
              <w:t>п</w:t>
            </w:r>
            <w:proofErr w:type="spellEnd"/>
          </w:p>
        </w:tc>
        <w:tc>
          <w:tcPr>
            <w:tcW w:w="3249" w:type="dxa"/>
            <w:tcBorders>
              <w:top w:val="single" w:sz="18" w:space="0" w:color="000000"/>
              <w:left w:val="single" w:sz="8" w:space="0" w:color="000000"/>
              <w:bottom w:val="single" w:sz="4" w:space="0" w:color="auto"/>
              <w:right w:val="single" w:sz="4" w:space="0" w:color="auto"/>
            </w:tcBorders>
            <w:vAlign w:val="center"/>
          </w:tcPr>
          <w:p w:rsidR="00B743E3" w:rsidRPr="00045F63" w:rsidRDefault="008C412F" w:rsidP="00FB5256">
            <w:pPr>
              <w:overflowPunct w:val="0"/>
              <w:autoSpaceDE w:val="0"/>
              <w:autoSpaceDN w:val="0"/>
              <w:ind w:firstLine="110"/>
              <w:jc w:val="center"/>
              <w:rPr>
                <w:b/>
                <w:highlight w:val="cyan"/>
              </w:rPr>
            </w:pPr>
            <w:r w:rsidRPr="008C412F">
              <w:pict>
                <v:line id="Line 34" o:spid="_x0000_s1038" style="position:absolute;left:0;text-align:left;z-index:251658240;visibility:visible;mso-position-horizontal-relative:page;mso-position-vertical-relative:text" from="166.3pt,1.45pt" to="430.8pt,1.45pt" o:allowincell="f">
                  <w10:wrap anchorx="page"/>
                </v:line>
              </w:pict>
            </w:r>
            <w:r w:rsidR="00B743E3" w:rsidRPr="00045F63">
              <w:rPr>
                <w:b/>
              </w:rPr>
              <w:t>Наименование показателя</w:t>
            </w:r>
          </w:p>
        </w:tc>
        <w:tc>
          <w:tcPr>
            <w:tcW w:w="1418" w:type="dxa"/>
            <w:tcBorders>
              <w:top w:val="single" w:sz="18" w:space="0" w:color="000000"/>
              <w:left w:val="single" w:sz="4" w:space="0" w:color="auto"/>
              <w:bottom w:val="single" w:sz="4" w:space="0" w:color="auto"/>
              <w:right w:val="single" w:sz="8" w:space="0" w:color="000000"/>
            </w:tcBorders>
            <w:vAlign w:val="center"/>
          </w:tcPr>
          <w:p w:rsidR="00B743E3" w:rsidRPr="00045F63" w:rsidRDefault="00B743E3" w:rsidP="00FB5256">
            <w:pPr>
              <w:overflowPunct w:val="0"/>
              <w:autoSpaceDE w:val="0"/>
              <w:autoSpaceDN w:val="0"/>
              <w:jc w:val="center"/>
              <w:rPr>
                <w:b/>
                <w:highlight w:val="cyan"/>
              </w:rPr>
            </w:pPr>
            <w:r w:rsidRPr="00045F63">
              <w:rPr>
                <w:b/>
              </w:rPr>
              <w:t xml:space="preserve">Ед. </w:t>
            </w:r>
            <w:proofErr w:type="spellStart"/>
            <w:r w:rsidRPr="00045F63">
              <w:rPr>
                <w:b/>
              </w:rPr>
              <w:t>изм</w:t>
            </w:r>
            <w:proofErr w:type="spellEnd"/>
            <w:r w:rsidRPr="00045F63">
              <w:rPr>
                <w:b/>
              </w:rPr>
              <w:t>.</w:t>
            </w:r>
          </w:p>
        </w:tc>
        <w:tc>
          <w:tcPr>
            <w:tcW w:w="2126" w:type="dxa"/>
            <w:tcBorders>
              <w:top w:val="single" w:sz="18" w:space="0" w:color="000000"/>
              <w:left w:val="single" w:sz="4" w:space="0" w:color="auto"/>
              <w:bottom w:val="single" w:sz="4" w:space="0" w:color="auto"/>
              <w:right w:val="single" w:sz="18" w:space="0" w:color="000000"/>
            </w:tcBorders>
            <w:vAlign w:val="center"/>
          </w:tcPr>
          <w:p w:rsidR="00B743E3" w:rsidRPr="00045F63" w:rsidRDefault="00B743E3" w:rsidP="00FB5256">
            <w:pPr>
              <w:overflowPunct w:val="0"/>
              <w:autoSpaceDE w:val="0"/>
              <w:autoSpaceDN w:val="0"/>
              <w:jc w:val="center"/>
              <w:rPr>
                <w:b/>
                <w:color w:val="FF0000"/>
              </w:rPr>
            </w:pPr>
            <w:r w:rsidRPr="00045F63">
              <w:rPr>
                <w:b/>
              </w:rPr>
              <w:t>За 2019 год</w:t>
            </w:r>
          </w:p>
        </w:tc>
      </w:tr>
      <w:tr w:rsidR="00B743E3" w:rsidRPr="00045F63" w:rsidTr="00FB5256">
        <w:tc>
          <w:tcPr>
            <w:tcW w:w="720" w:type="dxa"/>
            <w:tcBorders>
              <w:top w:val="single" w:sz="4" w:space="0" w:color="auto"/>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1.1.</w:t>
            </w:r>
          </w:p>
        </w:tc>
        <w:tc>
          <w:tcPr>
            <w:tcW w:w="3249" w:type="dxa"/>
            <w:tcBorders>
              <w:top w:val="single" w:sz="4" w:space="0" w:color="auto"/>
              <w:left w:val="single" w:sz="8" w:space="0" w:color="000000"/>
              <w:bottom w:val="single" w:sz="8" w:space="0" w:color="000000"/>
              <w:right w:val="single" w:sz="4" w:space="0" w:color="auto"/>
            </w:tcBorders>
            <w:vAlign w:val="center"/>
          </w:tcPr>
          <w:p w:rsidR="00B743E3" w:rsidRPr="00045F63" w:rsidRDefault="00B743E3" w:rsidP="00FB5256">
            <w:pPr>
              <w:overflowPunct w:val="0"/>
              <w:autoSpaceDE w:val="0"/>
              <w:autoSpaceDN w:val="0"/>
              <w:jc w:val="left"/>
            </w:pPr>
            <w:r w:rsidRPr="00045F63">
              <w:t>Выручка от реализации</w:t>
            </w:r>
          </w:p>
        </w:tc>
        <w:tc>
          <w:tcPr>
            <w:tcW w:w="1418" w:type="dxa"/>
            <w:tcBorders>
              <w:top w:val="single" w:sz="4" w:space="0" w:color="auto"/>
              <w:left w:val="single" w:sz="4" w:space="0" w:color="auto"/>
              <w:bottom w:val="single" w:sz="8" w:space="0" w:color="000000"/>
              <w:right w:val="single" w:sz="8" w:space="0" w:color="000000"/>
            </w:tcBorders>
            <w:vAlign w:val="center"/>
          </w:tcPr>
          <w:p w:rsidR="00B743E3" w:rsidRPr="00045F63" w:rsidRDefault="00B743E3" w:rsidP="00FB5256">
            <w:pPr>
              <w:overflowPunct w:val="0"/>
              <w:autoSpaceDE w:val="0"/>
              <w:autoSpaceDN w:val="0"/>
              <w:jc w:val="left"/>
            </w:pPr>
            <w:r w:rsidRPr="00045F63">
              <w:t>тыс</w:t>
            </w:r>
            <w:proofErr w:type="gramStart"/>
            <w:r w:rsidRPr="00045F63">
              <w:t>.р</w:t>
            </w:r>
            <w:proofErr w:type="gramEnd"/>
            <w:r w:rsidRPr="00045F63">
              <w:t>уб. (без НДС)</w:t>
            </w:r>
          </w:p>
        </w:tc>
        <w:tc>
          <w:tcPr>
            <w:tcW w:w="2126" w:type="dxa"/>
            <w:tcBorders>
              <w:top w:val="single" w:sz="4" w:space="0" w:color="auto"/>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jc w:val="center"/>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tcPr>
          <w:p w:rsidR="00B743E3" w:rsidRPr="00045F63" w:rsidRDefault="00B743E3" w:rsidP="00FB5256">
            <w:pPr>
              <w:overflowPunct w:val="0"/>
              <w:autoSpaceDE w:val="0"/>
              <w:autoSpaceDN w:val="0"/>
              <w:jc w:val="center"/>
            </w:pPr>
            <w:r w:rsidRPr="00045F63">
              <w:t>1.2.</w:t>
            </w:r>
          </w:p>
        </w:tc>
        <w:tc>
          <w:tcPr>
            <w:tcW w:w="3249" w:type="dxa"/>
            <w:tcBorders>
              <w:top w:val="single" w:sz="8" w:space="0" w:color="000000"/>
              <w:left w:val="single" w:sz="8" w:space="0" w:color="000000"/>
              <w:bottom w:val="single" w:sz="8" w:space="0" w:color="000000"/>
              <w:right w:val="single" w:sz="4" w:space="0" w:color="auto"/>
            </w:tcBorders>
          </w:tcPr>
          <w:p w:rsidR="00B743E3" w:rsidRPr="00045F63" w:rsidRDefault="00B743E3" w:rsidP="00FB5256">
            <w:pPr>
              <w:pStyle w:val="320"/>
              <w:spacing w:line="240" w:lineRule="auto"/>
              <w:rPr>
                <w:rFonts w:ascii="Times New Roman" w:hAnsi="Times New Roman"/>
                <w:snapToGrid w:val="0"/>
                <w:sz w:val="24"/>
                <w:szCs w:val="24"/>
              </w:rPr>
            </w:pPr>
            <w:r w:rsidRPr="00045F63">
              <w:rPr>
                <w:rFonts w:ascii="Times New Roman" w:hAnsi="Times New Roman"/>
                <w:sz w:val="24"/>
                <w:szCs w:val="24"/>
              </w:rPr>
              <w:t>Прибыль (убыток) от продаж</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pStyle w:val="320"/>
              <w:spacing w:line="240" w:lineRule="auto"/>
              <w:rPr>
                <w:rFonts w:ascii="Times New Roman" w:hAnsi="Times New Roman"/>
                <w:snapToGrid w:val="0"/>
                <w:sz w:val="24"/>
                <w:szCs w:val="24"/>
              </w:rPr>
            </w:pPr>
            <w:r w:rsidRPr="00045F63">
              <w:rPr>
                <w:rFonts w:ascii="Times New Roman" w:hAnsi="Times New Roman"/>
                <w:sz w:val="24"/>
                <w:szCs w:val="24"/>
              </w:rPr>
              <w:t>тыс</w:t>
            </w:r>
            <w:proofErr w:type="gramStart"/>
            <w:r w:rsidRPr="00045F63">
              <w:rPr>
                <w:rFonts w:ascii="Times New Roman" w:hAnsi="Times New Roman"/>
                <w:sz w:val="24"/>
                <w:szCs w:val="24"/>
              </w:rPr>
              <w:t>.р</w:t>
            </w:r>
            <w:proofErr w:type="gramEnd"/>
            <w:r w:rsidRPr="00045F63">
              <w:rPr>
                <w:rFonts w:ascii="Times New Roman" w:hAnsi="Times New Roman"/>
                <w:sz w:val="24"/>
                <w:szCs w:val="24"/>
              </w:rPr>
              <w:t>уб. (без НДС)</w:t>
            </w:r>
          </w:p>
        </w:tc>
        <w:tc>
          <w:tcPr>
            <w:tcW w:w="2126" w:type="dxa"/>
            <w:tcBorders>
              <w:top w:val="single" w:sz="8" w:space="0" w:color="000000"/>
              <w:left w:val="single" w:sz="8" w:space="0" w:color="000000"/>
              <w:bottom w:val="single" w:sz="8" w:space="0" w:color="000000"/>
              <w:right w:val="single" w:sz="18" w:space="0" w:color="000000"/>
            </w:tcBorders>
          </w:tcPr>
          <w:p w:rsidR="00B743E3" w:rsidRPr="00045F63" w:rsidRDefault="00B743E3" w:rsidP="00FB5256">
            <w:pPr>
              <w:overflowPunct w:val="0"/>
              <w:autoSpaceDE w:val="0"/>
              <w:autoSpaceDN w:val="0"/>
              <w:jc w:val="center"/>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tcPr>
          <w:p w:rsidR="00B743E3" w:rsidRPr="00045F63" w:rsidRDefault="00B743E3" w:rsidP="00FB5256">
            <w:pPr>
              <w:overflowPunct w:val="0"/>
              <w:autoSpaceDE w:val="0"/>
              <w:autoSpaceDN w:val="0"/>
              <w:jc w:val="center"/>
            </w:pPr>
            <w:r w:rsidRPr="00045F63">
              <w:t>1.3.</w:t>
            </w:r>
          </w:p>
        </w:tc>
        <w:tc>
          <w:tcPr>
            <w:tcW w:w="3249" w:type="dxa"/>
            <w:tcBorders>
              <w:top w:val="single" w:sz="8" w:space="0" w:color="000000"/>
              <w:left w:val="single" w:sz="8" w:space="0" w:color="000000"/>
              <w:bottom w:val="single" w:sz="8" w:space="0" w:color="000000"/>
              <w:right w:val="single" w:sz="4" w:space="0" w:color="auto"/>
            </w:tcBorders>
          </w:tcPr>
          <w:p w:rsidR="00B743E3" w:rsidRPr="00045F63" w:rsidRDefault="00B743E3" w:rsidP="00FB5256">
            <w:pPr>
              <w:pStyle w:val="31"/>
              <w:tabs>
                <w:tab w:val="clear" w:pos="312"/>
                <w:tab w:val="left" w:pos="708"/>
              </w:tabs>
              <w:spacing w:before="0" w:after="0"/>
              <w:ind w:left="2410" w:hanging="2410"/>
              <w:rPr>
                <w:rFonts w:ascii="Times New Roman" w:hAnsi="Times New Roman" w:cs="Times New Roman"/>
              </w:rPr>
            </w:pPr>
            <w:bookmarkStart w:id="271" w:name="_Toc371408742"/>
            <w:r w:rsidRPr="00045F63">
              <w:rPr>
                <w:rFonts w:ascii="Times New Roman" w:hAnsi="Times New Roman" w:cs="Times New Roman"/>
              </w:rPr>
              <w:t>Проценты к получению</w:t>
            </w:r>
            <w:bookmarkEnd w:id="271"/>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pStyle w:val="31"/>
              <w:tabs>
                <w:tab w:val="clear" w:pos="312"/>
                <w:tab w:val="left" w:pos="708"/>
              </w:tabs>
              <w:spacing w:before="0" w:after="0"/>
              <w:ind w:left="0"/>
              <w:rPr>
                <w:rFonts w:ascii="Times New Roman" w:hAnsi="Times New Roman" w:cs="Times New Roman"/>
              </w:rPr>
            </w:pPr>
            <w:bookmarkStart w:id="272" w:name="_Toc371408743"/>
            <w:r w:rsidRPr="00045F63">
              <w:rPr>
                <w:rFonts w:ascii="Times New Roman" w:hAnsi="Times New Roman" w:cs="Times New Roman"/>
              </w:rPr>
              <w:t>тыс</w:t>
            </w:r>
            <w:proofErr w:type="gramStart"/>
            <w:r w:rsidRPr="00045F63">
              <w:rPr>
                <w:rFonts w:ascii="Times New Roman" w:hAnsi="Times New Roman" w:cs="Times New Roman"/>
              </w:rPr>
              <w:t>.р</w:t>
            </w:r>
            <w:proofErr w:type="gramEnd"/>
            <w:r w:rsidRPr="00045F63">
              <w:rPr>
                <w:rFonts w:ascii="Times New Roman" w:hAnsi="Times New Roman" w:cs="Times New Roman"/>
              </w:rPr>
              <w:t>уб. (без НДС)</w:t>
            </w:r>
            <w:bookmarkEnd w:id="272"/>
          </w:p>
        </w:tc>
        <w:tc>
          <w:tcPr>
            <w:tcW w:w="2126" w:type="dxa"/>
            <w:tcBorders>
              <w:top w:val="single" w:sz="8" w:space="0" w:color="000000"/>
              <w:left w:val="single" w:sz="8" w:space="0" w:color="000000"/>
              <w:bottom w:val="single" w:sz="8" w:space="0" w:color="000000"/>
              <w:right w:val="single" w:sz="18" w:space="0" w:color="000000"/>
            </w:tcBorders>
          </w:tcPr>
          <w:p w:rsidR="00B743E3" w:rsidRPr="00045F63" w:rsidRDefault="00B743E3" w:rsidP="00FB5256">
            <w:pPr>
              <w:ind w:left="2410" w:hanging="2410"/>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tcPr>
          <w:p w:rsidR="00B743E3" w:rsidRPr="00045F63" w:rsidRDefault="00B743E3" w:rsidP="00FB5256">
            <w:pPr>
              <w:overflowPunct w:val="0"/>
              <w:autoSpaceDE w:val="0"/>
              <w:autoSpaceDN w:val="0"/>
              <w:jc w:val="center"/>
            </w:pPr>
            <w:r w:rsidRPr="00045F63">
              <w:t>1.4.</w:t>
            </w:r>
          </w:p>
        </w:tc>
        <w:tc>
          <w:tcPr>
            <w:tcW w:w="3249" w:type="dxa"/>
            <w:tcBorders>
              <w:top w:val="single" w:sz="8" w:space="0" w:color="000000"/>
              <w:left w:val="single" w:sz="8" w:space="0" w:color="000000"/>
              <w:bottom w:val="single" w:sz="8" w:space="0" w:color="000000"/>
              <w:right w:val="single" w:sz="4" w:space="0" w:color="auto"/>
            </w:tcBorders>
          </w:tcPr>
          <w:p w:rsidR="00B743E3" w:rsidRPr="00045F63" w:rsidRDefault="00B743E3" w:rsidP="00FB5256">
            <w:pPr>
              <w:pStyle w:val="31"/>
              <w:tabs>
                <w:tab w:val="clear" w:pos="312"/>
                <w:tab w:val="left" w:pos="708"/>
              </w:tabs>
              <w:spacing w:before="0" w:after="0"/>
              <w:ind w:left="2410" w:hanging="2410"/>
              <w:rPr>
                <w:rFonts w:ascii="Times New Roman" w:hAnsi="Times New Roman" w:cs="Times New Roman"/>
              </w:rPr>
            </w:pPr>
            <w:bookmarkStart w:id="273" w:name="_Toc371408744"/>
            <w:r w:rsidRPr="00045F63">
              <w:rPr>
                <w:rFonts w:ascii="Times New Roman" w:hAnsi="Times New Roman" w:cs="Times New Roman"/>
              </w:rPr>
              <w:t>Прочие доходы</w:t>
            </w:r>
            <w:bookmarkEnd w:id="273"/>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pStyle w:val="31"/>
              <w:tabs>
                <w:tab w:val="clear" w:pos="312"/>
                <w:tab w:val="left" w:pos="708"/>
              </w:tabs>
              <w:spacing w:before="0" w:after="0"/>
              <w:ind w:left="0"/>
              <w:rPr>
                <w:rFonts w:ascii="Times New Roman" w:hAnsi="Times New Roman" w:cs="Times New Roman"/>
              </w:rPr>
            </w:pPr>
            <w:bookmarkStart w:id="274" w:name="_Toc371408745"/>
            <w:r w:rsidRPr="00045F63">
              <w:rPr>
                <w:rFonts w:ascii="Times New Roman" w:hAnsi="Times New Roman" w:cs="Times New Roman"/>
              </w:rPr>
              <w:t>тыс</w:t>
            </w:r>
            <w:proofErr w:type="gramStart"/>
            <w:r w:rsidRPr="00045F63">
              <w:rPr>
                <w:rFonts w:ascii="Times New Roman" w:hAnsi="Times New Roman" w:cs="Times New Roman"/>
              </w:rPr>
              <w:t>.р</w:t>
            </w:r>
            <w:proofErr w:type="gramEnd"/>
            <w:r w:rsidRPr="00045F63">
              <w:rPr>
                <w:rFonts w:ascii="Times New Roman" w:hAnsi="Times New Roman" w:cs="Times New Roman"/>
              </w:rPr>
              <w:t>уб. (без НДС)</w:t>
            </w:r>
            <w:bookmarkEnd w:id="274"/>
          </w:p>
        </w:tc>
        <w:tc>
          <w:tcPr>
            <w:tcW w:w="2126" w:type="dxa"/>
            <w:tcBorders>
              <w:top w:val="single" w:sz="8" w:space="0" w:color="000000"/>
              <w:left w:val="single" w:sz="8" w:space="0" w:color="000000"/>
              <w:bottom w:val="single" w:sz="8" w:space="0" w:color="000000"/>
              <w:right w:val="single" w:sz="18" w:space="0" w:color="000000"/>
            </w:tcBorders>
          </w:tcPr>
          <w:p w:rsidR="00B743E3" w:rsidRPr="00045F63" w:rsidRDefault="00B743E3" w:rsidP="00FB5256">
            <w:pPr>
              <w:ind w:left="2410" w:right="-70" w:hanging="2410"/>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1.5.</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pStyle w:val="31"/>
              <w:tabs>
                <w:tab w:val="clear" w:pos="312"/>
                <w:tab w:val="left" w:pos="708"/>
              </w:tabs>
              <w:spacing w:before="0" w:after="0"/>
              <w:ind w:left="2410" w:hanging="2410"/>
              <w:rPr>
                <w:rFonts w:ascii="Times New Roman" w:hAnsi="Times New Roman" w:cs="Times New Roman"/>
              </w:rPr>
            </w:pPr>
            <w:bookmarkStart w:id="275" w:name="_Toc371408746"/>
            <w:r w:rsidRPr="00045F63">
              <w:rPr>
                <w:rFonts w:ascii="Times New Roman" w:hAnsi="Times New Roman" w:cs="Times New Roman"/>
              </w:rPr>
              <w:t>Чистая прибыль (убыток)</w:t>
            </w:r>
            <w:bookmarkEnd w:id="275"/>
          </w:p>
        </w:tc>
        <w:tc>
          <w:tcPr>
            <w:tcW w:w="1418" w:type="dxa"/>
            <w:tcBorders>
              <w:top w:val="single" w:sz="8" w:space="0" w:color="000000"/>
              <w:left w:val="single" w:sz="4" w:space="0" w:color="auto"/>
              <w:bottom w:val="single" w:sz="8" w:space="0" w:color="000000"/>
              <w:right w:val="single" w:sz="8" w:space="0" w:color="000000"/>
            </w:tcBorders>
            <w:vAlign w:val="center"/>
          </w:tcPr>
          <w:p w:rsidR="00B743E3" w:rsidRPr="00045F63" w:rsidRDefault="00B743E3" w:rsidP="00FB5256">
            <w:pPr>
              <w:pStyle w:val="31"/>
              <w:tabs>
                <w:tab w:val="clear" w:pos="312"/>
                <w:tab w:val="left" w:pos="708"/>
              </w:tabs>
              <w:spacing w:before="0" w:after="0"/>
              <w:ind w:left="0"/>
              <w:rPr>
                <w:rFonts w:ascii="Times New Roman" w:hAnsi="Times New Roman" w:cs="Times New Roman"/>
              </w:rPr>
            </w:pPr>
            <w:bookmarkStart w:id="276" w:name="_Toc371408747"/>
            <w:r w:rsidRPr="00045F63">
              <w:rPr>
                <w:rFonts w:ascii="Times New Roman" w:hAnsi="Times New Roman" w:cs="Times New Roman"/>
              </w:rPr>
              <w:t>тыс</w:t>
            </w:r>
            <w:proofErr w:type="gramStart"/>
            <w:r w:rsidRPr="00045F63">
              <w:rPr>
                <w:rFonts w:ascii="Times New Roman" w:hAnsi="Times New Roman" w:cs="Times New Roman"/>
              </w:rPr>
              <w:t>.р</w:t>
            </w:r>
            <w:proofErr w:type="gramEnd"/>
            <w:r w:rsidRPr="00045F63">
              <w:rPr>
                <w:rFonts w:ascii="Times New Roman" w:hAnsi="Times New Roman" w:cs="Times New Roman"/>
              </w:rPr>
              <w:t>уб. (без НДС)</w:t>
            </w:r>
            <w:bookmarkEnd w:id="276"/>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ind w:left="981" w:right="-70" w:hanging="981"/>
              <w:jc w:val="left"/>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1.6.</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pStyle w:val="31"/>
              <w:tabs>
                <w:tab w:val="clear" w:pos="312"/>
                <w:tab w:val="left" w:pos="708"/>
              </w:tabs>
              <w:spacing w:before="0" w:after="0"/>
              <w:ind w:left="2410" w:hanging="2410"/>
              <w:rPr>
                <w:rFonts w:ascii="Times New Roman" w:hAnsi="Times New Roman" w:cs="Times New Roman"/>
              </w:rPr>
            </w:pPr>
            <w:bookmarkStart w:id="277" w:name="_Toc371408748"/>
            <w:r w:rsidRPr="00045F63">
              <w:rPr>
                <w:rFonts w:ascii="Times New Roman" w:hAnsi="Times New Roman" w:cs="Times New Roman"/>
              </w:rPr>
              <w:t>Основные средства</w:t>
            </w:r>
            <w:bookmarkEnd w:id="277"/>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pStyle w:val="31"/>
              <w:tabs>
                <w:tab w:val="clear" w:pos="312"/>
                <w:tab w:val="left" w:pos="708"/>
              </w:tabs>
              <w:spacing w:before="0" w:after="0"/>
              <w:ind w:left="0"/>
              <w:rPr>
                <w:rFonts w:ascii="Times New Roman" w:hAnsi="Times New Roman" w:cs="Times New Roman"/>
              </w:rPr>
            </w:pPr>
            <w:bookmarkStart w:id="278" w:name="_Toc371408749"/>
            <w:r w:rsidRPr="00045F63">
              <w:rPr>
                <w:rFonts w:ascii="Times New Roman" w:hAnsi="Times New Roman" w:cs="Times New Roman"/>
              </w:rPr>
              <w:t>тыс</w:t>
            </w:r>
            <w:proofErr w:type="gramStart"/>
            <w:r w:rsidRPr="00045F63">
              <w:rPr>
                <w:rFonts w:ascii="Times New Roman" w:hAnsi="Times New Roman" w:cs="Times New Roman"/>
              </w:rPr>
              <w:t>.р</w:t>
            </w:r>
            <w:proofErr w:type="gramEnd"/>
            <w:r w:rsidRPr="00045F63">
              <w:rPr>
                <w:rFonts w:ascii="Times New Roman" w:hAnsi="Times New Roman" w:cs="Times New Roman"/>
              </w:rPr>
              <w:t>уб. (без НДС)</w:t>
            </w:r>
            <w:bookmarkEnd w:id="278"/>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ind w:left="2410" w:right="-70" w:hanging="2410"/>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1.7.</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pStyle w:val="31"/>
              <w:tabs>
                <w:tab w:val="clear" w:pos="312"/>
                <w:tab w:val="left" w:pos="708"/>
              </w:tabs>
              <w:spacing w:before="0" w:after="0"/>
              <w:ind w:left="2410" w:hanging="2410"/>
              <w:rPr>
                <w:rFonts w:ascii="Times New Roman" w:hAnsi="Times New Roman" w:cs="Times New Roman"/>
              </w:rPr>
            </w:pPr>
            <w:bookmarkStart w:id="279" w:name="_Toc371408750"/>
            <w:r w:rsidRPr="00045F63">
              <w:rPr>
                <w:rFonts w:ascii="Times New Roman" w:hAnsi="Times New Roman" w:cs="Times New Roman"/>
              </w:rPr>
              <w:t>Дебиторская задолженность</w:t>
            </w:r>
            <w:bookmarkEnd w:id="279"/>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pStyle w:val="31"/>
              <w:tabs>
                <w:tab w:val="clear" w:pos="312"/>
                <w:tab w:val="left" w:pos="708"/>
              </w:tabs>
              <w:spacing w:before="0" w:after="0"/>
              <w:ind w:left="0"/>
              <w:rPr>
                <w:rFonts w:ascii="Times New Roman" w:hAnsi="Times New Roman" w:cs="Times New Roman"/>
              </w:rPr>
            </w:pPr>
            <w:bookmarkStart w:id="280" w:name="_Toc371408751"/>
            <w:r w:rsidRPr="00045F63">
              <w:rPr>
                <w:rFonts w:ascii="Times New Roman" w:hAnsi="Times New Roman" w:cs="Times New Roman"/>
              </w:rPr>
              <w:t>тыс</w:t>
            </w:r>
            <w:proofErr w:type="gramStart"/>
            <w:r w:rsidRPr="00045F63">
              <w:rPr>
                <w:rFonts w:ascii="Times New Roman" w:hAnsi="Times New Roman" w:cs="Times New Roman"/>
              </w:rPr>
              <w:t>.р</w:t>
            </w:r>
            <w:proofErr w:type="gramEnd"/>
            <w:r w:rsidRPr="00045F63">
              <w:rPr>
                <w:rFonts w:ascii="Times New Roman" w:hAnsi="Times New Roman" w:cs="Times New Roman"/>
              </w:rPr>
              <w:t>уб. (без НДС)</w:t>
            </w:r>
            <w:bookmarkEnd w:id="280"/>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ind w:left="2410" w:right="-70" w:hanging="2410"/>
            </w:pPr>
          </w:p>
        </w:tc>
      </w:tr>
      <w:tr w:rsidR="00B743E3" w:rsidRPr="00045F63" w:rsidTr="00FB5256">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1.8.</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overflowPunct w:val="0"/>
              <w:autoSpaceDE w:val="0"/>
              <w:autoSpaceDN w:val="0"/>
              <w:jc w:val="left"/>
            </w:pPr>
            <w:r w:rsidRPr="00045F63">
              <w:t>Дебиторская задолженность (платежи по которой ожидаются более чем через 12 месяцев после отчетной даты)</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overflowPunct w:val="0"/>
              <w:autoSpaceDE w:val="0"/>
              <w:autoSpaceDN w:val="0"/>
              <w:jc w:val="left"/>
            </w:pPr>
            <w:r w:rsidRPr="00045F63">
              <w:t>тыс</w:t>
            </w:r>
            <w:proofErr w:type="gramStart"/>
            <w:r w:rsidRPr="00045F63">
              <w:t>.р</w:t>
            </w:r>
            <w:proofErr w:type="gramEnd"/>
            <w:r w:rsidRPr="00045F63">
              <w:t>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ind w:left="981" w:right="-70" w:hanging="981"/>
              <w:jc w:val="left"/>
            </w:pPr>
          </w:p>
          <w:p w:rsidR="00B743E3" w:rsidRPr="00045F63" w:rsidRDefault="00B743E3" w:rsidP="00FB5256">
            <w:pPr>
              <w:overflowPunct w:val="0"/>
              <w:autoSpaceDE w:val="0"/>
              <w:autoSpaceDN w:val="0"/>
              <w:jc w:val="center"/>
              <w:rPr>
                <w:color w:val="0000CC"/>
              </w:rPr>
            </w:pPr>
          </w:p>
        </w:tc>
      </w:tr>
      <w:tr w:rsidR="00B743E3" w:rsidRPr="00045F63" w:rsidTr="00FB5256">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1.9.</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overflowPunct w:val="0"/>
              <w:autoSpaceDE w:val="0"/>
              <w:autoSpaceDN w:val="0"/>
              <w:jc w:val="left"/>
            </w:pPr>
            <w:r w:rsidRPr="00045F63">
              <w:t xml:space="preserve">Оборотные активы (итого по разделу </w:t>
            </w:r>
            <w:r w:rsidRPr="00045F63">
              <w:rPr>
                <w:lang w:val="en-US"/>
              </w:rPr>
              <w:t>II</w:t>
            </w:r>
            <w:r w:rsidRPr="00045F63">
              <w:t>)</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overflowPunct w:val="0"/>
              <w:autoSpaceDE w:val="0"/>
              <w:autoSpaceDN w:val="0"/>
              <w:jc w:val="left"/>
            </w:pPr>
            <w:r w:rsidRPr="00045F63">
              <w:t>тыс</w:t>
            </w:r>
            <w:proofErr w:type="gramStart"/>
            <w:r w:rsidRPr="00045F63">
              <w:t>.р</w:t>
            </w:r>
            <w:proofErr w:type="gramEnd"/>
            <w:r w:rsidRPr="00045F63">
              <w:t>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jc w:val="center"/>
            </w:pPr>
          </w:p>
        </w:tc>
      </w:tr>
      <w:tr w:rsidR="00B743E3" w:rsidRPr="00045F63" w:rsidTr="00FB5256">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1.10.</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overflowPunct w:val="0"/>
              <w:autoSpaceDE w:val="0"/>
              <w:autoSpaceDN w:val="0"/>
              <w:jc w:val="left"/>
            </w:pPr>
            <w:r w:rsidRPr="00045F63">
              <w:t xml:space="preserve">Баланс (раздел </w:t>
            </w:r>
            <w:r w:rsidRPr="00045F63">
              <w:rPr>
                <w:lang w:val="en-US"/>
              </w:rPr>
              <w:t>I</w:t>
            </w:r>
            <w:r w:rsidRPr="00045F63">
              <w:t xml:space="preserve"> + раздел </w:t>
            </w:r>
            <w:r w:rsidRPr="00045F63">
              <w:rPr>
                <w:lang w:val="en-US"/>
              </w:rPr>
              <w:t>II</w:t>
            </w:r>
            <w:r w:rsidRPr="00045F63">
              <w:t>)</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overflowPunct w:val="0"/>
              <w:autoSpaceDE w:val="0"/>
              <w:autoSpaceDN w:val="0"/>
              <w:jc w:val="left"/>
            </w:pPr>
            <w:r w:rsidRPr="00045F63">
              <w:t>тыс</w:t>
            </w:r>
            <w:proofErr w:type="gramStart"/>
            <w:r w:rsidRPr="00045F63">
              <w:t>.р</w:t>
            </w:r>
            <w:proofErr w:type="gramEnd"/>
            <w:r w:rsidRPr="00045F63">
              <w:t>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ind w:left="110" w:right="-70"/>
              <w:jc w:val="left"/>
            </w:pPr>
          </w:p>
        </w:tc>
      </w:tr>
      <w:tr w:rsidR="00B743E3" w:rsidRPr="00045F63" w:rsidTr="00FB5256">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1.11.</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overflowPunct w:val="0"/>
              <w:autoSpaceDE w:val="0"/>
              <w:autoSpaceDN w:val="0"/>
              <w:jc w:val="left"/>
            </w:pPr>
            <w:r w:rsidRPr="00045F63">
              <w:t xml:space="preserve">Капитал и резервы (итого по разделу </w:t>
            </w:r>
            <w:r w:rsidRPr="00045F63">
              <w:rPr>
                <w:lang w:val="en-US"/>
              </w:rPr>
              <w:t>III</w:t>
            </w:r>
            <w:r w:rsidRPr="00045F63">
              <w:t>)</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overflowPunct w:val="0"/>
              <w:autoSpaceDE w:val="0"/>
              <w:autoSpaceDN w:val="0"/>
              <w:jc w:val="left"/>
            </w:pPr>
            <w:r w:rsidRPr="00045F63">
              <w:t>тыс</w:t>
            </w:r>
            <w:proofErr w:type="gramStart"/>
            <w:r w:rsidRPr="00045F63">
              <w:t>.р</w:t>
            </w:r>
            <w:proofErr w:type="gramEnd"/>
            <w:r w:rsidRPr="00045F63">
              <w:t>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ind w:left="110" w:right="-70"/>
              <w:jc w:val="left"/>
            </w:pPr>
          </w:p>
        </w:tc>
      </w:tr>
      <w:tr w:rsidR="00B743E3" w:rsidRPr="00045F63" w:rsidTr="00FB5256">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1.12.</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overflowPunct w:val="0"/>
              <w:autoSpaceDE w:val="0"/>
              <w:autoSpaceDN w:val="0"/>
              <w:jc w:val="left"/>
            </w:pPr>
            <w:r w:rsidRPr="00045F63">
              <w:t xml:space="preserve">Долгосрочные обязательства (итого по разделу </w:t>
            </w:r>
            <w:r w:rsidRPr="00045F63">
              <w:rPr>
                <w:lang w:val="en-US"/>
              </w:rPr>
              <w:t>IV</w:t>
            </w:r>
            <w:r w:rsidRPr="00045F63">
              <w:t>)</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overflowPunct w:val="0"/>
              <w:autoSpaceDE w:val="0"/>
              <w:autoSpaceDN w:val="0"/>
              <w:jc w:val="left"/>
            </w:pPr>
            <w:r w:rsidRPr="00045F63">
              <w:t>тыс</w:t>
            </w:r>
            <w:proofErr w:type="gramStart"/>
            <w:r w:rsidRPr="00045F63">
              <w:t>.р</w:t>
            </w:r>
            <w:proofErr w:type="gramEnd"/>
            <w:r w:rsidRPr="00045F63">
              <w:t>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ind w:left="110" w:right="-70"/>
              <w:jc w:val="left"/>
            </w:pPr>
          </w:p>
        </w:tc>
      </w:tr>
      <w:tr w:rsidR="00B743E3" w:rsidRPr="00045F63" w:rsidTr="00FB5256">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1.13.</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overflowPunct w:val="0"/>
              <w:autoSpaceDE w:val="0"/>
              <w:autoSpaceDN w:val="0"/>
              <w:jc w:val="left"/>
            </w:pPr>
            <w:r w:rsidRPr="00045F63">
              <w:t>Займы и кредиты</w:t>
            </w:r>
          </w:p>
        </w:tc>
        <w:tc>
          <w:tcPr>
            <w:tcW w:w="1418" w:type="dxa"/>
            <w:tcBorders>
              <w:top w:val="single" w:sz="8" w:space="0" w:color="000000"/>
              <w:left w:val="single" w:sz="4" w:space="0" w:color="auto"/>
              <w:bottom w:val="single" w:sz="8" w:space="0" w:color="000000"/>
              <w:right w:val="single" w:sz="8" w:space="0" w:color="000000"/>
            </w:tcBorders>
            <w:vAlign w:val="center"/>
          </w:tcPr>
          <w:p w:rsidR="00B743E3" w:rsidRPr="00045F63" w:rsidRDefault="00B743E3" w:rsidP="00FB5256">
            <w:pPr>
              <w:overflowPunct w:val="0"/>
              <w:autoSpaceDE w:val="0"/>
              <w:autoSpaceDN w:val="0"/>
              <w:jc w:val="left"/>
            </w:pPr>
            <w:r w:rsidRPr="00045F63">
              <w:t>тыс</w:t>
            </w:r>
            <w:proofErr w:type="gramStart"/>
            <w:r w:rsidRPr="00045F63">
              <w:t>.р</w:t>
            </w:r>
            <w:proofErr w:type="gramEnd"/>
            <w:r w:rsidRPr="00045F63">
              <w:t>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ind w:left="110" w:right="-70"/>
              <w:jc w:val="left"/>
            </w:pPr>
          </w:p>
        </w:tc>
      </w:tr>
      <w:tr w:rsidR="00B743E3" w:rsidRPr="00045F63" w:rsidTr="00FB5256">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1.14.</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overflowPunct w:val="0"/>
              <w:autoSpaceDE w:val="0"/>
              <w:autoSpaceDN w:val="0"/>
              <w:jc w:val="left"/>
            </w:pPr>
            <w:r w:rsidRPr="00045F63">
              <w:t>Кредиторская задолженность</w:t>
            </w:r>
          </w:p>
        </w:tc>
        <w:tc>
          <w:tcPr>
            <w:tcW w:w="1418" w:type="dxa"/>
            <w:tcBorders>
              <w:top w:val="single" w:sz="8" w:space="0" w:color="000000"/>
              <w:left w:val="single" w:sz="4" w:space="0" w:color="auto"/>
              <w:bottom w:val="single" w:sz="8" w:space="0" w:color="000000"/>
              <w:right w:val="single" w:sz="8" w:space="0" w:color="000000"/>
            </w:tcBorders>
            <w:vAlign w:val="center"/>
          </w:tcPr>
          <w:p w:rsidR="00B743E3" w:rsidRPr="00045F63" w:rsidRDefault="00B743E3" w:rsidP="00FB5256">
            <w:pPr>
              <w:overflowPunct w:val="0"/>
              <w:autoSpaceDE w:val="0"/>
              <w:autoSpaceDN w:val="0"/>
              <w:jc w:val="left"/>
            </w:pPr>
            <w:r w:rsidRPr="00045F63">
              <w:t>тыс</w:t>
            </w:r>
            <w:proofErr w:type="gramStart"/>
            <w:r w:rsidRPr="00045F63">
              <w:t>.р</w:t>
            </w:r>
            <w:proofErr w:type="gramEnd"/>
            <w:r w:rsidRPr="00045F63">
              <w:t>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ind w:left="110" w:right="-70"/>
              <w:jc w:val="left"/>
            </w:pPr>
          </w:p>
        </w:tc>
      </w:tr>
      <w:tr w:rsidR="00B743E3" w:rsidRPr="00045F63" w:rsidTr="00FB5256">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t>1.15.</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overflowPunct w:val="0"/>
              <w:autoSpaceDE w:val="0"/>
              <w:autoSpaceDN w:val="0"/>
              <w:jc w:val="left"/>
            </w:pPr>
            <w:r w:rsidRPr="00045F63">
              <w:t>Прочие краткосрочные обязательства</w:t>
            </w:r>
          </w:p>
        </w:tc>
        <w:tc>
          <w:tcPr>
            <w:tcW w:w="1418" w:type="dxa"/>
            <w:tcBorders>
              <w:top w:val="single" w:sz="8" w:space="0" w:color="000000"/>
              <w:left w:val="single" w:sz="4" w:space="0" w:color="auto"/>
              <w:bottom w:val="single" w:sz="8" w:space="0" w:color="000000"/>
              <w:right w:val="single" w:sz="8" w:space="0" w:color="000000"/>
            </w:tcBorders>
            <w:vAlign w:val="center"/>
          </w:tcPr>
          <w:p w:rsidR="00B743E3" w:rsidRPr="00045F63" w:rsidRDefault="00B743E3" w:rsidP="00FB5256">
            <w:pPr>
              <w:overflowPunct w:val="0"/>
              <w:autoSpaceDE w:val="0"/>
              <w:autoSpaceDN w:val="0"/>
              <w:jc w:val="left"/>
            </w:pPr>
            <w:r w:rsidRPr="00045F63">
              <w:t>тыс</w:t>
            </w:r>
            <w:proofErr w:type="gramStart"/>
            <w:r w:rsidRPr="00045F63">
              <w:t>.р</w:t>
            </w:r>
            <w:proofErr w:type="gramEnd"/>
            <w:r w:rsidRPr="00045F63">
              <w:t>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ind w:left="110" w:right="-70"/>
              <w:jc w:val="left"/>
            </w:pPr>
          </w:p>
        </w:tc>
      </w:tr>
      <w:tr w:rsidR="00B743E3" w:rsidRPr="00045F63" w:rsidTr="00FB5256">
        <w:trPr>
          <w:trHeight w:val="390"/>
        </w:trPr>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rsidRPr="00045F63">
              <w:lastRenderedPageBreak/>
              <w:t>1.16.</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overflowPunct w:val="0"/>
              <w:autoSpaceDE w:val="0"/>
              <w:autoSpaceDN w:val="0"/>
              <w:jc w:val="left"/>
            </w:pPr>
            <w:r w:rsidRPr="00045F63">
              <w:t xml:space="preserve">Краткосрочные обязательства (итого по разделу </w:t>
            </w:r>
            <w:r w:rsidRPr="00045F63">
              <w:rPr>
                <w:lang w:val="en-US"/>
              </w:rPr>
              <w:t>V</w:t>
            </w:r>
            <w:r w:rsidRPr="00045F63">
              <w:t>)</w:t>
            </w:r>
          </w:p>
        </w:tc>
        <w:tc>
          <w:tcPr>
            <w:tcW w:w="1418" w:type="dxa"/>
            <w:tcBorders>
              <w:top w:val="single" w:sz="8" w:space="0" w:color="000000"/>
              <w:left w:val="single" w:sz="4" w:space="0" w:color="auto"/>
              <w:bottom w:val="single" w:sz="8" w:space="0" w:color="000000"/>
              <w:right w:val="single" w:sz="8" w:space="0" w:color="000000"/>
            </w:tcBorders>
            <w:vAlign w:val="center"/>
          </w:tcPr>
          <w:p w:rsidR="00B743E3" w:rsidRPr="00045F63" w:rsidRDefault="00B743E3" w:rsidP="00FB5256">
            <w:pPr>
              <w:overflowPunct w:val="0"/>
              <w:autoSpaceDE w:val="0"/>
              <w:autoSpaceDN w:val="0"/>
              <w:jc w:val="left"/>
            </w:pPr>
            <w:r w:rsidRPr="00045F63">
              <w:t>тыс</w:t>
            </w:r>
            <w:proofErr w:type="gramStart"/>
            <w:r w:rsidRPr="00045F63">
              <w:t>.р</w:t>
            </w:r>
            <w:proofErr w:type="gramEnd"/>
            <w:r w:rsidRPr="00045F63">
              <w:t>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ind w:left="110" w:right="-70"/>
              <w:jc w:val="left"/>
            </w:pPr>
          </w:p>
        </w:tc>
      </w:tr>
      <w:tr w:rsidR="00B743E3" w:rsidRPr="00045F63" w:rsidTr="00FB5256">
        <w:trPr>
          <w:trHeight w:val="550"/>
        </w:trPr>
        <w:tc>
          <w:tcPr>
            <w:tcW w:w="720" w:type="dxa"/>
            <w:tcBorders>
              <w:top w:val="single" w:sz="8" w:space="0" w:color="000000"/>
              <w:left w:val="single" w:sz="18" w:space="0" w:color="000000"/>
              <w:bottom w:val="single" w:sz="8" w:space="0" w:color="000000"/>
              <w:right w:val="single" w:sz="8" w:space="0" w:color="000000"/>
            </w:tcBorders>
            <w:vAlign w:val="center"/>
          </w:tcPr>
          <w:p w:rsidR="00B743E3" w:rsidRPr="00045F63" w:rsidRDefault="00B743E3" w:rsidP="00FB5256">
            <w:pPr>
              <w:overflowPunct w:val="0"/>
              <w:autoSpaceDE w:val="0"/>
              <w:autoSpaceDN w:val="0"/>
              <w:jc w:val="center"/>
            </w:pPr>
            <w:r>
              <w:t>1.17</w:t>
            </w:r>
            <w:r w:rsidRPr="00045F63">
              <w:t>.</w:t>
            </w:r>
          </w:p>
        </w:tc>
        <w:tc>
          <w:tcPr>
            <w:tcW w:w="3249" w:type="dxa"/>
            <w:tcBorders>
              <w:top w:val="single" w:sz="8" w:space="0" w:color="000000"/>
              <w:left w:val="single" w:sz="8" w:space="0" w:color="000000"/>
              <w:bottom w:val="single" w:sz="8" w:space="0" w:color="000000"/>
              <w:right w:val="single" w:sz="4" w:space="0" w:color="auto"/>
            </w:tcBorders>
            <w:vAlign w:val="center"/>
          </w:tcPr>
          <w:p w:rsidR="00B743E3" w:rsidRPr="00045F63" w:rsidRDefault="00B743E3" w:rsidP="00FB5256">
            <w:pPr>
              <w:overflowPunct w:val="0"/>
              <w:autoSpaceDE w:val="0"/>
              <w:autoSpaceDN w:val="0"/>
              <w:jc w:val="left"/>
            </w:pPr>
            <w:r w:rsidRPr="00045F63">
              <w:t xml:space="preserve">Баланс </w:t>
            </w:r>
          </w:p>
        </w:tc>
        <w:tc>
          <w:tcPr>
            <w:tcW w:w="1418" w:type="dxa"/>
            <w:tcBorders>
              <w:top w:val="single" w:sz="8" w:space="0" w:color="000000"/>
              <w:left w:val="single" w:sz="4" w:space="0" w:color="auto"/>
              <w:bottom w:val="single" w:sz="8" w:space="0" w:color="000000"/>
              <w:right w:val="single" w:sz="8" w:space="0" w:color="000000"/>
            </w:tcBorders>
            <w:vAlign w:val="center"/>
          </w:tcPr>
          <w:p w:rsidR="00B743E3" w:rsidRPr="00045F63" w:rsidRDefault="00B743E3" w:rsidP="00FB5256">
            <w:pPr>
              <w:overflowPunct w:val="0"/>
              <w:autoSpaceDE w:val="0"/>
              <w:autoSpaceDN w:val="0"/>
              <w:jc w:val="left"/>
            </w:pPr>
            <w:r w:rsidRPr="00045F63">
              <w:t>тыс</w:t>
            </w:r>
            <w:proofErr w:type="gramStart"/>
            <w:r w:rsidRPr="00045F63">
              <w:t>.р</w:t>
            </w:r>
            <w:proofErr w:type="gramEnd"/>
            <w:r w:rsidRPr="00045F63">
              <w:t>уб. (без НДС)</w:t>
            </w:r>
          </w:p>
        </w:tc>
        <w:tc>
          <w:tcPr>
            <w:tcW w:w="2126" w:type="dxa"/>
            <w:tcBorders>
              <w:top w:val="single" w:sz="8" w:space="0" w:color="000000"/>
              <w:left w:val="single" w:sz="8" w:space="0" w:color="000000"/>
              <w:bottom w:val="single" w:sz="8" w:space="0" w:color="000000"/>
              <w:right w:val="single" w:sz="18" w:space="0" w:color="000000"/>
            </w:tcBorders>
            <w:vAlign w:val="center"/>
          </w:tcPr>
          <w:p w:rsidR="00B743E3" w:rsidRPr="00045F63" w:rsidRDefault="00B743E3" w:rsidP="00FB5256">
            <w:pPr>
              <w:overflowPunct w:val="0"/>
              <w:autoSpaceDE w:val="0"/>
              <w:autoSpaceDN w:val="0"/>
              <w:ind w:left="110" w:right="-70"/>
              <w:jc w:val="left"/>
            </w:pPr>
          </w:p>
        </w:tc>
      </w:tr>
      <w:tr w:rsidR="00B743E3" w:rsidRPr="00045F63" w:rsidTr="00FB5256">
        <w:trPr>
          <w:trHeight w:val="550"/>
        </w:trPr>
        <w:tc>
          <w:tcPr>
            <w:tcW w:w="720" w:type="dxa"/>
            <w:tcBorders>
              <w:top w:val="single" w:sz="8" w:space="0" w:color="000000"/>
              <w:left w:val="single" w:sz="18" w:space="0" w:color="000000"/>
              <w:bottom w:val="single" w:sz="8" w:space="0" w:color="000000"/>
              <w:right w:val="single" w:sz="8" w:space="0" w:color="000000"/>
            </w:tcBorders>
          </w:tcPr>
          <w:p w:rsidR="00B743E3" w:rsidRPr="00045F63" w:rsidRDefault="00B743E3" w:rsidP="00FB5256">
            <w:pPr>
              <w:overflowPunct w:val="0"/>
              <w:autoSpaceDE w:val="0"/>
              <w:autoSpaceDN w:val="0"/>
              <w:jc w:val="center"/>
              <w:rPr>
                <w:b/>
              </w:rPr>
            </w:pPr>
            <w:r w:rsidRPr="00045F63">
              <w:rPr>
                <w:b/>
              </w:rPr>
              <w:t>2.</w:t>
            </w:r>
          </w:p>
        </w:tc>
        <w:tc>
          <w:tcPr>
            <w:tcW w:w="3249" w:type="dxa"/>
            <w:tcBorders>
              <w:top w:val="single" w:sz="8" w:space="0" w:color="000000"/>
              <w:left w:val="single" w:sz="8" w:space="0" w:color="000000"/>
              <w:bottom w:val="single" w:sz="8" w:space="0" w:color="000000"/>
              <w:right w:val="single" w:sz="4" w:space="0" w:color="auto"/>
            </w:tcBorders>
          </w:tcPr>
          <w:p w:rsidR="00B743E3" w:rsidRPr="00045F63" w:rsidRDefault="00B743E3" w:rsidP="00FB5256">
            <w:pPr>
              <w:overflowPunct w:val="0"/>
              <w:autoSpaceDE w:val="0"/>
              <w:autoSpaceDN w:val="0"/>
              <w:jc w:val="left"/>
            </w:pPr>
            <w:r w:rsidRPr="00045F63">
              <w:rPr>
                <w:b/>
              </w:rPr>
              <w:t>Стоимость чистых активов, СЧА</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overflowPunct w:val="0"/>
              <w:autoSpaceDE w:val="0"/>
              <w:autoSpaceDN w:val="0"/>
              <w:jc w:val="left"/>
            </w:pPr>
          </w:p>
        </w:tc>
        <w:tc>
          <w:tcPr>
            <w:tcW w:w="2126" w:type="dxa"/>
            <w:tcBorders>
              <w:top w:val="single" w:sz="8" w:space="0" w:color="000000"/>
              <w:left w:val="single" w:sz="8" w:space="0" w:color="000000"/>
              <w:bottom w:val="single" w:sz="8" w:space="0" w:color="000000"/>
              <w:right w:val="single" w:sz="18" w:space="0" w:color="000000"/>
            </w:tcBorders>
          </w:tcPr>
          <w:p w:rsidR="00B743E3" w:rsidRPr="00045F63" w:rsidRDefault="00B743E3" w:rsidP="00FB5256">
            <w:pPr>
              <w:overflowPunct w:val="0"/>
              <w:autoSpaceDE w:val="0"/>
              <w:autoSpaceDN w:val="0"/>
              <w:jc w:val="center"/>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tcPr>
          <w:p w:rsidR="00B743E3" w:rsidRPr="00045F63" w:rsidRDefault="00B743E3" w:rsidP="00FB5256">
            <w:pPr>
              <w:overflowPunct w:val="0"/>
              <w:autoSpaceDE w:val="0"/>
              <w:autoSpaceDN w:val="0"/>
              <w:jc w:val="center"/>
              <w:rPr>
                <w:b/>
              </w:rPr>
            </w:pPr>
            <w:r w:rsidRPr="00045F63">
              <w:rPr>
                <w:b/>
              </w:rPr>
              <w:t>3.</w:t>
            </w:r>
          </w:p>
        </w:tc>
        <w:tc>
          <w:tcPr>
            <w:tcW w:w="3249" w:type="dxa"/>
            <w:tcBorders>
              <w:top w:val="single" w:sz="8" w:space="0" w:color="000000"/>
              <w:left w:val="single" w:sz="8" w:space="0" w:color="000000"/>
              <w:bottom w:val="single" w:sz="8" w:space="0" w:color="000000"/>
              <w:right w:val="single" w:sz="4" w:space="0" w:color="auto"/>
            </w:tcBorders>
          </w:tcPr>
          <w:p w:rsidR="00B743E3" w:rsidRPr="00045F63" w:rsidRDefault="00B743E3" w:rsidP="00FB5256">
            <w:pPr>
              <w:overflowPunct w:val="0"/>
              <w:autoSpaceDE w:val="0"/>
              <w:autoSpaceDN w:val="0"/>
              <w:jc w:val="left"/>
              <w:rPr>
                <w:b/>
              </w:rPr>
            </w:pPr>
            <w:r w:rsidRPr="00045F63">
              <w:rPr>
                <w:b/>
              </w:rPr>
              <w:t>Коэффициент соизмеримости (КСВ),</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overflowPunct w:val="0"/>
              <w:autoSpaceDE w:val="0"/>
              <w:autoSpaceDN w:val="0"/>
              <w:jc w:val="left"/>
            </w:pPr>
          </w:p>
        </w:tc>
        <w:tc>
          <w:tcPr>
            <w:tcW w:w="2126" w:type="dxa"/>
            <w:tcBorders>
              <w:top w:val="single" w:sz="8" w:space="0" w:color="000000"/>
              <w:left w:val="single" w:sz="8" w:space="0" w:color="000000"/>
              <w:bottom w:val="single" w:sz="8" w:space="0" w:color="000000"/>
              <w:right w:val="single" w:sz="18" w:space="0" w:color="000000"/>
            </w:tcBorders>
          </w:tcPr>
          <w:p w:rsidR="00B743E3" w:rsidRPr="00045F63" w:rsidRDefault="00B743E3" w:rsidP="00FB5256">
            <w:pPr>
              <w:overflowPunct w:val="0"/>
              <w:autoSpaceDE w:val="0"/>
              <w:autoSpaceDN w:val="0"/>
              <w:jc w:val="center"/>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tcPr>
          <w:p w:rsidR="00B743E3" w:rsidRPr="00045F63" w:rsidRDefault="00B743E3" w:rsidP="00FB5256">
            <w:pPr>
              <w:overflowPunct w:val="0"/>
              <w:autoSpaceDE w:val="0"/>
              <w:autoSpaceDN w:val="0"/>
              <w:ind w:hanging="70"/>
              <w:jc w:val="center"/>
              <w:rPr>
                <w:b/>
              </w:rPr>
            </w:pPr>
            <w:r w:rsidRPr="00045F63">
              <w:rPr>
                <w:b/>
              </w:rPr>
              <w:t>4</w:t>
            </w:r>
          </w:p>
        </w:tc>
        <w:tc>
          <w:tcPr>
            <w:tcW w:w="3249" w:type="dxa"/>
            <w:tcBorders>
              <w:top w:val="single" w:sz="8" w:space="0" w:color="000000"/>
              <w:left w:val="single" w:sz="8" w:space="0" w:color="000000"/>
              <w:bottom w:val="single" w:sz="8" w:space="0" w:color="000000"/>
              <w:right w:val="single" w:sz="4" w:space="0" w:color="auto"/>
            </w:tcBorders>
          </w:tcPr>
          <w:p w:rsidR="00B743E3" w:rsidRPr="00045F63" w:rsidRDefault="00B743E3" w:rsidP="00FB5256">
            <w:pPr>
              <w:overflowPunct w:val="0"/>
              <w:autoSpaceDE w:val="0"/>
              <w:autoSpaceDN w:val="0"/>
              <w:jc w:val="left"/>
              <w:rPr>
                <w:b/>
              </w:rPr>
            </w:pPr>
            <w:r w:rsidRPr="00045F63">
              <w:rPr>
                <w:b/>
              </w:rPr>
              <w:t xml:space="preserve">Коэффициент финансовой независимости (автономии), </w:t>
            </w:r>
            <w:proofErr w:type="gramStart"/>
            <w:r w:rsidRPr="00045F63">
              <w:rPr>
                <w:b/>
              </w:rPr>
              <w:t>К(</w:t>
            </w:r>
            <w:proofErr w:type="gramEnd"/>
            <w:r w:rsidRPr="00045F63">
              <w:rPr>
                <w:b/>
              </w:rPr>
              <w:t>а)</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jc w:val="left"/>
              <w:rPr>
                <w:b/>
              </w:rPr>
            </w:pPr>
          </w:p>
          <w:p w:rsidR="00B743E3" w:rsidRPr="00045F63" w:rsidRDefault="00B743E3" w:rsidP="00FB5256">
            <w:pPr>
              <w:overflowPunct w:val="0"/>
              <w:autoSpaceDE w:val="0"/>
              <w:autoSpaceDN w:val="0"/>
              <w:jc w:val="left"/>
              <w:rPr>
                <w:b/>
              </w:rPr>
            </w:pPr>
          </w:p>
        </w:tc>
        <w:tc>
          <w:tcPr>
            <w:tcW w:w="2126" w:type="dxa"/>
            <w:tcBorders>
              <w:top w:val="single" w:sz="8" w:space="0" w:color="000000"/>
              <w:left w:val="single" w:sz="8" w:space="0" w:color="000000"/>
              <w:bottom w:val="single" w:sz="8" w:space="0" w:color="000000"/>
              <w:right w:val="single" w:sz="18" w:space="0" w:color="000000"/>
            </w:tcBorders>
          </w:tcPr>
          <w:p w:rsidR="00B743E3" w:rsidRPr="00045F63" w:rsidRDefault="00B743E3" w:rsidP="00FB5256">
            <w:pPr>
              <w:overflowPunct w:val="0"/>
              <w:autoSpaceDE w:val="0"/>
              <w:autoSpaceDN w:val="0"/>
              <w:jc w:val="center"/>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tcPr>
          <w:p w:rsidR="00B743E3" w:rsidRPr="00045F63" w:rsidRDefault="00B743E3" w:rsidP="00FB5256">
            <w:pPr>
              <w:overflowPunct w:val="0"/>
              <w:autoSpaceDE w:val="0"/>
              <w:autoSpaceDN w:val="0"/>
              <w:ind w:hanging="70"/>
              <w:jc w:val="center"/>
              <w:rPr>
                <w:b/>
              </w:rPr>
            </w:pPr>
            <w:r w:rsidRPr="00045F63">
              <w:rPr>
                <w:b/>
              </w:rPr>
              <w:t>5.</w:t>
            </w:r>
          </w:p>
        </w:tc>
        <w:tc>
          <w:tcPr>
            <w:tcW w:w="3249" w:type="dxa"/>
            <w:tcBorders>
              <w:top w:val="single" w:sz="8" w:space="0" w:color="000000"/>
              <w:left w:val="single" w:sz="8" w:space="0" w:color="000000"/>
              <w:bottom w:val="single" w:sz="8" w:space="0" w:color="000000"/>
              <w:right w:val="single" w:sz="4" w:space="0" w:color="auto"/>
            </w:tcBorders>
          </w:tcPr>
          <w:p w:rsidR="00B743E3" w:rsidRPr="00045F63" w:rsidRDefault="00B743E3" w:rsidP="00FB5256">
            <w:pPr>
              <w:overflowPunct w:val="0"/>
              <w:autoSpaceDE w:val="0"/>
              <w:autoSpaceDN w:val="0"/>
              <w:jc w:val="left"/>
              <w:rPr>
                <w:b/>
              </w:rPr>
            </w:pPr>
            <w:r w:rsidRPr="00045F63">
              <w:rPr>
                <w:b/>
              </w:rPr>
              <w:t xml:space="preserve">Коэффициент обеспеченности основными средствами, </w:t>
            </w:r>
            <w:proofErr w:type="gramStart"/>
            <w:r w:rsidRPr="00045F63">
              <w:rPr>
                <w:b/>
              </w:rPr>
              <w:t>К(</w:t>
            </w:r>
            <w:proofErr w:type="gramEnd"/>
            <w:r w:rsidRPr="00045F63">
              <w:rPr>
                <w:b/>
              </w:rPr>
              <w:t>ос)</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jc w:val="left"/>
              <w:rPr>
                <w:b/>
              </w:rPr>
            </w:pPr>
          </w:p>
          <w:p w:rsidR="00B743E3" w:rsidRPr="00045F63" w:rsidRDefault="00B743E3" w:rsidP="00FB5256">
            <w:pPr>
              <w:overflowPunct w:val="0"/>
              <w:autoSpaceDE w:val="0"/>
              <w:autoSpaceDN w:val="0"/>
              <w:jc w:val="left"/>
              <w:rPr>
                <w:b/>
              </w:rPr>
            </w:pPr>
          </w:p>
        </w:tc>
        <w:tc>
          <w:tcPr>
            <w:tcW w:w="2126" w:type="dxa"/>
            <w:tcBorders>
              <w:top w:val="single" w:sz="8" w:space="0" w:color="000000"/>
              <w:left w:val="single" w:sz="8" w:space="0" w:color="000000"/>
              <w:bottom w:val="single" w:sz="8" w:space="0" w:color="000000"/>
              <w:right w:val="single" w:sz="18" w:space="0" w:color="000000"/>
            </w:tcBorders>
          </w:tcPr>
          <w:p w:rsidR="00B743E3" w:rsidRPr="00045F63" w:rsidRDefault="00B743E3" w:rsidP="00FB5256">
            <w:pPr>
              <w:overflowPunct w:val="0"/>
              <w:autoSpaceDE w:val="0"/>
              <w:autoSpaceDN w:val="0"/>
              <w:jc w:val="center"/>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tcPr>
          <w:p w:rsidR="00B743E3" w:rsidRPr="00045F63" w:rsidRDefault="00B743E3" w:rsidP="00FB5256">
            <w:pPr>
              <w:overflowPunct w:val="0"/>
              <w:autoSpaceDE w:val="0"/>
              <w:autoSpaceDN w:val="0"/>
              <w:ind w:hanging="70"/>
              <w:jc w:val="center"/>
              <w:rPr>
                <w:b/>
              </w:rPr>
            </w:pPr>
            <w:r w:rsidRPr="00045F63">
              <w:rPr>
                <w:b/>
              </w:rPr>
              <w:t>6.</w:t>
            </w:r>
          </w:p>
        </w:tc>
        <w:tc>
          <w:tcPr>
            <w:tcW w:w="3249" w:type="dxa"/>
            <w:tcBorders>
              <w:top w:val="single" w:sz="8" w:space="0" w:color="000000"/>
              <w:left w:val="single" w:sz="8" w:space="0" w:color="000000"/>
              <w:bottom w:val="single" w:sz="8" w:space="0" w:color="000000"/>
              <w:right w:val="single" w:sz="4" w:space="0" w:color="auto"/>
            </w:tcBorders>
          </w:tcPr>
          <w:p w:rsidR="00B743E3" w:rsidRPr="00045F63" w:rsidRDefault="00B743E3" w:rsidP="00FB5256">
            <w:pPr>
              <w:overflowPunct w:val="0"/>
              <w:autoSpaceDE w:val="0"/>
              <w:autoSpaceDN w:val="0"/>
              <w:jc w:val="left"/>
              <w:rPr>
                <w:b/>
              </w:rPr>
            </w:pPr>
            <w:r w:rsidRPr="00045F63">
              <w:rPr>
                <w:b/>
              </w:rPr>
              <w:t xml:space="preserve">Коэффициент текущей ликвидности, </w:t>
            </w:r>
            <w:proofErr w:type="gramStart"/>
            <w:r w:rsidRPr="00045F63">
              <w:rPr>
                <w:b/>
              </w:rPr>
              <w:t>К(</w:t>
            </w:r>
            <w:proofErr w:type="gramEnd"/>
            <w:r w:rsidRPr="00045F63">
              <w:rPr>
                <w:b/>
              </w:rPr>
              <w:t>л)**</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jc w:val="left"/>
              <w:rPr>
                <w:b/>
              </w:rPr>
            </w:pPr>
          </w:p>
          <w:p w:rsidR="00B743E3" w:rsidRPr="00045F63" w:rsidRDefault="00B743E3" w:rsidP="00FB5256">
            <w:pPr>
              <w:overflowPunct w:val="0"/>
              <w:autoSpaceDE w:val="0"/>
              <w:autoSpaceDN w:val="0"/>
              <w:jc w:val="left"/>
              <w:rPr>
                <w:b/>
              </w:rPr>
            </w:pPr>
          </w:p>
        </w:tc>
        <w:tc>
          <w:tcPr>
            <w:tcW w:w="2126" w:type="dxa"/>
            <w:tcBorders>
              <w:top w:val="single" w:sz="8" w:space="0" w:color="000000"/>
              <w:left w:val="single" w:sz="8" w:space="0" w:color="000000"/>
              <w:bottom w:val="single" w:sz="8" w:space="0" w:color="000000"/>
              <w:right w:val="single" w:sz="18" w:space="0" w:color="000000"/>
            </w:tcBorders>
          </w:tcPr>
          <w:p w:rsidR="00B743E3" w:rsidRPr="00045F63" w:rsidRDefault="00B743E3" w:rsidP="00FB5256">
            <w:pPr>
              <w:overflowPunct w:val="0"/>
              <w:autoSpaceDE w:val="0"/>
              <w:autoSpaceDN w:val="0"/>
              <w:jc w:val="center"/>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tcPr>
          <w:p w:rsidR="00B743E3" w:rsidRPr="00045F63" w:rsidRDefault="00B743E3" w:rsidP="00FB5256">
            <w:pPr>
              <w:overflowPunct w:val="0"/>
              <w:autoSpaceDE w:val="0"/>
              <w:autoSpaceDN w:val="0"/>
              <w:ind w:hanging="70"/>
              <w:jc w:val="center"/>
              <w:rPr>
                <w:b/>
              </w:rPr>
            </w:pPr>
            <w:r w:rsidRPr="00045F63">
              <w:rPr>
                <w:b/>
              </w:rPr>
              <w:t>7.</w:t>
            </w:r>
          </w:p>
        </w:tc>
        <w:tc>
          <w:tcPr>
            <w:tcW w:w="3249" w:type="dxa"/>
            <w:tcBorders>
              <w:top w:val="single" w:sz="8" w:space="0" w:color="000000"/>
              <w:left w:val="single" w:sz="8" w:space="0" w:color="000000"/>
              <w:bottom w:val="single" w:sz="8" w:space="0" w:color="000000"/>
              <w:right w:val="single" w:sz="4" w:space="0" w:color="auto"/>
            </w:tcBorders>
          </w:tcPr>
          <w:p w:rsidR="00B743E3" w:rsidRPr="00045F63" w:rsidRDefault="00B743E3" w:rsidP="00FB5256">
            <w:pPr>
              <w:overflowPunct w:val="0"/>
              <w:autoSpaceDE w:val="0"/>
              <w:autoSpaceDN w:val="0"/>
              <w:jc w:val="left"/>
              <w:rPr>
                <w:b/>
              </w:rPr>
            </w:pPr>
            <w:r w:rsidRPr="00045F63">
              <w:rPr>
                <w:b/>
              </w:rPr>
              <w:t xml:space="preserve">Рентабельность от продаж, </w:t>
            </w:r>
            <w:r w:rsidRPr="00045F63">
              <w:rPr>
                <w:b/>
                <w:lang w:val="en-US"/>
              </w:rPr>
              <w:t>R</w:t>
            </w:r>
            <w:r w:rsidRPr="00045F63">
              <w:rPr>
                <w:b/>
              </w:rPr>
              <w:t>(</w:t>
            </w:r>
            <w:proofErr w:type="spellStart"/>
            <w:r w:rsidRPr="00045F63">
              <w:rPr>
                <w:b/>
              </w:rPr>
              <w:t>п</w:t>
            </w:r>
            <w:proofErr w:type="spellEnd"/>
            <w:r w:rsidRPr="00045F63">
              <w:rPr>
                <w:b/>
              </w:rPr>
              <w:t>)</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jc w:val="left"/>
              <w:rPr>
                <w:b/>
              </w:rPr>
            </w:pPr>
          </w:p>
        </w:tc>
        <w:tc>
          <w:tcPr>
            <w:tcW w:w="2126" w:type="dxa"/>
            <w:tcBorders>
              <w:top w:val="single" w:sz="8" w:space="0" w:color="000000"/>
              <w:left w:val="single" w:sz="8" w:space="0" w:color="000000"/>
              <w:bottom w:val="single" w:sz="8" w:space="0" w:color="000000"/>
              <w:right w:val="single" w:sz="18" w:space="0" w:color="000000"/>
            </w:tcBorders>
          </w:tcPr>
          <w:p w:rsidR="00B743E3" w:rsidRPr="00045F63" w:rsidRDefault="00B743E3" w:rsidP="00FB5256">
            <w:pPr>
              <w:overflowPunct w:val="0"/>
              <w:autoSpaceDE w:val="0"/>
              <w:autoSpaceDN w:val="0"/>
              <w:jc w:val="center"/>
            </w:pPr>
          </w:p>
        </w:tc>
      </w:tr>
      <w:tr w:rsidR="00B743E3" w:rsidRPr="00045F63" w:rsidTr="00FB5256">
        <w:tc>
          <w:tcPr>
            <w:tcW w:w="720" w:type="dxa"/>
            <w:tcBorders>
              <w:top w:val="single" w:sz="8" w:space="0" w:color="000000"/>
              <w:left w:val="single" w:sz="18" w:space="0" w:color="000000"/>
              <w:bottom w:val="single" w:sz="8" w:space="0" w:color="000000"/>
              <w:right w:val="single" w:sz="8" w:space="0" w:color="000000"/>
            </w:tcBorders>
          </w:tcPr>
          <w:p w:rsidR="00B743E3" w:rsidRPr="00045F63" w:rsidRDefault="00B743E3" w:rsidP="00FB5256">
            <w:pPr>
              <w:overflowPunct w:val="0"/>
              <w:autoSpaceDE w:val="0"/>
              <w:autoSpaceDN w:val="0"/>
              <w:ind w:hanging="70"/>
              <w:jc w:val="center"/>
              <w:rPr>
                <w:b/>
              </w:rPr>
            </w:pPr>
            <w:r w:rsidRPr="00045F63">
              <w:rPr>
                <w:b/>
              </w:rPr>
              <w:t>8.</w:t>
            </w:r>
          </w:p>
        </w:tc>
        <w:tc>
          <w:tcPr>
            <w:tcW w:w="3249" w:type="dxa"/>
            <w:tcBorders>
              <w:top w:val="single" w:sz="8" w:space="0" w:color="000000"/>
              <w:left w:val="single" w:sz="8" w:space="0" w:color="000000"/>
              <w:bottom w:val="single" w:sz="8" w:space="0" w:color="000000"/>
              <w:right w:val="single" w:sz="4" w:space="0" w:color="auto"/>
            </w:tcBorders>
          </w:tcPr>
          <w:p w:rsidR="00B743E3" w:rsidRPr="00045F63" w:rsidRDefault="00B743E3" w:rsidP="00FB5256">
            <w:pPr>
              <w:overflowPunct w:val="0"/>
              <w:autoSpaceDE w:val="0"/>
              <w:autoSpaceDN w:val="0"/>
              <w:jc w:val="left"/>
              <w:rPr>
                <w:b/>
              </w:rPr>
            </w:pPr>
            <w:r w:rsidRPr="00045F63">
              <w:rPr>
                <w:b/>
              </w:rPr>
              <w:t xml:space="preserve">Рентабельность общая, </w:t>
            </w:r>
            <w:r w:rsidRPr="00045F63">
              <w:rPr>
                <w:b/>
                <w:lang w:val="en-US"/>
              </w:rPr>
              <w:t>R</w:t>
            </w:r>
            <w:r w:rsidRPr="00045F63">
              <w:rPr>
                <w:b/>
              </w:rPr>
              <w:t>(о)***</w:t>
            </w:r>
          </w:p>
        </w:tc>
        <w:tc>
          <w:tcPr>
            <w:tcW w:w="1418" w:type="dxa"/>
            <w:tcBorders>
              <w:top w:val="single" w:sz="8" w:space="0" w:color="000000"/>
              <w:left w:val="single" w:sz="4" w:space="0" w:color="auto"/>
              <w:bottom w:val="single" w:sz="8" w:space="0" w:color="000000"/>
              <w:right w:val="single" w:sz="8" w:space="0" w:color="000000"/>
            </w:tcBorders>
          </w:tcPr>
          <w:p w:rsidR="00B743E3" w:rsidRPr="00045F63" w:rsidRDefault="00B743E3" w:rsidP="00FB5256">
            <w:pPr>
              <w:jc w:val="left"/>
              <w:rPr>
                <w:b/>
              </w:rPr>
            </w:pPr>
          </w:p>
        </w:tc>
        <w:tc>
          <w:tcPr>
            <w:tcW w:w="2126" w:type="dxa"/>
            <w:tcBorders>
              <w:top w:val="single" w:sz="8" w:space="0" w:color="000000"/>
              <w:left w:val="single" w:sz="8" w:space="0" w:color="000000"/>
              <w:bottom w:val="single" w:sz="8" w:space="0" w:color="000000"/>
              <w:right w:val="single" w:sz="18" w:space="0" w:color="000000"/>
            </w:tcBorders>
          </w:tcPr>
          <w:p w:rsidR="00B743E3" w:rsidRPr="00045F63" w:rsidRDefault="00B743E3" w:rsidP="00FB5256">
            <w:pPr>
              <w:overflowPunct w:val="0"/>
              <w:autoSpaceDE w:val="0"/>
              <w:autoSpaceDN w:val="0"/>
              <w:jc w:val="center"/>
            </w:pPr>
          </w:p>
        </w:tc>
      </w:tr>
    </w:tbl>
    <w:p w:rsidR="00B743E3" w:rsidRPr="00045F63" w:rsidRDefault="00B743E3" w:rsidP="00B743E3">
      <w:pPr>
        <w:overflowPunct w:val="0"/>
        <w:autoSpaceDE w:val="0"/>
        <w:autoSpaceDN w:val="0"/>
      </w:pPr>
    </w:p>
    <w:p w:rsidR="00B743E3" w:rsidRDefault="00B743E3" w:rsidP="00B743E3">
      <w:pPr>
        <w:pStyle w:val="affffb"/>
        <w:ind w:left="450"/>
      </w:pPr>
    </w:p>
    <w:p w:rsidR="00B743E3" w:rsidRPr="00283851" w:rsidRDefault="00B743E3" w:rsidP="00B743E3">
      <w:pPr>
        <w:pStyle w:val="affffb"/>
        <w:tabs>
          <w:tab w:val="left" w:pos="4678"/>
        </w:tabs>
        <w:ind w:left="450" w:right="424"/>
      </w:pPr>
      <w:r w:rsidRPr="00283851">
        <w:t>____________________________</w:t>
      </w:r>
      <w:r>
        <w:t xml:space="preserve"> </w:t>
      </w:r>
      <w:r>
        <w:tab/>
      </w:r>
      <w:r w:rsidRPr="00283851">
        <w:t>[</w:t>
      </w:r>
      <w:r w:rsidRPr="0033656B">
        <w:rPr>
          <w:snapToGrid w:val="0"/>
          <w:shd w:val="clear" w:color="auto" w:fill="D9D9D9" w:themeFill="background1" w:themeFillShade="D9"/>
        </w:rPr>
        <w:t>указать</w:t>
      </w:r>
      <w:r w:rsidRPr="00283851">
        <w:t>] ____________________________</w:t>
      </w:r>
    </w:p>
    <w:p w:rsidR="00B743E3" w:rsidRPr="0033656B" w:rsidRDefault="00B743E3" w:rsidP="00B743E3">
      <w:pPr>
        <w:pStyle w:val="affffb"/>
        <w:tabs>
          <w:tab w:val="left" w:pos="5529"/>
          <w:tab w:val="left" w:pos="7797"/>
        </w:tabs>
        <w:ind w:left="450" w:right="566"/>
        <w:rPr>
          <w:vertAlign w:val="superscript"/>
        </w:rPr>
      </w:pPr>
      <w:r w:rsidRPr="0033656B">
        <w:rPr>
          <w:vertAlign w:val="superscript"/>
        </w:rPr>
        <w:t xml:space="preserve">(подпись, М.П.)  </w:t>
      </w:r>
      <w:r w:rsidRPr="0033656B">
        <w:rPr>
          <w:vertAlign w:val="superscript"/>
        </w:rPr>
        <w:tab/>
        <w:t xml:space="preserve">(фамилия, имя, отчество </w:t>
      </w:r>
      <w:proofErr w:type="gramStart"/>
      <w:r w:rsidRPr="0033656B">
        <w:rPr>
          <w:vertAlign w:val="superscript"/>
        </w:rPr>
        <w:t>подписавшего</w:t>
      </w:r>
      <w:proofErr w:type="gramEnd"/>
      <w:r w:rsidRPr="0033656B">
        <w:rPr>
          <w:vertAlign w:val="superscript"/>
        </w:rPr>
        <w:t>, должность)</w:t>
      </w:r>
    </w:p>
    <w:p w:rsidR="00B743E3" w:rsidRDefault="00B743E3" w:rsidP="00B743E3">
      <w:pPr>
        <w:pStyle w:val="affffb"/>
        <w:ind w:left="450"/>
      </w:pPr>
    </w:p>
    <w:p w:rsidR="00B743E3" w:rsidRPr="00B743E3" w:rsidRDefault="00B743E3" w:rsidP="00B743E3">
      <w:pPr>
        <w:sectPr w:rsidR="00B743E3" w:rsidRPr="00B743E3" w:rsidSect="000B147F">
          <w:pgSz w:w="11906" w:h="16838" w:code="9"/>
          <w:pgMar w:top="902" w:right="567" w:bottom="1077" w:left="1134" w:header="709" w:footer="709" w:gutter="0"/>
          <w:cols w:space="708"/>
          <w:titlePg/>
          <w:docGrid w:linePitch="360"/>
        </w:sectPr>
      </w:pPr>
    </w:p>
    <w:p w:rsidR="008F15CD" w:rsidRPr="0098469A" w:rsidRDefault="008F15CD" w:rsidP="003F3433">
      <w:pPr>
        <w:pStyle w:val="11"/>
        <w:pageBreakBefore/>
        <w:numPr>
          <w:ilvl w:val="0"/>
          <w:numId w:val="4"/>
        </w:numPr>
        <w:spacing w:before="0" w:after="0"/>
        <w:ind w:left="0" w:firstLine="567"/>
        <w:rPr>
          <w:rStyle w:val="12"/>
          <w:rFonts w:ascii="Times New Roman" w:hAnsi="Times New Roman" w:cs="Times New Roman"/>
          <w:b w:val="0"/>
          <w:caps/>
          <w:color w:val="auto"/>
          <w:sz w:val="28"/>
          <w:szCs w:val="28"/>
        </w:rPr>
      </w:pPr>
      <w:bookmarkStart w:id="281" w:name="_ФОРМА_15._Справка"/>
      <w:bookmarkStart w:id="282" w:name="_ФОРМА__Справка"/>
      <w:bookmarkStart w:id="283" w:name="_ПРОЕКТ_ДОГОВОРА"/>
      <w:bookmarkStart w:id="284" w:name="_Toc1035167"/>
      <w:bookmarkStart w:id="285" w:name="_Toc36657141"/>
      <w:bookmarkEnd w:id="281"/>
      <w:bookmarkEnd w:id="282"/>
      <w:bookmarkEnd w:id="283"/>
      <w:r w:rsidRPr="0098469A">
        <w:rPr>
          <w:rStyle w:val="12"/>
          <w:rFonts w:ascii="Times New Roman" w:hAnsi="Times New Roman" w:cs="Times New Roman"/>
          <w:caps/>
          <w:color w:val="auto"/>
          <w:sz w:val="28"/>
          <w:szCs w:val="28"/>
        </w:rPr>
        <w:lastRenderedPageBreak/>
        <w:t>ПРОЕКТ ДОГОВОРА</w:t>
      </w:r>
      <w:bookmarkEnd w:id="284"/>
      <w:bookmarkEnd w:id="285"/>
    </w:p>
    <w:p w:rsidR="00B743E3" w:rsidRDefault="00B743E3" w:rsidP="00AC3DE0">
      <w:pPr>
        <w:jc w:val="center"/>
        <w:rPr>
          <w:b/>
        </w:rPr>
      </w:pPr>
      <w:bookmarkStart w:id="286" w:name="_Ref55280359"/>
      <w:bookmarkStart w:id="287" w:name="_Toc55285360"/>
      <w:bookmarkStart w:id="288" w:name="_Toc55305377"/>
      <w:bookmarkStart w:id="289" w:name="_Toc57314628"/>
      <w:bookmarkStart w:id="290" w:name="_Toc69728953"/>
      <w:bookmarkStart w:id="291" w:name="_Ref96666405"/>
      <w:bookmarkStart w:id="292" w:name="_Toc100717792"/>
      <w:bookmarkStart w:id="293" w:name="ДОГОВОР"/>
    </w:p>
    <w:p w:rsidR="00AC3DE0" w:rsidRPr="00F56517" w:rsidRDefault="00AC3DE0" w:rsidP="00AC3DE0">
      <w:pPr>
        <w:jc w:val="center"/>
        <w:rPr>
          <w:b/>
        </w:rPr>
      </w:pPr>
      <w:r w:rsidRPr="00F56517">
        <w:rPr>
          <w:b/>
        </w:rPr>
        <w:t>Договор</w:t>
      </w:r>
      <w:bookmarkEnd w:id="286"/>
      <w:bookmarkEnd w:id="287"/>
      <w:bookmarkEnd w:id="288"/>
      <w:bookmarkEnd w:id="289"/>
      <w:bookmarkEnd w:id="290"/>
      <w:bookmarkEnd w:id="291"/>
      <w:bookmarkEnd w:id="292"/>
      <w:r w:rsidRPr="00F56517">
        <w:rPr>
          <w:b/>
        </w:rPr>
        <w:t xml:space="preserve"> № _______</w:t>
      </w:r>
    </w:p>
    <w:p w:rsidR="00AC3DE0" w:rsidRPr="00F56517" w:rsidRDefault="00AC3DE0" w:rsidP="00AC3DE0">
      <w:pPr>
        <w:jc w:val="center"/>
        <w:rPr>
          <w:b/>
        </w:rPr>
      </w:pPr>
      <w:r w:rsidRPr="00F56517">
        <w:rPr>
          <w:b/>
        </w:rPr>
        <w:t>на  поставку продукции</w:t>
      </w:r>
    </w:p>
    <w:p w:rsidR="00AC3DE0" w:rsidRPr="00F56517" w:rsidRDefault="00AC3DE0" w:rsidP="00AC3DE0">
      <w:r w:rsidRPr="00F56517">
        <w:t xml:space="preserve">     г. Псков            </w:t>
      </w:r>
      <w:r>
        <w:t xml:space="preserve">      </w:t>
      </w:r>
      <w:r w:rsidRPr="00F56517">
        <w:t xml:space="preserve">                                                      </w:t>
      </w:r>
      <w:r>
        <w:t xml:space="preserve">      </w:t>
      </w:r>
      <w:r w:rsidRPr="00F56517">
        <w:t xml:space="preserve">        «____» ____________20____г.</w:t>
      </w:r>
    </w:p>
    <w:p w:rsidR="00AC3DE0" w:rsidRPr="00DF5D06" w:rsidRDefault="00AC3DE0" w:rsidP="00AC3DE0">
      <w:r w:rsidRPr="00DF5D06">
        <w:t xml:space="preserve">                                                                        </w:t>
      </w:r>
    </w:p>
    <w:bookmarkEnd w:id="293"/>
    <w:p w:rsidR="00AC3DE0" w:rsidRDefault="00AC3DE0" w:rsidP="00AC3DE0">
      <w:r w:rsidRPr="00A75A4E">
        <w:rPr>
          <w:b/>
        </w:rPr>
        <w:t>АО «Псковэнергоагент»,</w:t>
      </w:r>
      <w:r w:rsidRPr="00A75A4E">
        <w:t xml:space="preserve"> именуемое в дальнейшем </w:t>
      </w:r>
      <w:r w:rsidRPr="00A75A4E">
        <w:rPr>
          <w:b/>
        </w:rPr>
        <w:t>«Заказчик»,</w:t>
      </w:r>
      <w:r w:rsidRPr="00A75A4E">
        <w:t xml:space="preserve"> в лице генерального директора</w:t>
      </w:r>
      <w:r w:rsidRPr="00A75A4E">
        <w:rPr>
          <w:b/>
        </w:rPr>
        <w:t xml:space="preserve"> </w:t>
      </w:r>
      <w:r>
        <w:rPr>
          <w:b/>
        </w:rPr>
        <w:t>Шутова Дмитрия Александровича</w:t>
      </w:r>
      <w:r w:rsidRPr="00A75A4E">
        <w:t xml:space="preserve">, действующего на основании Устава, с одной стороны, и </w:t>
      </w:r>
    </w:p>
    <w:p w:rsidR="00AC3DE0" w:rsidRPr="00A75A4E" w:rsidRDefault="00AC3DE0" w:rsidP="00AC3DE0">
      <w:proofErr w:type="gramStart"/>
      <w:r w:rsidRPr="00A75A4E">
        <w:rPr>
          <w:b/>
        </w:rPr>
        <w:t>______________________</w:t>
      </w:r>
      <w:r>
        <w:rPr>
          <w:b/>
        </w:rPr>
        <w:t>_______________</w:t>
      </w:r>
      <w:r w:rsidRPr="00A75A4E">
        <w:rPr>
          <w:b/>
        </w:rPr>
        <w:t>____,</w:t>
      </w:r>
      <w:r w:rsidRPr="00A75A4E">
        <w:t xml:space="preserve"> именуемое в дальнейшем </w:t>
      </w:r>
      <w:r w:rsidRPr="00A75A4E">
        <w:rPr>
          <w:b/>
        </w:rPr>
        <w:t>«Поставщик»,</w:t>
      </w:r>
      <w:r w:rsidRPr="00A75A4E">
        <w:t xml:space="preserve"> в лице _______________________________, действующей на основании __________, с </w:t>
      </w:r>
      <w:r>
        <w:t xml:space="preserve">другой стороны, по результатам </w:t>
      </w:r>
      <w:r w:rsidRPr="00A75A4E">
        <w:t xml:space="preserve"> запроса </w:t>
      </w:r>
      <w:r>
        <w:t>котировок</w:t>
      </w:r>
      <w:r w:rsidRPr="00A75A4E">
        <w:t xml:space="preserve">, </w:t>
      </w:r>
      <w:r>
        <w:t xml:space="preserve">объявленного Уведомлением (извещением) о проведении запроса предложений </w:t>
      </w:r>
      <w:r w:rsidRPr="00A75A4E">
        <w:t xml:space="preserve">№ ______ </w:t>
      </w:r>
      <w:r>
        <w:t>от  «____» ____________ 2020</w:t>
      </w:r>
      <w:r w:rsidRPr="00A75A4E">
        <w:t xml:space="preserve"> г., </w:t>
      </w:r>
      <w:r>
        <w:t>размещенном на Общероссийском Официальном сайте Р.Ф. «</w:t>
      </w:r>
      <w:r>
        <w:rPr>
          <w:lang w:val="en-US"/>
        </w:rPr>
        <w:t>www</w:t>
      </w:r>
      <w:r w:rsidRPr="0016105D">
        <w:t xml:space="preserve">. </w:t>
      </w:r>
      <w:proofErr w:type="spellStart"/>
      <w:r>
        <w:rPr>
          <w:lang w:val="en-US"/>
        </w:rPr>
        <w:t>zakupki</w:t>
      </w:r>
      <w:proofErr w:type="spellEnd"/>
      <w:r w:rsidRPr="0016105D">
        <w:t>.</w:t>
      </w:r>
      <w:proofErr w:type="spellStart"/>
      <w:r>
        <w:rPr>
          <w:lang w:val="en-US"/>
        </w:rPr>
        <w:t>gov</w:t>
      </w:r>
      <w:proofErr w:type="spellEnd"/>
      <w:r w:rsidRPr="0016105D">
        <w:t>.</w:t>
      </w:r>
      <w:proofErr w:type="spellStart"/>
      <w:r>
        <w:rPr>
          <w:lang w:val="en-US"/>
        </w:rPr>
        <w:t>ru</w:t>
      </w:r>
      <w:proofErr w:type="spellEnd"/>
      <w:r w:rsidRPr="0016105D">
        <w:t xml:space="preserve"> </w:t>
      </w:r>
      <w:r>
        <w:t>(запрос котировок проводился на электронной торговой площадке «</w:t>
      </w:r>
      <w:proofErr w:type="spellStart"/>
      <w:r>
        <w:rPr>
          <w:snapToGrid w:val="0"/>
          <w:color w:val="0000FF"/>
          <w:u w:val="single"/>
        </w:rPr>
        <w:t>Roseltorg.ru</w:t>
      </w:r>
      <w:proofErr w:type="spellEnd"/>
      <w:r>
        <w:t xml:space="preserve">» (уведомление (извещение) №_____ от «______» _____________ 2020года), </w:t>
      </w:r>
      <w:r w:rsidRPr="0016105D">
        <w:t xml:space="preserve"> </w:t>
      </w:r>
      <w:r w:rsidRPr="00A75A4E">
        <w:t>на основании протокола о результатах запроса</w:t>
      </w:r>
      <w:r>
        <w:t xml:space="preserve"> котировок</w:t>
      </w:r>
      <w:r w:rsidRPr="00A75A4E">
        <w:t xml:space="preserve">  № _____ о</w:t>
      </w:r>
      <w:r>
        <w:t>т  «_____» ____________ 2020</w:t>
      </w:r>
      <w:r w:rsidR="00B743E3">
        <w:t xml:space="preserve"> </w:t>
      </w:r>
      <w:r w:rsidRPr="00A75A4E">
        <w:t>года</w:t>
      </w:r>
      <w:proofErr w:type="gramEnd"/>
      <w:r w:rsidRPr="00A75A4E">
        <w:t>, заключили настоящий Договор о нижеследующем:</w:t>
      </w:r>
    </w:p>
    <w:p w:rsidR="00AC3DE0" w:rsidRPr="00A75A4E" w:rsidRDefault="00AC3DE0" w:rsidP="00AC3DE0"/>
    <w:p w:rsidR="00AC3DE0" w:rsidRPr="00A75A4E" w:rsidRDefault="00AC3DE0" w:rsidP="00C96B21">
      <w:pPr>
        <w:numPr>
          <w:ilvl w:val="0"/>
          <w:numId w:val="46"/>
        </w:numPr>
        <w:spacing w:after="0"/>
        <w:jc w:val="center"/>
        <w:rPr>
          <w:b/>
        </w:rPr>
      </w:pPr>
      <w:bookmarkStart w:id="294" w:name="_Toc87226269"/>
      <w:bookmarkStart w:id="295" w:name="_Toc100717793"/>
      <w:r w:rsidRPr="00A75A4E">
        <w:rPr>
          <w:b/>
        </w:rPr>
        <w:t xml:space="preserve">Предмет </w:t>
      </w:r>
      <w:bookmarkEnd w:id="294"/>
      <w:r w:rsidRPr="00A75A4E">
        <w:rPr>
          <w:b/>
        </w:rPr>
        <w:t>Договора</w:t>
      </w:r>
      <w:bookmarkEnd w:id="295"/>
      <w:r w:rsidRPr="00A75A4E">
        <w:rPr>
          <w:b/>
        </w:rPr>
        <w:t>.</w:t>
      </w:r>
      <w:bookmarkStart w:id="296" w:name="_Ref79393524"/>
    </w:p>
    <w:p w:rsidR="00AC3DE0" w:rsidRPr="00A75A4E" w:rsidRDefault="00AC3DE0" w:rsidP="00C96B21">
      <w:pPr>
        <w:numPr>
          <w:ilvl w:val="1"/>
          <w:numId w:val="46"/>
        </w:numPr>
        <w:spacing w:after="0"/>
        <w:rPr>
          <w:b/>
        </w:rPr>
      </w:pPr>
      <w:r w:rsidRPr="00A75A4E">
        <w:t>Поставщик обязуется поставить, а Заказчик принять и оплатить продукцию в ассортименте, по цене и количеству, в сроки и на условиях, предусмотренных настоящим Договором и приложениями к нему.</w:t>
      </w:r>
      <w:bookmarkEnd w:id="296"/>
    </w:p>
    <w:p w:rsidR="00AC3DE0" w:rsidRPr="00A75A4E" w:rsidRDefault="00AC3DE0" w:rsidP="00C96B21">
      <w:pPr>
        <w:numPr>
          <w:ilvl w:val="1"/>
          <w:numId w:val="46"/>
        </w:numPr>
        <w:spacing w:after="0"/>
        <w:rPr>
          <w:b/>
        </w:rPr>
      </w:pPr>
      <w:r w:rsidRPr="00A75A4E">
        <w:t>Номенклатура и объемы поставляемой продукции, цена,  а также условия и график поставки определяются в Спецификации (приложение №1) к настоящему Догово</w:t>
      </w:r>
      <w:bookmarkStart w:id="297" w:name="_Ref79393526"/>
      <w:r w:rsidRPr="00A75A4E">
        <w:t xml:space="preserve">ру. </w:t>
      </w:r>
    </w:p>
    <w:p w:rsidR="00AC3DE0" w:rsidRPr="00A75A4E" w:rsidRDefault="00AC3DE0" w:rsidP="00C96B21">
      <w:pPr>
        <w:numPr>
          <w:ilvl w:val="1"/>
          <w:numId w:val="46"/>
        </w:numPr>
        <w:spacing w:after="0"/>
        <w:rPr>
          <w:b/>
        </w:rPr>
      </w:pPr>
      <w:r w:rsidRPr="00A75A4E">
        <w:t xml:space="preserve">Общая стоимость поставляемой продукции в рамках настоящего Договора составляет: </w:t>
      </w:r>
      <w:bookmarkEnd w:id="297"/>
      <w:r w:rsidRPr="00A75A4E">
        <w:t xml:space="preserve">_______________________________________ </w:t>
      </w:r>
    </w:p>
    <w:p w:rsidR="00AC3DE0" w:rsidRPr="00A75A4E" w:rsidRDefault="00AC3DE0" w:rsidP="00C96B21">
      <w:pPr>
        <w:numPr>
          <w:ilvl w:val="1"/>
          <w:numId w:val="46"/>
        </w:numPr>
        <w:spacing w:after="0"/>
        <w:rPr>
          <w:b/>
        </w:rPr>
      </w:pPr>
      <w:r w:rsidRPr="00A75A4E">
        <w:t xml:space="preserve">Цена поставляемой по настоящему Договору продукции является </w:t>
      </w:r>
      <w:r>
        <w:t>фиксированной до 31 декабря 2021</w:t>
      </w:r>
      <w:r w:rsidRPr="00A75A4E">
        <w:t xml:space="preserve"> г.</w:t>
      </w:r>
    </w:p>
    <w:p w:rsidR="00AC3DE0" w:rsidRPr="00A75A4E" w:rsidRDefault="00AC3DE0" w:rsidP="00C96B21">
      <w:pPr>
        <w:numPr>
          <w:ilvl w:val="0"/>
          <w:numId w:val="46"/>
        </w:numPr>
        <w:spacing w:after="0"/>
        <w:jc w:val="center"/>
        <w:rPr>
          <w:b/>
        </w:rPr>
      </w:pPr>
      <w:bookmarkStart w:id="298" w:name="_Toc87226270"/>
      <w:bookmarkStart w:id="299" w:name="_Toc100717794"/>
      <w:r w:rsidRPr="00A75A4E">
        <w:rPr>
          <w:b/>
        </w:rPr>
        <w:t>Качество продукции. Упаковка</w:t>
      </w:r>
      <w:bookmarkEnd w:id="298"/>
      <w:bookmarkEnd w:id="299"/>
      <w:r w:rsidRPr="00A75A4E">
        <w:rPr>
          <w:b/>
        </w:rPr>
        <w:t>.</w:t>
      </w:r>
    </w:p>
    <w:p w:rsidR="00AC3DE0" w:rsidRPr="00A75A4E" w:rsidRDefault="00AC3DE0" w:rsidP="00C96B21">
      <w:pPr>
        <w:numPr>
          <w:ilvl w:val="1"/>
          <w:numId w:val="46"/>
        </w:numPr>
        <w:spacing w:after="0"/>
      </w:pPr>
      <w:r w:rsidRPr="00A75A4E">
        <w:t>Продукция должна соответствовать требованиям: ГОСТ</w:t>
      </w:r>
      <w:r>
        <w:t>.</w:t>
      </w:r>
      <w:r w:rsidRPr="00A75A4E">
        <w:t xml:space="preserve"> Технические характеристи</w:t>
      </w:r>
      <w:r>
        <w:t xml:space="preserve">ки поставляемой продукции </w:t>
      </w:r>
      <w:r w:rsidRPr="00A75A4E">
        <w:t xml:space="preserve"> должны строго соответствовать описанию</w:t>
      </w:r>
      <w:r>
        <w:t>,</w:t>
      </w:r>
      <w:r w:rsidRPr="00A75A4E">
        <w:t xml:space="preserve"> котор</w:t>
      </w:r>
      <w:r>
        <w:t>о</w:t>
      </w:r>
      <w:r w:rsidRPr="00A75A4E">
        <w:t>е был</w:t>
      </w:r>
      <w:r>
        <w:t>о</w:t>
      </w:r>
      <w:r w:rsidRPr="00A75A4E">
        <w:t xml:space="preserve"> изложен</w:t>
      </w:r>
      <w:r>
        <w:t>о</w:t>
      </w:r>
      <w:r w:rsidRPr="00A75A4E">
        <w:t xml:space="preserve"> в </w:t>
      </w:r>
      <w:r>
        <w:t xml:space="preserve">«Извещении о проведении запроса котировок на право заключения договора на поставку </w:t>
      </w:r>
      <w:proofErr w:type="spellStart"/>
      <w:r w:rsidR="00EB2655">
        <w:rPr>
          <w:b/>
        </w:rPr>
        <w:t>спецобуви</w:t>
      </w:r>
      <w:proofErr w:type="spellEnd"/>
      <w:r>
        <w:rPr>
          <w:b/>
        </w:rPr>
        <w:t xml:space="preserve"> в 2021</w:t>
      </w:r>
      <w:r w:rsidRPr="00BD0552">
        <w:rPr>
          <w:b/>
        </w:rPr>
        <w:t xml:space="preserve"> году».</w:t>
      </w:r>
    </w:p>
    <w:p w:rsidR="00AC3DE0" w:rsidRPr="00A75A4E" w:rsidRDefault="00AC3DE0" w:rsidP="00C96B21">
      <w:pPr>
        <w:numPr>
          <w:ilvl w:val="1"/>
          <w:numId w:val="46"/>
        </w:numPr>
        <w:spacing w:after="0"/>
      </w:pPr>
      <w:r w:rsidRPr="00A75A4E">
        <w:t>Соответствие продукции указанным требованиям подтверждается предоставлением Заказчику  сертификата соответствия на каждую партию каждого вида поставляемой продукции в момент осуществления поставки.</w:t>
      </w:r>
    </w:p>
    <w:p w:rsidR="00AC3DE0" w:rsidRDefault="00AC3DE0" w:rsidP="00C96B21">
      <w:pPr>
        <w:numPr>
          <w:ilvl w:val="1"/>
          <w:numId w:val="46"/>
        </w:numPr>
        <w:spacing w:after="0"/>
      </w:pPr>
      <w:r w:rsidRPr="00A75A4E">
        <w:t>Продукция должна быть соответствующим образом упакована. Упаковка должна обеспечить сохранность продукции при хранении и транспортировке.</w:t>
      </w:r>
      <w:bookmarkStart w:id="300" w:name="_Toc87226272"/>
      <w:bookmarkStart w:id="301" w:name="_Toc100717795"/>
    </w:p>
    <w:p w:rsidR="00AC3DE0" w:rsidRPr="00A75A4E" w:rsidRDefault="00AC3DE0" w:rsidP="00AC3DE0">
      <w:pPr>
        <w:ind w:left="576"/>
      </w:pPr>
    </w:p>
    <w:p w:rsidR="00AC3DE0" w:rsidRPr="00A75A4E" w:rsidRDefault="00AC3DE0" w:rsidP="00C96B21">
      <w:pPr>
        <w:numPr>
          <w:ilvl w:val="0"/>
          <w:numId w:val="46"/>
        </w:numPr>
        <w:spacing w:after="0"/>
        <w:jc w:val="center"/>
        <w:rPr>
          <w:b/>
        </w:rPr>
      </w:pPr>
      <w:r w:rsidRPr="00A75A4E">
        <w:rPr>
          <w:b/>
        </w:rPr>
        <w:t>Порядок поставки и приема-передачи продукции</w:t>
      </w:r>
      <w:bookmarkEnd w:id="300"/>
      <w:bookmarkEnd w:id="301"/>
      <w:r w:rsidRPr="00A75A4E">
        <w:rPr>
          <w:b/>
        </w:rPr>
        <w:t>.</w:t>
      </w:r>
    </w:p>
    <w:p w:rsidR="00AC3DE0" w:rsidRPr="00A75A4E" w:rsidRDefault="00AC3DE0" w:rsidP="00C96B21">
      <w:pPr>
        <w:numPr>
          <w:ilvl w:val="1"/>
          <w:numId w:val="46"/>
        </w:numPr>
        <w:spacing w:after="0"/>
      </w:pPr>
      <w:r w:rsidRPr="00A75A4E">
        <w:t>Доставка продукции Заказ</w:t>
      </w:r>
      <w:r>
        <w:t xml:space="preserve">чику осуществляется Поставщиком, по адресу Р.Ф г. Псков, </w:t>
      </w:r>
      <w:proofErr w:type="spellStart"/>
      <w:proofErr w:type="gramStart"/>
      <w:r>
        <w:t>ул</w:t>
      </w:r>
      <w:proofErr w:type="spellEnd"/>
      <w:proofErr w:type="gramEnd"/>
      <w:r>
        <w:t xml:space="preserve">, </w:t>
      </w:r>
      <w:proofErr w:type="spellStart"/>
      <w:r>
        <w:t>Старотекстильная</w:t>
      </w:r>
      <w:proofErr w:type="spellEnd"/>
      <w:r>
        <w:t>, дом 32</w:t>
      </w:r>
      <w:r w:rsidRPr="00A75A4E">
        <w:t>. За пять дней до осуществления поставки Поставщик уведомляет Заказчика телефонограммой о конкретном времени осуществления поставки.</w:t>
      </w:r>
    </w:p>
    <w:p w:rsidR="00AC3DE0" w:rsidRPr="00A75A4E" w:rsidRDefault="00AC3DE0" w:rsidP="00C96B21">
      <w:pPr>
        <w:numPr>
          <w:ilvl w:val="1"/>
          <w:numId w:val="46"/>
        </w:numPr>
        <w:spacing w:after="0"/>
      </w:pPr>
      <w:r w:rsidRPr="00A75A4E">
        <w:t>Приемка продукции осуществляется ответственным лицом Заказчика. По факту приемки Заказчик на товарно-транспортной накладной  делает соответствующую отметку.</w:t>
      </w:r>
    </w:p>
    <w:p w:rsidR="00AC3DE0" w:rsidRPr="00A75A4E" w:rsidRDefault="00AC3DE0" w:rsidP="00C96B21">
      <w:pPr>
        <w:numPr>
          <w:ilvl w:val="1"/>
          <w:numId w:val="46"/>
        </w:numPr>
        <w:spacing w:after="0"/>
      </w:pPr>
      <w:r w:rsidRPr="00A75A4E">
        <w:t>Приемка осуществляется в соответствии с Инструкциями №П-6 (утв. постановлением Госарбитража при Совете Министров СССР от 15 июня 1965 г.) и №П-7 (утв. постановлением Госарбитража при Совете Министров СССР от 25 апреля 1966 г.).</w:t>
      </w:r>
    </w:p>
    <w:p w:rsidR="00AC3DE0" w:rsidRDefault="00AC3DE0" w:rsidP="00C96B21">
      <w:pPr>
        <w:numPr>
          <w:ilvl w:val="1"/>
          <w:numId w:val="46"/>
        </w:numPr>
        <w:spacing w:after="0"/>
      </w:pPr>
      <w:r w:rsidRPr="00A75A4E">
        <w:lastRenderedPageBreak/>
        <w:t>В случае некомплектной поставки или поставки продукции, не соответствующей требованиям настоящего Договора, ответственное лицо Заказчика или специально созданная приемочная комиссия составляют соответствующий акт с указанием на</w:t>
      </w:r>
      <w:r>
        <w:t>рушений и устранением  в  течени</w:t>
      </w:r>
      <w:proofErr w:type="gramStart"/>
      <w:r>
        <w:t>и</w:t>
      </w:r>
      <w:proofErr w:type="gramEnd"/>
      <w:r>
        <w:t xml:space="preserve"> одного месяца с момента их возникновения </w:t>
      </w:r>
      <w:r w:rsidRPr="00A75A4E">
        <w:t>.</w:t>
      </w:r>
      <w:bookmarkStart w:id="302" w:name="_Toc87226273"/>
      <w:bookmarkStart w:id="303" w:name="_Toc100717796"/>
    </w:p>
    <w:p w:rsidR="00C720A4" w:rsidRDefault="00C720A4" w:rsidP="00C96B21">
      <w:pPr>
        <w:numPr>
          <w:ilvl w:val="1"/>
          <w:numId w:val="46"/>
        </w:numPr>
        <w:autoSpaceDN w:val="0"/>
        <w:spacing w:after="0"/>
      </w:pPr>
      <w:r w:rsidRPr="004A0A5B">
        <w:t>Гарантия</w:t>
      </w:r>
      <w:r>
        <w:t xml:space="preserve"> на </w:t>
      </w:r>
      <w:proofErr w:type="spellStart"/>
      <w:r>
        <w:t>спецобувь</w:t>
      </w:r>
      <w:proofErr w:type="spellEnd"/>
      <w:r>
        <w:t xml:space="preserve"> должна быть не менее  – 6 месяцев со дня поставки    продукции. В случае выявления в процессе эксплуатации продукции ненадлежащего качества (бракованной продукции) в период действия гарантийного срока, Поставщик в течение 15 дней </w:t>
      </w:r>
      <w:proofErr w:type="gramStart"/>
      <w:r>
        <w:t>с даты получения</w:t>
      </w:r>
      <w:proofErr w:type="gramEnd"/>
      <w:r>
        <w:t xml:space="preserve"> письменного уведомления от Заказчика, обязуется самостоятельно за свой счет произвести замену указанной выше продукции.</w:t>
      </w:r>
    </w:p>
    <w:p w:rsidR="00AC3DE0" w:rsidRPr="00A75A4E" w:rsidRDefault="00AC3DE0" w:rsidP="00AC3DE0">
      <w:pPr>
        <w:ind w:left="576"/>
      </w:pPr>
    </w:p>
    <w:p w:rsidR="00AC3DE0" w:rsidRPr="00A75A4E" w:rsidRDefault="00AC3DE0" w:rsidP="00C96B21">
      <w:pPr>
        <w:numPr>
          <w:ilvl w:val="0"/>
          <w:numId w:val="46"/>
        </w:numPr>
        <w:spacing w:after="0"/>
        <w:jc w:val="center"/>
        <w:rPr>
          <w:bCs/>
        </w:rPr>
      </w:pPr>
      <w:r w:rsidRPr="00A75A4E">
        <w:rPr>
          <w:b/>
        </w:rPr>
        <w:t>Порядок оплаты поставленной продукции</w:t>
      </w:r>
      <w:bookmarkEnd w:id="302"/>
      <w:bookmarkEnd w:id="303"/>
      <w:r w:rsidRPr="00A75A4E">
        <w:rPr>
          <w:b/>
        </w:rPr>
        <w:t>.</w:t>
      </w:r>
      <w:bookmarkStart w:id="304" w:name="_Toc518119593"/>
      <w:bookmarkStart w:id="305" w:name="_Toc517582550"/>
      <w:bookmarkStart w:id="306" w:name="_Toc517582874"/>
    </w:p>
    <w:p w:rsidR="00AC3DE0" w:rsidRPr="00A75A4E" w:rsidRDefault="00AC3DE0" w:rsidP="00C96B21">
      <w:pPr>
        <w:numPr>
          <w:ilvl w:val="1"/>
          <w:numId w:val="46"/>
        </w:numPr>
        <w:spacing w:after="0"/>
        <w:rPr>
          <w:bCs/>
        </w:rPr>
      </w:pPr>
      <w:r w:rsidRPr="00A75A4E">
        <w:t>Цена продукции и валюта платежа устанавливается в российских рублях.</w:t>
      </w:r>
      <w:bookmarkEnd w:id="304"/>
      <w:bookmarkEnd w:id="305"/>
      <w:bookmarkEnd w:id="306"/>
    </w:p>
    <w:p w:rsidR="00AC3DE0" w:rsidRPr="00A75A4E" w:rsidRDefault="00AC3DE0" w:rsidP="00C96B21">
      <w:pPr>
        <w:numPr>
          <w:ilvl w:val="1"/>
          <w:numId w:val="46"/>
        </w:numPr>
        <w:spacing w:after="0"/>
        <w:rPr>
          <w:bCs/>
        </w:rPr>
      </w:pPr>
      <w:r w:rsidRPr="00A75A4E">
        <w:t>Оплата за поставленную продукцию будет осуществляться платежным поручением с расчетного счета Заказчика на расчетный счет Поставщика, указанного в настоящем Договоре.</w:t>
      </w:r>
    </w:p>
    <w:p w:rsidR="00AC3DE0" w:rsidRPr="00A75A4E" w:rsidRDefault="00AC3DE0" w:rsidP="00C96B21">
      <w:pPr>
        <w:numPr>
          <w:ilvl w:val="1"/>
          <w:numId w:val="46"/>
        </w:numPr>
        <w:spacing w:after="0"/>
        <w:rPr>
          <w:bCs/>
        </w:rPr>
      </w:pPr>
      <w:r w:rsidRPr="00A75A4E">
        <w:t>Заказчик производит оплату поставляемой продукции, в течение 10 банковских дней со дня приемки продукции Заказчиком.</w:t>
      </w:r>
      <w:bookmarkStart w:id="307" w:name="_Ref79562913"/>
      <w:bookmarkStart w:id="308" w:name="_Ref81885535"/>
    </w:p>
    <w:p w:rsidR="00AC3DE0" w:rsidRPr="00A75A4E" w:rsidRDefault="00AC3DE0" w:rsidP="00C96B21">
      <w:pPr>
        <w:numPr>
          <w:ilvl w:val="1"/>
          <w:numId w:val="46"/>
        </w:numPr>
        <w:spacing w:after="0"/>
        <w:rPr>
          <w:bCs/>
        </w:rPr>
      </w:pPr>
      <w:r w:rsidRPr="00A75A4E">
        <w:t>По факту поставки Поставщик предоставляет Заказчику оригинал счета и товарно-транспортную накладную (торг№12) с отметкой о приеме-сдаче продукции.</w:t>
      </w:r>
      <w:bookmarkEnd w:id="307"/>
      <w:bookmarkEnd w:id="308"/>
      <w:r w:rsidRPr="00A75A4E">
        <w:t xml:space="preserve"> После оплаты Заказчиком продукции Поставщик предоставляет Заказчику счет-фактуру.</w:t>
      </w:r>
    </w:p>
    <w:p w:rsidR="00AC3DE0" w:rsidRPr="00A75A4E" w:rsidRDefault="00AC3DE0" w:rsidP="00C96B21">
      <w:pPr>
        <w:numPr>
          <w:ilvl w:val="1"/>
          <w:numId w:val="46"/>
        </w:numPr>
        <w:spacing w:after="0"/>
        <w:rPr>
          <w:bCs/>
        </w:rPr>
      </w:pPr>
      <w:r w:rsidRPr="00A75A4E">
        <w:t>В документах, указанных в пункте 4.4 настоящего Договора, наименования продукции, единицы измерения и цена приводятся в точном соответствии со Спецификацией (Приложение №1).</w:t>
      </w:r>
    </w:p>
    <w:p w:rsidR="00AC3DE0" w:rsidRDefault="00AC3DE0" w:rsidP="00C96B21">
      <w:pPr>
        <w:numPr>
          <w:ilvl w:val="1"/>
          <w:numId w:val="46"/>
        </w:numPr>
        <w:spacing w:after="0"/>
      </w:pPr>
      <w:r w:rsidRPr="00A75A4E">
        <w:t>Поставка продукции осуществляется на основании согласованного сторонами графика поставки (Приложение №1) .</w:t>
      </w:r>
      <w:bookmarkStart w:id="309" w:name="_Toc87226275"/>
      <w:bookmarkStart w:id="310" w:name="_Toc100717797"/>
    </w:p>
    <w:p w:rsidR="00AC3DE0" w:rsidRPr="00A75A4E" w:rsidRDefault="00AC3DE0" w:rsidP="00AC3DE0">
      <w:pPr>
        <w:ind w:left="576"/>
      </w:pPr>
    </w:p>
    <w:p w:rsidR="00AC3DE0" w:rsidRPr="00A75A4E" w:rsidRDefault="00AC3DE0" w:rsidP="00C96B21">
      <w:pPr>
        <w:numPr>
          <w:ilvl w:val="0"/>
          <w:numId w:val="46"/>
        </w:numPr>
        <w:spacing w:after="0"/>
        <w:jc w:val="center"/>
        <w:rPr>
          <w:b/>
        </w:rPr>
      </w:pPr>
      <w:r w:rsidRPr="00A75A4E">
        <w:rPr>
          <w:b/>
        </w:rPr>
        <w:t>Ответственность сторон и штрафные санкции</w:t>
      </w:r>
      <w:bookmarkEnd w:id="309"/>
      <w:bookmarkEnd w:id="310"/>
      <w:r w:rsidRPr="00A75A4E">
        <w:rPr>
          <w:b/>
        </w:rPr>
        <w:t>.</w:t>
      </w:r>
      <w:bookmarkStart w:id="311" w:name="_Toc518119602"/>
      <w:bookmarkStart w:id="312" w:name="_Toc517582562"/>
      <w:bookmarkStart w:id="313" w:name="_Toc517582886"/>
    </w:p>
    <w:p w:rsidR="00AC3DE0" w:rsidRPr="00A75A4E" w:rsidRDefault="00AC3DE0" w:rsidP="00C96B21">
      <w:pPr>
        <w:numPr>
          <w:ilvl w:val="1"/>
          <w:numId w:val="46"/>
        </w:numPr>
        <w:spacing w:after="0"/>
      </w:pPr>
      <w:r w:rsidRPr="00A75A4E">
        <w:t>В случае задержки в поставке продукции сверх сроков, установленных Спецификацией (Приложение№1), по вине Поставщика Заказчик вправе вычесть из суммы очередного платежа неустойку, эквивалентную 0,1% от суммы, не поставленной в срок продукции за каждый день просрочки</w:t>
      </w:r>
      <w:bookmarkStart w:id="314" w:name="_Toc518119603"/>
      <w:bookmarkEnd w:id="311"/>
      <w:r w:rsidRPr="00A75A4E">
        <w:t>, но не более 10% от стоимости недопоставленной продукции.</w:t>
      </w:r>
      <w:bookmarkEnd w:id="312"/>
      <w:bookmarkEnd w:id="313"/>
      <w:bookmarkEnd w:id="314"/>
    </w:p>
    <w:p w:rsidR="00AC3DE0" w:rsidRPr="00A75A4E" w:rsidRDefault="00AC3DE0" w:rsidP="00C96B21">
      <w:pPr>
        <w:numPr>
          <w:ilvl w:val="1"/>
          <w:numId w:val="46"/>
        </w:numPr>
        <w:spacing w:after="0"/>
      </w:pPr>
      <w:r w:rsidRPr="00A75A4E">
        <w:t>В случае задержки платежа за поставленную продукцию по вине Заказчика сверх сроков, установленных в настоящем Договоре, Заказчик выплачивает неустойку, эквивалентную 0,1% от суммы платежа за каждый день просрочки платежа, но не более 10% от общей суммы неоплаченной в срок продукции.</w:t>
      </w:r>
    </w:p>
    <w:p w:rsidR="00AC3DE0" w:rsidRPr="00A75A4E" w:rsidRDefault="00AC3DE0" w:rsidP="00C96B21">
      <w:pPr>
        <w:numPr>
          <w:ilvl w:val="1"/>
          <w:numId w:val="46"/>
        </w:numPr>
        <w:spacing w:after="0"/>
      </w:pPr>
      <w:r w:rsidRPr="00A75A4E">
        <w:t>Уплата неустойки не освобождает сторону от исполнения обязательств по настоящему Договору.</w:t>
      </w:r>
    </w:p>
    <w:p w:rsidR="00AC3DE0" w:rsidRDefault="00AC3DE0" w:rsidP="00C96B21">
      <w:pPr>
        <w:numPr>
          <w:ilvl w:val="1"/>
          <w:numId w:val="46"/>
        </w:numPr>
        <w:spacing w:after="0"/>
      </w:pPr>
      <w:r>
        <w:t>Поставщик обязан п</w:t>
      </w:r>
      <w:r w:rsidRPr="00A75A4E">
        <w:t>ред</w:t>
      </w:r>
      <w:r>
        <w:t>о</w:t>
      </w:r>
      <w:r w:rsidRPr="00A75A4E">
        <w:t xml:space="preserve">ставлять АО «Псковэнергоагент» информацию об изменении состава (по сравнению с существовавшим на дату заключения настоящего договора) собственников Контрагента (состава участников, в отношении участников, являющихся юридическими </w:t>
      </w:r>
      <w:proofErr w:type="gramStart"/>
      <w:r w:rsidRPr="00A75A4E">
        <w:t>лицами-состава</w:t>
      </w:r>
      <w:proofErr w:type="gramEnd"/>
      <w:r w:rsidRPr="00A75A4E">
        <w:t xml:space="preserve"> их участников и т.д.), включая бенефициаров (в том числе конечных), а также состава исполнительных органов Контрагента; информацию о составе собственников (состава участников, в отношении участников, являющихся юридическими </w:t>
      </w:r>
      <w:proofErr w:type="gramStart"/>
      <w:r w:rsidRPr="00A75A4E">
        <w:t>лицами-состава</w:t>
      </w:r>
      <w:proofErr w:type="gramEnd"/>
      <w:r w:rsidRPr="00A75A4E">
        <w:t xml:space="preserve"> их участников и т.д.) привлекаемых </w:t>
      </w:r>
      <w:proofErr w:type="spellStart"/>
      <w:r w:rsidRPr="00A75A4E">
        <w:t>Субконтрагентов</w:t>
      </w:r>
      <w:proofErr w:type="spellEnd"/>
      <w:r w:rsidRPr="00A75A4E">
        <w:t xml:space="preserve"> Контрагента. Информация представляется по форме, Приложение 2, к настоящему договору, не поздней 3-хкалендарных дней </w:t>
      </w:r>
      <w:proofErr w:type="gramStart"/>
      <w:r w:rsidRPr="00A75A4E">
        <w:t>с даты наступления</w:t>
      </w:r>
      <w:proofErr w:type="gramEnd"/>
      <w:r w:rsidRPr="00A75A4E">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bookmarkStart w:id="315" w:name="_Toc87226276"/>
      <w:bookmarkStart w:id="316" w:name="_Toc100717798"/>
    </w:p>
    <w:p w:rsidR="00AC3DE0" w:rsidRDefault="00AC3DE0" w:rsidP="00C96B21">
      <w:pPr>
        <w:numPr>
          <w:ilvl w:val="1"/>
          <w:numId w:val="46"/>
        </w:numPr>
        <w:spacing w:after="0"/>
      </w:pPr>
      <w:r>
        <w:t>Положения ст. 317.1 ГК РФ в отношении сторон данного договора не применяются.</w:t>
      </w:r>
    </w:p>
    <w:p w:rsidR="00AC3DE0" w:rsidRPr="00A75A4E" w:rsidRDefault="00AC3DE0" w:rsidP="00AC3DE0">
      <w:pPr>
        <w:ind w:left="576"/>
      </w:pPr>
    </w:p>
    <w:p w:rsidR="00AC3DE0" w:rsidRPr="00A75A4E" w:rsidRDefault="00AC3DE0" w:rsidP="00C96B21">
      <w:pPr>
        <w:numPr>
          <w:ilvl w:val="0"/>
          <w:numId w:val="46"/>
        </w:numPr>
        <w:spacing w:after="0"/>
        <w:jc w:val="center"/>
        <w:rPr>
          <w:b/>
        </w:rPr>
      </w:pPr>
      <w:r w:rsidRPr="00A75A4E">
        <w:rPr>
          <w:b/>
        </w:rPr>
        <w:t>Форс-мажор</w:t>
      </w:r>
      <w:bookmarkEnd w:id="315"/>
      <w:bookmarkEnd w:id="316"/>
      <w:r w:rsidRPr="00A75A4E">
        <w:rPr>
          <w:b/>
        </w:rPr>
        <w:t>.</w:t>
      </w:r>
    </w:p>
    <w:p w:rsidR="00AC3DE0" w:rsidRPr="00A75A4E" w:rsidRDefault="00AC3DE0" w:rsidP="00C96B21">
      <w:pPr>
        <w:numPr>
          <w:ilvl w:val="1"/>
          <w:numId w:val="46"/>
        </w:numPr>
        <w:spacing w:after="0"/>
      </w:pPr>
      <w:r w:rsidRPr="00A75A4E">
        <w:lastRenderedPageBreak/>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AC3DE0" w:rsidRPr="00A75A4E" w:rsidRDefault="00AC3DE0" w:rsidP="00C96B21">
      <w:pPr>
        <w:numPr>
          <w:ilvl w:val="1"/>
          <w:numId w:val="46"/>
        </w:numPr>
        <w:spacing w:after="0"/>
      </w:pPr>
      <w:proofErr w:type="gramStart"/>
      <w:r w:rsidRPr="00A75A4E">
        <w:t>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публикация нормативных актов запрещающего характера,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roofErr w:type="gramEnd"/>
    </w:p>
    <w:p w:rsidR="00AC3DE0" w:rsidRPr="00A75A4E" w:rsidRDefault="00AC3DE0" w:rsidP="00C96B21">
      <w:pPr>
        <w:numPr>
          <w:ilvl w:val="1"/>
          <w:numId w:val="46"/>
        </w:numPr>
        <w:spacing w:after="0"/>
      </w:pPr>
      <w:r w:rsidRPr="00A75A4E">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AC3DE0" w:rsidRPr="00A75A4E" w:rsidRDefault="00AC3DE0" w:rsidP="00C96B21">
      <w:pPr>
        <w:numPr>
          <w:ilvl w:val="1"/>
          <w:numId w:val="46"/>
        </w:numPr>
        <w:spacing w:after="0"/>
      </w:pPr>
      <w:r w:rsidRPr="00A75A4E">
        <w:t>Если,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Start w:id="317" w:name="_Toc87226277"/>
      <w:bookmarkStart w:id="318" w:name="_Toc100717799"/>
      <w:r w:rsidRPr="00A75A4E">
        <w:t>.</w:t>
      </w:r>
    </w:p>
    <w:p w:rsidR="00AC3DE0" w:rsidRDefault="00AC3DE0" w:rsidP="00C96B21">
      <w:pPr>
        <w:numPr>
          <w:ilvl w:val="0"/>
          <w:numId w:val="46"/>
        </w:numPr>
        <w:autoSpaceDE w:val="0"/>
        <w:autoSpaceDN w:val="0"/>
        <w:snapToGrid w:val="0"/>
        <w:spacing w:after="0"/>
        <w:jc w:val="center"/>
        <w:rPr>
          <w:b/>
          <w:bCs/>
          <w:color w:val="000000"/>
          <w:spacing w:val="-5"/>
        </w:rPr>
      </w:pPr>
      <w:r>
        <w:rPr>
          <w:b/>
          <w:bCs/>
          <w:color w:val="000000"/>
          <w:spacing w:val="-5"/>
        </w:rPr>
        <w:t>Антикоррупционная оговорка</w:t>
      </w:r>
    </w:p>
    <w:p w:rsidR="00AC3DE0" w:rsidRDefault="00AC3DE0" w:rsidP="00C96B21">
      <w:pPr>
        <w:numPr>
          <w:ilvl w:val="1"/>
          <w:numId w:val="46"/>
        </w:numPr>
        <w:autoSpaceDN w:val="0"/>
        <w:spacing w:after="0"/>
        <w:rPr>
          <w:rFonts w:eastAsia="Calibri"/>
        </w:rPr>
      </w:pPr>
      <w:r>
        <w:rPr>
          <w:rFonts w:eastAsia="Calibri"/>
        </w:rPr>
        <w:t xml:space="preserve">Поставщику известно о том, что Заказчик реализует требования статьи 13.3 </w:t>
      </w:r>
      <w:proofErr w:type="spellStart"/>
      <w:proofErr w:type="gramStart"/>
      <w:r>
        <w:rPr>
          <w:rFonts w:eastAsia="Calibri"/>
        </w:rPr>
        <w:t>Федерально</w:t>
      </w:r>
      <w:proofErr w:type="spellEnd"/>
      <w:r>
        <w:rPr>
          <w:rFonts w:eastAsia="Calibri"/>
        </w:rPr>
        <w:t xml:space="preserve"> го</w:t>
      </w:r>
      <w:proofErr w:type="gramEnd"/>
      <w:r>
        <w:rPr>
          <w:rFonts w:eastAsia="Calibri"/>
        </w:rPr>
        <w:t xml:space="preserve">    закона от 25.12.2008 № 273-ФЗ «О противодействии коррупции».</w:t>
      </w:r>
    </w:p>
    <w:p w:rsidR="00AC3DE0" w:rsidRDefault="00AC3DE0" w:rsidP="00C96B21">
      <w:pPr>
        <w:numPr>
          <w:ilvl w:val="1"/>
          <w:numId w:val="46"/>
        </w:numPr>
        <w:autoSpaceDN w:val="0"/>
        <w:spacing w:after="0"/>
        <w:rPr>
          <w:rFonts w:eastAsia="Calibri"/>
        </w:rPr>
      </w:pPr>
      <w:proofErr w:type="gramStart"/>
      <w:r>
        <w:rPr>
          <w:rFonts w:eastAsia="Calibri"/>
        </w:rPr>
        <w:t>Заказчик настоящим подтверждает, что он ознакомился с Антикоррупционной хартией российского бизнеса и Антикоррупционной политикой ПАО «</w:t>
      </w:r>
      <w:proofErr w:type="spellStart"/>
      <w:r>
        <w:rPr>
          <w:rFonts w:eastAsia="Calibri"/>
        </w:rPr>
        <w:t>Россети</w:t>
      </w:r>
      <w:proofErr w:type="spellEnd"/>
      <w:r>
        <w:rPr>
          <w:rFonts w:eastAsia="Calibri"/>
        </w:rPr>
        <w:t>» и ДЗО ПАО «</w:t>
      </w:r>
      <w:proofErr w:type="spellStart"/>
      <w:r>
        <w:rPr>
          <w:rFonts w:eastAsia="Calibri"/>
        </w:rPr>
        <w:t>Россети</w:t>
      </w:r>
      <w:proofErr w:type="spellEnd"/>
      <w:r>
        <w:rPr>
          <w:rFonts w:eastAsia="Calibri"/>
        </w:rPr>
        <w:t xml:space="preserve">» (представленных в разделе «Антикоррупционная политика» на официальном сайте ПАО «МРСК Северо-Запада» по адресу: </w:t>
      </w:r>
      <w:hyperlink r:id="rId40" w:history="1">
        <w:r>
          <w:rPr>
            <w:rStyle w:val="afe"/>
            <w:rFonts w:eastAsia="Calibri"/>
          </w:rPr>
          <w:t>http://www.mrsksevzap.ru/aboutcorruptionpolicy</w:t>
        </w:r>
      </w:hyperlink>
      <w:r>
        <w:rPr>
          <w:rFonts w:eastAsia="Calibri"/>
        </w:rPr>
        <w:t>), - полностью принимает положения Антикоррупционной политики ПАО «</w:t>
      </w:r>
      <w:proofErr w:type="spellStart"/>
      <w:r>
        <w:rPr>
          <w:rFonts w:eastAsia="Calibri"/>
        </w:rPr>
        <w:t>Россети</w:t>
      </w:r>
      <w:proofErr w:type="spellEnd"/>
      <w:r>
        <w:rPr>
          <w:rFonts w:eastAsia="Calibri"/>
        </w:rPr>
        <w:t>» и ДЗО ПАО «</w:t>
      </w:r>
      <w:proofErr w:type="spellStart"/>
      <w:r>
        <w:rPr>
          <w:rFonts w:eastAsia="Calibri"/>
        </w:rPr>
        <w:t>Россети</w:t>
      </w:r>
      <w:proofErr w:type="spellEnd"/>
      <w:r>
        <w:rPr>
          <w:rFonts w:eastAsia="Calibri"/>
        </w:rPr>
        <w:t>» и обязуется обеспечивать соблюдение ее требований как со своей стороны, так</w:t>
      </w:r>
      <w:proofErr w:type="gramEnd"/>
      <w:r>
        <w:rPr>
          <w:rFonts w:eastAsia="Calibri"/>
        </w:rPr>
        <w:t xml:space="preserve">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AC3DE0" w:rsidRDefault="00AC3DE0" w:rsidP="00C96B21">
      <w:pPr>
        <w:numPr>
          <w:ilvl w:val="1"/>
          <w:numId w:val="46"/>
        </w:numPr>
        <w:autoSpaceDN w:val="0"/>
        <w:spacing w:after="0"/>
        <w:rPr>
          <w:rFonts w:eastAsia="Calibri"/>
        </w:rPr>
      </w:pPr>
      <w:proofErr w:type="gramStart"/>
      <w:r>
        <w:rPr>
          <w:rFonts w:eastAsia="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Pr>
          <w:rFonts w:eastAsia="Calibri"/>
          <w:i/>
        </w:rPr>
        <w:t>.</w:t>
      </w:r>
      <w:proofErr w:type="gramEnd"/>
      <w:r>
        <w:rPr>
          <w:rFonts w:eastAsia="Calibri"/>
        </w:rPr>
        <w:t xml:space="preserve"> </w:t>
      </w:r>
      <w:proofErr w:type="gramStart"/>
      <w:r>
        <w:rPr>
          <w:rFonts w:eastAsia="Calibri"/>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Pr>
          <w:rFonts w:eastAsia="Calibri"/>
          <w:lang w:val="en-US"/>
        </w:rPr>
        <w:t> </w:t>
      </w:r>
      <w:r>
        <w:rPr>
          <w:rFonts w:eastAsia="Calibri"/>
        </w:rPr>
        <w:t>направленным на обеспечение выполнения этим работником каких-либо действий в пользу стимулирующей его стороны (Заказчика или Поставщика).</w:t>
      </w:r>
      <w:proofErr w:type="gramEnd"/>
    </w:p>
    <w:p w:rsidR="00AC3DE0" w:rsidRDefault="00AC3DE0" w:rsidP="00C96B21">
      <w:pPr>
        <w:numPr>
          <w:ilvl w:val="1"/>
          <w:numId w:val="46"/>
        </w:numPr>
        <w:autoSpaceDN w:val="0"/>
        <w:spacing w:after="0"/>
        <w:rPr>
          <w:rFonts w:eastAsia="Calibri"/>
        </w:rPr>
      </w:pPr>
      <w:r>
        <w:rPr>
          <w:rFonts w:eastAsia="Calibri"/>
        </w:rPr>
        <w:t xml:space="preserve">В случае возникновения у одной из Сторон подозрений, что произошло или может произойти нарушение каких-либо положений пунктов 1 – 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w:t>
      </w:r>
      <w:proofErr w:type="spellStart"/>
      <w:r>
        <w:rPr>
          <w:rFonts w:eastAsia="Calibri"/>
        </w:rPr>
        <w:t>произойдет</w:t>
      </w:r>
      <w:proofErr w:type="gramStart"/>
      <w:r>
        <w:rPr>
          <w:rFonts w:eastAsia="Calibri"/>
        </w:rPr>
        <w:t>.</w:t>
      </w:r>
      <w:r>
        <w:rPr>
          <w:rFonts w:eastAsia="Calibri"/>
          <w:bCs/>
        </w:rPr>
        <w:t>Э</w:t>
      </w:r>
      <w:proofErr w:type="gramEnd"/>
      <w:r>
        <w:rPr>
          <w:rFonts w:eastAsia="Calibri"/>
          <w:bCs/>
        </w:rPr>
        <w:t>то</w:t>
      </w:r>
      <w:proofErr w:type="spellEnd"/>
      <w:r>
        <w:rPr>
          <w:rFonts w:eastAsia="Calibri"/>
          <w:bCs/>
        </w:rPr>
        <w:t xml:space="preserve"> подтверждение должно быть направлено в течение десяти рабочих дней с даты направления письменного </w:t>
      </w:r>
      <w:proofErr w:type="spellStart"/>
      <w:r>
        <w:rPr>
          <w:rFonts w:eastAsia="Calibri"/>
          <w:bCs/>
        </w:rPr>
        <w:t>уведомления.</w:t>
      </w:r>
      <w:r>
        <w:rPr>
          <w:rFonts w:eastAsia="Calibri"/>
        </w:rPr>
        <w:t>В</w:t>
      </w:r>
      <w:proofErr w:type="spellEnd"/>
      <w:r>
        <w:rPr>
          <w:rFonts w:eastAsia="Calibri"/>
        </w:rPr>
        <w:t xml:space="preserve">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w:t>
      </w:r>
      <w:r>
        <w:rPr>
          <w:rFonts w:eastAsia="Calibri"/>
        </w:rPr>
        <w:lastRenderedPageBreak/>
        <w:t>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rsidR="00AC3DE0" w:rsidRDefault="00AC3DE0" w:rsidP="00C96B21">
      <w:pPr>
        <w:numPr>
          <w:ilvl w:val="1"/>
          <w:numId w:val="46"/>
        </w:numPr>
        <w:autoSpaceDN w:val="0"/>
        <w:spacing w:after="0"/>
        <w:rPr>
          <w:rFonts w:eastAsia="Calibri"/>
        </w:rPr>
      </w:pPr>
      <w:r>
        <w:rPr>
          <w:rFonts w:eastAsia="Calibri"/>
        </w:rPr>
        <w:t> </w:t>
      </w:r>
      <w:proofErr w:type="gramStart"/>
      <w:r>
        <w:rPr>
          <w:rFonts w:eastAsia="Calibri"/>
        </w:rPr>
        <w:t xml:space="preserve">В случае нарушения одной из Сторон обязательств по соблюдению требований Антикоррупционной политики, предусмотренных пунктами 1, 2 </w:t>
      </w:r>
      <w:r>
        <w:rPr>
          <w:rFonts w:eastAsia="Calibri"/>
          <w:spacing w:val="-2"/>
        </w:rPr>
        <w:t>Антикоррупционной оговорки, и обязательств воздерживаться от запрещенных</w:t>
      </w:r>
      <w:r>
        <w:rPr>
          <w:rFonts w:eastAsia="Calibri"/>
        </w:rPr>
        <w:t xml:space="preserve">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Заказчик или Поставщик имеет право расторгнуть настоящий Договор в одностороннем порядке, полностью или в части</w:t>
      </w:r>
      <w:proofErr w:type="gramEnd"/>
      <w:r>
        <w:rPr>
          <w:rFonts w:eastAsia="Calibri"/>
        </w:rPr>
        <w:t xml:space="preserve">, направив письменное уведомление о расторжении. Сторона, по </w:t>
      </w:r>
      <w:bookmarkEnd w:id="317"/>
      <w:bookmarkEnd w:id="318"/>
      <w:r>
        <w:rPr>
          <w:rFonts w:eastAsia="Calibri"/>
        </w:rPr>
        <w:t xml:space="preserve">чьей инициативе </w:t>
      </w:r>
      <w:proofErr w:type="gramStart"/>
      <w:r>
        <w:rPr>
          <w:rFonts w:eastAsia="Calibri"/>
        </w:rPr>
        <w:t>был</w:t>
      </w:r>
      <w:proofErr w:type="gramEnd"/>
      <w:r>
        <w:rPr>
          <w:rFonts w:eastAsia="Calibri"/>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AC3DE0" w:rsidRDefault="00AC3DE0" w:rsidP="00AC3DE0">
      <w:pPr>
        <w:rPr>
          <w:rFonts w:eastAsia="Calibri"/>
        </w:rPr>
      </w:pPr>
    </w:p>
    <w:p w:rsidR="00AC3DE0" w:rsidRDefault="00AC3DE0" w:rsidP="00AC3DE0">
      <w:pPr>
        <w:shd w:val="clear" w:color="auto" w:fill="FFFFFF"/>
        <w:spacing w:before="5" w:line="278" w:lineRule="exact"/>
        <w:jc w:val="center"/>
      </w:pPr>
      <w:r>
        <w:rPr>
          <w:b/>
          <w:bCs/>
          <w:color w:val="000000"/>
          <w:spacing w:val="-6"/>
        </w:rPr>
        <w:t>8      Конфиденциальность.</w:t>
      </w:r>
    </w:p>
    <w:p w:rsidR="00AC3DE0" w:rsidRPr="00D03803" w:rsidRDefault="00AC3DE0" w:rsidP="00C96B21">
      <w:pPr>
        <w:numPr>
          <w:ilvl w:val="1"/>
          <w:numId w:val="48"/>
        </w:numPr>
        <w:autoSpaceDN w:val="0"/>
        <w:spacing w:after="0"/>
      </w:pPr>
      <w:r w:rsidRPr="00D03803">
        <w:t>Стороны настоящим подтверждают, что условия настоящего договора и дополнительных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ее неизвестности третьим лицам, и к ней нет свободного доступа на законном основании.</w:t>
      </w:r>
    </w:p>
    <w:p w:rsidR="00AC3DE0" w:rsidRPr="00D03803" w:rsidRDefault="00AC3DE0" w:rsidP="00C96B21">
      <w:pPr>
        <w:numPr>
          <w:ilvl w:val="1"/>
          <w:numId w:val="48"/>
        </w:numPr>
        <w:autoSpaceDN w:val="0"/>
        <w:spacing w:after="0"/>
      </w:pPr>
      <w:r w:rsidRPr="00D03803">
        <w:t>Стороны берут на себя взаимные обязательства по соблюдению режима конфиденциальности любой информации и документации, предоставленной одной Стороной другой Стороне напрямую или опосредованно в связи с настоящим договором (далее – конфиденциальная информация), независимо от того, когда была предоставлена такая информация: до, в  процессе или по истечении срока действия настоящего договора.</w:t>
      </w:r>
    </w:p>
    <w:p w:rsidR="00AC3DE0" w:rsidRPr="00D03803" w:rsidRDefault="00AC3DE0" w:rsidP="00C96B21">
      <w:pPr>
        <w:numPr>
          <w:ilvl w:val="1"/>
          <w:numId w:val="48"/>
        </w:numPr>
        <w:autoSpaceDN w:val="0"/>
        <w:spacing w:after="0"/>
      </w:pPr>
      <w:r w:rsidRPr="00D03803">
        <w:t xml:space="preserve">  Стороны обязуются:</w:t>
      </w:r>
    </w:p>
    <w:p w:rsidR="00AC3DE0" w:rsidRPr="00D03803" w:rsidRDefault="00AC3DE0" w:rsidP="00C96B21">
      <w:pPr>
        <w:numPr>
          <w:ilvl w:val="1"/>
          <w:numId w:val="48"/>
        </w:numPr>
        <w:autoSpaceDN w:val="0"/>
        <w:spacing w:after="0"/>
      </w:pPr>
      <w:r w:rsidRPr="00D03803">
        <w:t xml:space="preserve"> Обеспечить хранение конфиденциальной информации, исключающее доступ к </w:t>
      </w:r>
      <w:proofErr w:type="spellStart"/>
      <w:proofErr w:type="gramStart"/>
      <w:r w:rsidRPr="00D03803">
        <w:t>информа</w:t>
      </w:r>
      <w:proofErr w:type="spellEnd"/>
      <w:r w:rsidRPr="00D03803">
        <w:t xml:space="preserve"> </w:t>
      </w:r>
      <w:proofErr w:type="spellStart"/>
      <w:r w:rsidRPr="00D03803">
        <w:t>ции</w:t>
      </w:r>
      <w:proofErr w:type="spellEnd"/>
      <w:proofErr w:type="gramEnd"/>
      <w:r w:rsidRPr="00D03803">
        <w:t xml:space="preserve"> третьих лиц;</w:t>
      </w:r>
    </w:p>
    <w:p w:rsidR="00AC3DE0" w:rsidRPr="00D03803" w:rsidRDefault="00AC3DE0" w:rsidP="00C96B21">
      <w:pPr>
        <w:numPr>
          <w:ilvl w:val="1"/>
          <w:numId w:val="48"/>
        </w:numPr>
        <w:autoSpaceDN w:val="0"/>
        <w:spacing w:after="0"/>
      </w:pPr>
      <w:r w:rsidRPr="00D03803">
        <w:t>Не передавать конфиденциальную информацию третьим лицам, как в полном объеме, так     и частично, кроме случаев, предусмотренных действующим законодательством.</w:t>
      </w:r>
    </w:p>
    <w:p w:rsidR="00AC3DE0" w:rsidRPr="00D03803" w:rsidRDefault="00AC3DE0" w:rsidP="00C96B21">
      <w:pPr>
        <w:numPr>
          <w:ilvl w:val="1"/>
          <w:numId w:val="48"/>
        </w:numPr>
        <w:autoSpaceDN w:val="0"/>
        <w:spacing w:after="0"/>
      </w:pPr>
      <w:r w:rsidRPr="00D03803">
        <w:t xml:space="preserve"> Обязательства Сторон по соблюдению режима конфиденциальности не утрачивают свою    силу (не прекращаются) в течение 5 лет с момента расторжения настоящего договора или истечения срока его действия.</w:t>
      </w:r>
    </w:p>
    <w:p w:rsidR="00AC3DE0" w:rsidRPr="00D03803" w:rsidRDefault="00AC3DE0" w:rsidP="00C96B21">
      <w:pPr>
        <w:numPr>
          <w:ilvl w:val="1"/>
          <w:numId w:val="48"/>
        </w:numPr>
        <w:autoSpaceDN w:val="0"/>
        <w:spacing w:after="0"/>
      </w:pPr>
      <w:r w:rsidRPr="00D03803">
        <w:t xml:space="preserve"> При разглашении одной из Сторон сведений, относящихся к категории</w:t>
      </w:r>
    </w:p>
    <w:p w:rsidR="00AC3DE0" w:rsidRDefault="00AC3DE0" w:rsidP="00C96B21">
      <w:pPr>
        <w:numPr>
          <w:ilvl w:val="1"/>
          <w:numId w:val="48"/>
        </w:numPr>
        <w:autoSpaceDN w:val="0"/>
        <w:spacing w:after="0"/>
        <w:rPr>
          <w:rFonts w:eastAsia="Calibri"/>
        </w:rPr>
      </w:pPr>
      <w:r w:rsidRPr="00D03803">
        <w:t>конфиденциальной информации, виновная Сторона несет ответственность и обязана возместить</w:t>
      </w:r>
      <w:r>
        <w:rPr>
          <w:rFonts w:eastAsia="Calibri"/>
        </w:rPr>
        <w:t xml:space="preserve"> другой Стороне понесенные в связи с этим убытки.</w:t>
      </w:r>
    </w:p>
    <w:p w:rsidR="00AC3DE0" w:rsidRDefault="00AC3DE0" w:rsidP="00AC3DE0">
      <w:pPr>
        <w:ind w:left="576"/>
        <w:rPr>
          <w:rFonts w:eastAsia="Calibri"/>
        </w:rPr>
      </w:pPr>
    </w:p>
    <w:p w:rsidR="00AC3DE0" w:rsidRDefault="00AC3DE0" w:rsidP="00AC3DE0">
      <w:pPr>
        <w:ind w:left="576"/>
        <w:rPr>
          <w:rFonts w:eastAsia="Calibri"/>
        </w:rPr>
      </w:pPr>
    </w:p>
    <w:p w:rsidR="00AC3DE0" w:rsidRPr="00A75A4E" w:rsidRDefault="00AC3DE0" w:rsidP="00C96B21">
      <w:pPr>
        <w:numPr>
          <w:ilvl w:val="0"/>
          <w:numId w:val="48"/>
        </w:numPr>
        <w:spacing w:after="0"/>
        <w:jc w:val="center"/>
        <w:rPr>
          <w:b/>
        </w:rPr>
      </w:pPr>
      <w:r w:rsidRPr="00A75A4E">
        <w:rPr>
          <w:b/>
        </w:rPr>
        <w:t>Прочие положения.</w:t>
      </w:r>
    </w:p>
    <w:p w:rsidR="00AC3DE0" w:rsidRPr="00A75A4E" w:rsidRDefault="00AC3DE0" w:rsidP="00C96B21">
      <w:pPr>
        <w:numPr>
          <w:ilvl w:val="1"/>
          <w:numId w:val="48"/>
        </w:numPr>
        <w:autoSpaceDN w:val="0"/>
        <w:spacing w:after="0"/>
      </w:pPr>
      <w:r w:rsidRPr="00A75A4E">
        <w:t>Поставщик не вправе передать полностью или частич</w:t>
      </w:r>
      <w:r>
        <w:t xml:space="preserve">но свои права и обязанности </w:t>
      </w:r>
      <w:proofErr w:type="spellStart"/>
      <w:r>
        <w:t>пов</w:t>
      </w:r>
      <w:r w:rsidRPr="00A75A4E">
        <w:t>ыполнению</w:t>
      </w:r>
      <w:proofErr w:type="spellEnd"/>
      <w:r w:rsidRPr="00A75A4E">
        <w:t xml:space="preserve"> условий настоящего Договора третьим лицам.</w:t>
      </w:r>
    </w:p>
    <w:p w:rsidR="00AC3DE0" w:rsidRPr="00A75A4E" w:rsidRDefault="00AC3DE0" w:rsidP="00C96B21">
      <w:pPr>
        <w:numPr>
          <w:ilvl w:val="1"/>
          <w:numId w:val="48"/>
        </w:numPr>
        <w:spacing w:after="0"/>
      </w:pPr>
      <w:r w:rsidRPr="00A75A4E">
        <w:t>Все разногласия в рамках настоящего Дог</w:t>
      </w:r>
      <w:r>
        <w:t xml:space="preserve">овора стороны решают путем  </w:t>
      </w:r>
      <w:r w:rsidRPr="00A75A4E">
        <w:t xml:space="preserve"> перего</w:t>
      </w:r>
      <w:r>
        <w:t>во</w:t>
      </w:r>
      <w:r w:rsidRPr="00A75A4E">
        <w:t xml:space="preserve">ров. В случае не достижения согласия по спорным вопросам, разногласия передаются на рассмотрение </w:t>
      </w:r>
      <w:r>
        <w:t>в Арбитражный суд Псковской области.</w:t>
      </w:r>
      <w:r w:rsidRPr="00A75A4E">
        <w:t xml:space="preserve"> </w:t>
      </w:r>
    </w:p>
    <w:p w:rsidR="00AC3DE0" w:rsidRPr="00A75A4E" w:rsidRDefault="00AC3DE0" w:rsidP="00C96B21">
      <w:pPr>
        <w:numPr>
          <w:ilvl w:val="1"/>
          <w:numId w:val="48"/>
        </w:numPr>
        <w:spacing w:after="0"/>
      </w:pPr>
      <w:r w:rsidRPr="00A75A4E">
        <w:t>Во всем, что не предусмотрено настоящим Догов</w:t>
      </w:r>
      <w:r>
        <w:t>ором, стороны руководствуются де</w:t>
      </w:r>
      <w:r w:rsidRPr="00A75A4E">
        <w:t>йствующим законодательством Российской Федерации.</w:t>
      </w:r>
    </w:p>
    <w:p w:rsidR="00AC3DE0" w:rsidRPr="00A75A4E" w:rsidRDefault="00AC3DE0" w:rsidP="00C96B21">
      <w:pPr>
        <w:numPr>
          <w:ilvl w:val="1"/>
          <w:numId w:val="48"/>
        </w:numPr>
        <w:spacing w:after="0"/>
      </w:pPr>
      <w:r w:rsidRPr="00A75A4E">
        <w:t xml:space="preserve">Настоящий Договор составлен в двух экземплярах, имеющих одинаковую юридическую силу, по одному для каждой из сторон и действует до </w:t>
      </w:r>
      <w:r w:rsidRPr="00A75A4E">
        <w:rPr>
          <w:b/>
        </w:rPr>
        <w:t>31 де</w:t>
      </w:r>
      <w:r>
        <w:rPr>
          <w:b/>
        </w:rPr>
        <w:t>кабря 2020</w:t>
      </w:r>
      <w:r w:rsidRPr="00A75A4E">
        <w:rPr>
          <w:b/>
        </w:rPr>
        <w:t xml:space="preserve"> года.</w:t>
      </w:r>
    </w:p>
    <w:p w:rsidR="00AC3DE0" w:rsidRPr="00A75A4E" w:rsidRDefault="00AC3DE0" w:rsidP="00C96B21">
      <w:pPr>
        <w:numPr>
          <w:ilvl w:val="1"/>
          <w:numId w:val="48"/>
        </w:numPr>
        <w:spacing w:after="0"/>
      </w:pPr>
      <w:r>
        <w:t xml:space="preserve">Договор прекращает свое действие 31 декабря 2020г. без взаимных претензий Сторон в случае, если предельный объем продукции по отдельным позициям продукции, </w:t>
      </w:r>
      <w:r>
        <w:lastRenderedPageBreak/>
        <w:t>указанных в Приложении №1 к Договору, Заказчиком выбран частично либо не выбран полностью.</w:t>
      </w:r>
    </w:p>
    <w:p w:rsidR="00AC3DE0" w:rsidRPr="00A75A4E" w:rsidRDefault="00AC3DE0" w:rsidP="00C96B21">
      <w:pPr>
        <w:numPr>
          <w:ilvl w:val="1"/>
          <w:numId w:val="48"/>
        </w:numPr>
        <w:spacing w:after="0"/>
      </w:pPr>
      <w:r w:rsidRPr="00A75A4E">
        <w:t>В</w:t>
      </w:r>
      <w:r w:rsidR="00C720A4">
        <w:rPr>
          <w:bCs/>
        </w:rPr>
        <w:t xml:space="preserve"> случае</w:t>
      </w:r>
      <w:r>
        <w:t xml:space="preserve"> не исполнения  </w:t>
      </w:r>
      <w:r w:rsidRPr="00A75A4E">
        <w:t>Контрагентом обязанности установленной пункт</w:t>
      </w:r>
      <w:r>
        <w:t xml:space="preserve">ом 5.4., настоящего договора,  </w:t>
      </w:r>
      <w:r w:rsidRPr="00A75A4E">
        <w:t>АО «Псковэнергоагент»» вправе в одностороннем порядке отказаться от исполнения настоящего договора.</w:t>
      </w:r>
    </w:p>
    <w:p w:rsidR="00AC3DE0" w:rsidRPr="002C009C" w:rsidRDefault="00AC3DE0" w:rsidP="00C96B21">
      <w:pPr>
        <w:numPr>
          <w:ilvl w:val="1"/>
          <w:numId w:val="48"/>
        </w:numPr>
        <w:spacing w:after="0"/>
      </w:pPr>
      <w:r w:rsidRPr="002C009C">
        <w:t>Заказчик в период действия настоящего договора, оставляет за собой право, вносить изменения в объемы поставки в сторону увеличения</w:t>
      </w:r>
      <w:r>
        <w:t xml:space="preserve"> не более чем на 10 %. Заказчик вправе выбрать продукцию, указанную в Приложении № 1, по отдельным позициям частично, либо не выбирать полностью.</w:t>
      </w:r>
    </w:p>
    <w:p w:rsidR="00AC3DE0" w:rsidRDefault="00AC3DE0" w:rsidP="00C96B21">
      <w:pPr>
        <w:numPr>
          <w:ilvl w:val="1"/>
          <w:numId w:val="48"/>
        </w:numPr>
        <w:spacing w:after="0"/>
      </w:pPr>
      <w:r w:rsidRPr="00A75A4E">
        <w:t>Изменения, дополнения и уточнения в настоящий Договор могут вноситься только по согласию обеих сторон с оформлением в виде дополнительного соглашения к настоящему Договору в письменной форме и подписанием уполномоченными лицами.</w:t>
      </w:r>
    </w:p>
    <w:p w:rsidR="00AC3DE0" w:rsidRDefault="00AC3DE0" w:rsidP="00AC3DE0">
      <w:r>
        <w:t>9.9. Приложения к настоящему договору:</w:t>
      </w:r>
    </w:p>
    <w:p w:rsidR="00AC3DE0" w:rsidRDefault="00AC3DE0" w:rsidP="00AC3DE0">
      <w:r>
        <w:t xml:space="preserve">         Приложение №1 – Спецификация;</w:t>
      </w:r>
    </w:p>
    <w:p w:rsidR="00AC3DE0" w:rsidRDefault="00AC3DE0" w:rsidP="00AC3DE0">
      <w:r>
        <w:t xml:space="preserve">         Приложение №2 -</w:t>
      </w:r>
      <w:r>
        <w:rPr>
          <w:sz w:val="28"/>
          <w:szCs w:val="28"/>
        </w:rPr>
        <w:t xml:space="preserve"> </w:t>
      </w:r>
      <w:r>
        <w:t xml:space="preserve">Информация об изменениях сведений о цепочке </w:t>
      </w:r>
    </w:p>
    <w:p w:rsidR="00AC3DE0" w:rsidRDefault="00AC3DE0" w:rsidP="00AC3DE0">
      <w:r>
        <w:t xml:space="preserve">         собственников    контрагента (включая конечных </w:t>
      </w:r>
      <w:proofErr w:type="spellStart"/>
      <w:r>
        <w:t>бенефециаров</w:t>
      </w:r>
      <w:proofErr w:type="spellEnd"/>
      <w:r>
        <w:t xml:space="preserve">);       </w:t>
      </w:r>
    </w:p>
    <w:p w:rsidR="00AC3DE0" w:rsidRDefault="00AC3DE0" w:rsidP="00AC3DE0">
      <w:pPr>
        <w:rPr>
          <w:bCs/>
          <w:lang w:eastAsia="ar-SA"/>
        </w:rPr>
      </w:pPr>
      <w:r>
        <w:t xml:space="preserve">         Приложение №3 -</w:t>
      </w:r>
      <w:r>
        <w:rPr>
          <w:b/>
          <w:bCs/>
          <w:sz w:val="28"/>
          <w:szCs w:val="28"/>
          <w:lang w:eastAsia="ar-SA"/>
        </w:rPr>
        <w:t xml:space="preserve"> </w:t>
      </w:r>
      <w:r>
        <w:rPr>
          <w:bCs/>
          <w:lang w:eastAsia="ar-SA"/>
        </w:rPr>
        <w:t>Информация о собственниках;</w:t>
      </w:r>
    </w:p>
    <w:p w:rsidR="00AC3DE0" w:rsidRDefault="00AC3DE0" w:rsidP="00AC3DE0">
      <w:pPr>
        <w:keepNext/>
        <w:widowControl w:val="0"/>
        <w:tabs>
          <w:tab w:val="left" w:pos="0"/>
          <w:tab w:val="left" w:pos="1700"/>
        </w:tabs>
        <w:suppressAutoHyphens/>
        <w:spacing w:after="120" w:line="288" w:lineRule="auto"/>
        <w:outlineLvl w:val="1"/>
        <w:rPr>
          <w:b/>
          <w:bCs/>
          <w:lang w:eastAsia="ar-SA"/>
        </w:rPr>
      </w:pPr>
      <w:r>
        <w:rPr>
          <w:bCs/>
          <w:lang w:eastAsia="ar-SA"/>
        </w:rPr>
        <w:t xml:space="preserve">         Приложение №4 -</w:t>
      </w:r>
      <w:r>
        <w:rPr>
          <w:b/>
          <w:bCs/>
          <w:lang w:eastAsia="ar-SA"/>
        </w:rPr>
        <w:t xml:space="preserve"> </w:t>
      </w:r>
      <w:r>
        <w:rPr>
          <w:bCs/>
          <w:lang w:eastAsia="ar-SA"/>
        </w:rPr>
        <w:t>Согласие на обработку персональных данных</w:t>
      </w:r>
      <w:r>
        <w:rPr>
          <w:b/>
          <w:bCs/>
          <w:lang w:eastAsia="ar-SA"/>
        </w:rPr>
        <w:t>.</w:t>
      </w:r>
    </w:p>
    <w:p w:rsidR="00AC3DE0" w:rsidRPr="00A75A4E" w:rsidRDefault="00AC3DE0" w:rsidP="00C96B21">
      <w:pPr>
        <w:numPr>
          <w:ilvl w:val="0"/>
          <w:numId w:val="47"/>
        </w:numPr>
        <w:spacing w:after="0"/>
        <w:jc w:val="center"/>
        <w:rPr>
          <w:b/>
        </w:rPr>
      </w:pPr>
      <w:r w:rsidRPr="00A75A4E">
        <w:rPr>
          <w:b/>
        </w:rPr>
        <w:t>Юридические адреса сторон.</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803"/>
      </w:tblGrid>
      <w:tr w:rsidR="00AC3DE0" w:rsidRPr="00A75A4E" w:rsidTr="00AC3DE0">
        <w:trPr>
          <w:trHeight w:val="310"/>
        </w:trPr>
        <w:tc>
          <w:tcPr>
            <w:tcW w:w="4802" w:type="dxa"/>
            <w:shd w:val="clear" w:color="auto" w:fill="auto"/>
          </w:tcPr>
          <w:p w:rsidR="00AC3DE0" w:rsidRDefault="00AC3DE0" w:rsidP="00AC3DE0">
            <w:pPr>
              <w:suppressAutoHyphens/>
              <w:ind w:firstLine="567"/>
              <w:rPr>
                <w:b/>
                <w:bCs/>
              </w:rPr>
            </w:pPr>
            <w:r w:rsidRPr="00A75A4E">
              <w:t xml:space="preserve">  </w:t>
            </w:r>
            <w:r>
              <w:t xml:space="preserve">     </w:t>
            </w:r>
            <w:r w:rsidRPr="00A75A4E">
              <w:t xml:space="preserve">  </w:t>
            </w:r>
            <w:r w:rsidRPr="00A75A4E">
              <w:rPr>
                <w:b/>
                <w:bCs/>
              </w:rPr>
              <w:t xml:space="preserve">« Заказчик» </w:t>
            </w:r>
          </w:p>
          <w:p w:rsidR="00AC3DE0" w:rsidRDefault="00AC3DE0" w:rsidP="00AC3DE0">
            <w:pPr>
              <w:suppressAutoHyphens/>
              <w:ind w:firstLine="567"/>
              <w:rPr>
                <w:b/>
                <w:bCs/>
              </w:rPr>
            </w:pPr>
            <w:r>
              <w:rPr>
                <w:b/>
                <w:bCs/>
              </w:rPr>
              <w:t>АО «Псковэнергоагент»</w:t>
            </w:r>
            <w:r w:rsidRPr="00A75A4E">
              <w:rPr>
                <w:b/>
                <w:bCs/>
              </w:rPr>
              <w:t xml:space="preserve">  </w:t>
            </w:r>
          </w:p>
          <w:p w:rsidR="00AC3DE0" w:rsidRPr="00A75A4E" w:rsidRDefault="00AC3DE0" w:rsidP="00AC3DE0">
            <w:pPr>
              <w:suppressAutoHyphens/>
              <w:ind w:firstLine="567"/>
              <w:rPr>
                <w:b/>
                <w:bCs/>
              </w:rPr>
            </w:pPr>
            <w:r w:rsidRPr="00A75A4E">
              <w:rPr>
                <w:b/>
                <w:bCs/>
              </w:rPr>
              <w:t xml:space="preserve">                                          </w:t>
            </w:r>
            <w:r>
              <w:rPr>
                <w:b/>
                <w:bCs/>
              </w:rPr>
              <w:t xml:space="preserve">                               </w:t>
            </w:r>
          </w:p>
          <w:p w:rsidR="00AC3DE0" w:rsidRPr="000E16C0" w:rsidRDefault="00AC3DE0" w:rsidP="00AC3DE0">
            <w:pPr>
              <w:suppressAutoHyphens/>
              <w:rPr>
                <w:bCs/>
                <w:sz w:val="20"/>
                <w:szCs w:val="20"/>
              </w:rPr>
            </w:pPr>
            <w:r w:rsidRPr="00A75A4E">
              <w:rPr>
                <w:bCs/>
              </w:rPr>
              <w:t xml:space="preserve">  </w:t>
            </w:r>
            <w:r w:rsidRPr="000E16C0">
              <w:rPr>
                <w:bCs/>
                <w:sz w:val="20"/>
                <w:szCs w:val="20"/>
              </w:rPr>
              <w:t>180006г</w:t>
            </w:r>
            <w:proofErr w:type="gramStart"/>
            <w:r w:rsidRPr="000E16C0">
              <w:rPr>
                <w:bCs/>
                <w:sz w:val="20"/>
                <w:szCs w:val="20"/>
              </w:rPr>
              <w:t>.П</w:t>
            </w:r>
            <w:proofErr w:type="gramEnd"/>
            <w:r w:rsidRPr="000E16C0">
              <w:rPr>
                <w:bCs/>
                <w:sz w:val="20"/>
                <w:szCs w:val="20"/>
              </w:rPr>
              <w:t xml:space="preserve">сков,ул Старотекстильная,д.32                        </w:t>
            </w:r>
          </w:p>
          <w:p w:rsidR="00AC3DE0" w:rsidRPr="000E16C0" w:rsidRDefault="00AC3DE0" w:rsidP="00AC3DE0">
            <w:pPr>
              <w:suppressAutoHyphens/>
              <w:rPr>
                <w:bCs/>
                <w:sz w:val="20"/>
                <w:szCs w:val="20"/>
              </w:rPr>
            </w:pPr>
            <w:r w:rsidRPr="000E16C0">
              <w:rPr>
                <w:bCs/>
                <w:sz w:val="20"/>
                <w:szCs w:val="20"/>
              </w:rPr>
              <w:t xml:space="preserve">  </w:t>
            </w:r>
            <w:proofErr w:type="gramStart"/>
            <w:r w:rsidRPr="000E16C0">
              <w:rPr>
                <w:bCs/>
                <w:sz w:val="20"/>
                <w:szCs w:val="20"/>
              </w:rPr>
              <w:t>р</w:t>
            </w:r>
            <w:proofErr w:type="gramEnd"/>
            <w:r w:rsidRPr="000E16C0">
              <w:rPr>
                <w:bCs/>
                <w:sz w:val="20"/>
                <w:szCs w:val="20"/>
              </w:rPr>
              <w:t xml:space="preserve">/с40702810551010103844    </w:t>
            </w:r>
          </w:p>
          <w:p w:rsidR="00AC3DE0" w:rsidRPr="000E16C0" w:rsidRDefault="00AC3DE0" w:rsidP="00AC3DE0">
            <w:pPr>
              <w:suppressAutoHyphens/>
              <w:rPr>
                <w:bCs/>
                <w:sz w:val="20"/>
                <w:szCs w:val="20"/>
              </w:rPr>
            </w:pPr>
            <w:r w:rsidRPr="000E16C0">
              <w:rPr>
                <w:bCs/>
                <w:sz w:val="20"/>
                <w:szCs w:val="20"/>
              </w:rPr>
              <w:t xml:space="preserve">  Псковское отделение №8630</w:t>
            </w:r>
          </w:p>
          <w:p w:rsidR="00AC3DE0" w:rsidRPr="000E16C0" w:rsidRDefault="00AC3DE0" w:rsidP="00AC3DE0">
            <w:pPr>
              <w:suppressAutoHyphens/>
              <w:rPr>
                <w:bCs/>
                <w:sz w:val="20"/>
                <w:szCs w:val="20"/>
              </w:rPr>
            </w:pPr>
            <w:r w:rsidRPr="000E16C0">
              <w:rPr>
                <w:bCs/>
                <w:sz w:val="20"/>
                <w:szCs w:val="20"/>
              </w:rPr>
              <w:t xml:space="preserve">  ПАО Сбербанк РФ г</w:t>
            </w:r>
            <w:proofErr w:type="gramStart"/>
            <w:r w:rsidRPr="000E16C0">
              <w:rPr>
                <w:bCs/>
                <w:sz w:val="20"/>
                <w:szCs w:val="20"/>
              </w:rPr>
              <w:t>.П</w:t>
            </w:r>
            <w:proofErr w:type="gramEnd"/>
            <w:r w:rsidRPr="000E16C0">
              <w:rPr>
                <w:bCs/>
                <w:sz w:val="20"/>
                <w:szCs w:val="20"/>
              </w:rPr>
              <w:t xml:space="preserve">сков                                                                                           </w:t>
            </w:r>
          </w:p>
          <w:p w:rsidR="00AC3DE0" w:rsidRPr="000E16C0" w:rsidRDefault="00AC3DE0" w:rsidP="00AC3DE0">
            <w:pPr>
              <w:suppressAutoHyphens/>
              <w:rPr>
                <w:bCs/>
                <w:sz w:val="20"/>
                <w:szCs w:val="20"/>
              </w:rPr>
            </w:pPr>
            <w:r w:rsidRPr="000E16C0">
              <w:rPr>
                <w:bCs/>
                <w:sz w:val="20"/>
                <w:szCs w:val="20"/>
              </w:rPr>
              <w:t xml:space="preserve"> к/с30101810300000000602                                                </w:t>
            </w:r>
          </w:p>
          <w:p w:rsidR="00AC3DE0" w:rsidRPr="000E16C0" w:rsidRDefault="00AC3DE0" w:rsidP="00AC3DE0">
            <w:pPr>
              <w:suppressAutoHyphens/>
              <w:rPr>
                <w:bCs/>
                <w:sz w:val="20"/>
                <w:szCs w:val="20"/>
              </w:rPr>
            </w:pPr>
            <w:r w:rsidRPr="000E16C0">
              <w:rPr>
                <w:bCs/>
                <w:sz w:val="20"/>
                <w:szCs w:val="20"/>
              </w:rPr>
              <w:t xml:space="preserve"> ИНН 6027084023 </w:t>
            </w:r>
          </w:p>
          <w:p w:rsidR="00AC3DE0" w:rsidRPr="000E16C0" w:rsidRDefault="00AC3DE0" w:rsidP="00AC3DE0">
            <w:pPr>
              <w:suppressAutoHyphens/>
              <w:rPr>
                <w:bCs/>
                <w:sz w:val="20"/>
                <w:szCs w:val="20"/>
              </w:rPr>
            </w:pPr>
            <w:r w:rsidRPr="000E16C0">
              <w:rPr>
                <w:bCs/>
                <w:sz w:val="20"/>
                <w:szCs w:val="20"/>
              </w:rPr>
              <w:t xml:space="preserve"> КПП 602701001                                                        </w:t>
            </w:r>
          </w:p>
          <w:p w:rsidR="00AC3DE0" w:rsidRPr="000E16C0" w:rsidRDefault="00AC3DE0" w:rsidP="00AC3DE0">
            <w:pPr>
              <w:suppressAutoHyphens/>
              <w:rPr>
                <w:bCs/>
                <w:sz w:val="20"/>
                <w:szCs w:val="20"/>
              </w:rPr>
            </w:pPr>
            <w:r w:rsidRPr="000E16C0">
              <w:rPr>
                <w:bCs/>
                <w:sz w:val="20"/>
                <w:szCs w:val="20"/>
              </w:rPr>
              <w:t xml:space="preserve"> БИК 045805602                                                                                                                     </w:t>
            </w:r>
          </w:p>
          <w:p w:rsidR="00AC3DE0" w:rsidRPr="000E16C0" w:rsidRDefault="00AC3DE0" w:rsidP="00AC3DE0">
            <w:pPr>
              <w:suppressAutoHyphens/>
              <w:rPr>
                <w:bCs/>
                <w:sz w:val="20"/>
                <w:szCs w:val="20"/>
              </w:rPr>
            </w:pPr>
            <w:r w:rsidRPr="000E16C0">
              <w:rPr>
                <w:bCs/>
                <w:sz w:val="20"/>
                <w:szCs w:val="20"/>
              </w:rPr>
              <w:t xml:space="preserve"> ОКВЭД:46.18.99</w:t>
            </w:r>
          </w:p>
          <w:p w:rsidR="00AC3DE0" w:rsidRPr="000E16C0" w:rsidRDefault="00AC3DE0" w:rsidP="00AC3DE0">
            <w:pPr>
              <w:suppressAutoHyphens/>
              <w:rPr>
                <w:bCs/>
                <w:sz w:val="20"/>
                <w:szCs w:val="20"/>
              </w:rPr>
            </w:pPr>
            <w:r w:rsidRPr="000E16C0">
              <w:rPr>
                <w:bCs/>
                <w:sz w:val="20"/>
                <w:szCs w:val="20"/>
              </w:rPr>
              <w:t xml:space="preserve"> ОГРН 1046000314249 </w:t>
            </w:r>
          </w:p>
          <w:p w:rsidR="00AC3DE0" w:rsidRPr="000E16C0" w:rsidRDefault="00AC3DE0" w:rsidP="00AC3DE0">
            <w:pPr>
              <w:suppressAutoHyphens/>
              <w:rPr>
                <w:bCs/>
                <w:sz w:val="20"/>
                <w:szCs w:val="20"/>
              </w:rPr>
            </w:pPr>
            <w:r w:rsidRPr="000E16C0">
              <w:rPr>
                <w:bCs/>
                <w:sz w:val="20"/>
                <w:szCs w:val="20"/>
              </w:rPr>
              <w:t xml:space="preserve"> ОКПО 12085467                                                      </w:t>
            </w:r>
          </w:p>
          <w:p w:rsidR="00AC3DE0" w:rsidRDefault="00AC3DE0" w:rsidP="00AC3DE0">
            <w:pPr>
              <w:suppressAutoHyphens/>
              <w:rPr>
                <w:b/>
                <w:bCs/>
              </w:rPr>
            </w:pPr>
          </w:p>
          <w:p w:rsidR="00AC3DE0" w:rsidRPr="00A75A4E" w:rsidRDefault="00AC3DE0" w:rsidP="00AC3DE0">
            <w:pPr>
              <w:suppressAutoHyphens/>
              <w:rPr>
                <w:b/>
                <w:bCs/>
              </w:rPr>
            </w:pPr>
            <w:r w:rsidRPr="00A75A4E">
              <w:rPr>
                <w:b/>
                <w:bCs/>
              </w:rPr>
              <w:t xml:space="preserve">        _________</w:t>
            </w:r>
            <w:r>
              <w:rPr>
                <w:b/>
                <w:bCs/>
              </w:rPr>
              <w:t>___</w:t>
            </w:r>
            <w:r w:rsidRPr="00A75A4E">
              <w:rPr>
                <w:b/>
                <w:bCs/>
              </w:rPr>
              <w:t xml:space="preserve">____       </w:t>
            </w:r>
            <w:r>
              <w:rPr>
                <w:b/>
                <w:bCs/>
              </w:rPr>
              <w:t>Д.А. Шутов</w:t>
            </w:r>
            <w:r w:rsidRPr="00A75A4E">
              <w:rPr>
                <w:b/>
                <w:bCs/>
              </w:rPr>
              <w:t xml:space="preserve">                                               </w:t>
            </w:r>
          </w:p>
          <w:p w:rsidR="00AC3DE0" w:rsidRPr="00A75A4E" w:rsidRDefault="00AC3DE0" w:rsidP="00AC3DE0">
            <w:pPr>
              <w:suppressAutoHyphens/>
              <w:ind w:firstLine="567"/>
              <w:rPr>
                <w:bCs/>
              </w:rPr>
            </w:pPr>
            <w:r w:rsidRPr="00A75A4E">
              <w:rPr>
                <w:bCs/>
              </w:rPr>
              <w:t xml:space="preserve">            </w:t>
            </w:r>
          </w:p>
          <w:p w:rsidR="00AC3DE0" w:rsidRPr="00A75A4E" w:rsidRDefault="00AC3DE0" w:rsidP="00AC3DE0">
            <w:pPr>
              <w:suppressAutoHyphens/>
              <w:ind w:firstLine="567"/>
              <w:rPr>
                <w:bCs/>
              </w:rPr>
            </w:pPr>
          </w:p>
          <w:p w:rsidR="00AC3DE0" w:rsidRPr="00A75A4E" w:rsidRDefault="00AC3DE0" w:rsidP="00AC3DE0">
            <w:pPr>
              <w:suppressAutoHyphens/>
              <w:ind w:firstLine="567"/>
              <w:rPr>
                <w:bCs/>
              </w:rPr>
            </w:pPr>
          </w:p>
        </w:tc>
        <w:tc>
          <w:tcPr>
            <w:tcW w:w="4803" w:type="dxa"/>
            <w:shd w:val="clear" w:color="auto" w:fill="auto"/>
          </w:tcPr>
          <w:p w:rsidR="00AC3DE0" w:rsidRPr="00A75A4E" w:rsidRDefault="00AC3DE0" w:rsidP="00AC3DE0">
            <w:pPr>
              <w:suppressAutoHyphens/>
              <w:ind w:firstLine="567"/>
              <w:jc w:val="center"/>
              <w:rPr>
                <w:b/>
                <w:bCs/>
              </w:rPr>
            </w:pPr>
            <w:r w:rsidRPr="00A75A4E">
              <w:rPr>
                <w:b/>
                <w:bCs/>
              </w:rPr>
              <w:t>«Поставщик»</w:t>
            </w:r>
          </w:p>
          <w:p w:rsidR="00AC3DE0" w:rsidRPr="00A75A4E" w:rsidRDefault="00AC3DE0" w:rsidP="00AC3DE0">
            <w:pPr>
              <w:suppressAutoHyphens/>
              <w:ind w:firstLine="567"/>
              <w:rPr>
                <w:b/>
                <w:bCs/>
              </w:rPr>
            </w:pPr>
            <w:r w:rsidRPr="00A75A4E">
              <w:rPr>
                <w:b/>
                <w:bCs/>
              </w:rPr>
              <w:t xml:space="preserve">          ___________________________</w:t>
            </w:r>
          </w:p>
          <w:p w:rsidR="00AC3DE0" w:rsidRPr="00A75A4E" w:rsidRDefault="00AC3DE0" w:rsidP="00AC3DE0">
            <w:pPr>
              <w:suppressAutoHyphens/>
              <w:ind w:firstLine="567"/>
              <w:rPr>
                <w:bCs/>
              </w:rPr>
            </w:pPr>
            <w:r w:rsidRPr="00A75A4E">
              <w:rPr>
                <w:bCs/>
              </w:rPr>
              <w:t xml:space="preserve">        _____________________________</w:t>
            </w:r>
          </w:p>
          <w:p w:rsidR="00AC3DE0" w:rsidRPr="000E16C0" w:rsidRDefault="00AC3DE0" w:rsidP="00AC3DE0">
            <w:pPr>
              <w:suppressAutoHyphens/>
              <w:ind w:firstLine="567"/>
              <w:rPr>
                <w:bCs/>
                <w:sz w:val="20"/>
                <w:szCs w:val="20"/>
              </w:rPr>
            </w:pPr>
            <w:r w:rsidRPr="000E16C0">
              <w:rPr>
                <w:bCs/>
                <w:sz w:val="20"/>
                <w:szCs w:val="20"/>
              </w:rPr>
              <w:t xml:space="preserve">БИК </w:t>
            </w:r>
          </w:p>
          <w:p w:rsidR="00AC3DE0" w:rsidRPr="000E16C0" w:rsidRDefault="00AC3DE0" w:rsidP="00AC3DE0">
            <w:pPr>
              <w:suppressAutoHyphens/>
              <w:ind w:firstLine="567"/>
              <w:rPr>
                <w:bCs/>
                <w:sz w:val="20"/>
                <w:szCs w:val="20"/>
              </w:rPr>
            </w:pPr>
            <w:r w:rsidRPr="000E16C0">
              <w:rPr>
                <w:bCs/>
                <w:sz w:val="20"/>
                <w:szCs w:val="20"/>
              </w:rPr>
              <w:t>ИНН</w:t>
            </w:r>
          </w:p>
          <w:p w:rsidR="00AC3DE0" w:rsidRPr="000E16C0" w:rsidRDefault="00AC3DE0" w:rsidP="00AC3DE0">
            <w:pPr>
              <w:suppressAutoHyphens/>
              <w:ind w:firstLine="567"/>
              <w:rPr>
                <w:bCs/>
                <w:sz w:val="20"/>
                <w:szCs w:val="20"/>
              </w:rPr>
            </w:pPr>
            <w:r w:rsidRPr="000E16C0">
              <w:rPr>
                <w:bCs/>
                <w:sz w:val="20"/>
                <w:szCs w:val="20"/>
              </w:rPr>
              <w:t xml:space="preserve"> КПП </w:t>
            </w:r>
          </w:p>
          <w:p w:rsidR="00AC3DE0" w:rsidRPr="000E16C0" w:rsidRDefault="00AC3DE0" w:rsidP="00AC3DE0">
            <w:pPr>
              <w:suppressAutoHyphens/>
              <w:ind w:firstLine="567"/>
              <w:rPr>
                <w:bCs/>
                <w:sz w:val="20"/>
                <w:szCs w:val="20"/>
              </w:rPr>
            </w:pPr>
            <w:r w:rsidRPr="000E16C0">
              <w:rPr>
                <w:bCs/>
                <w:sz w:val="20"/>
                <w:szCs w:val="20"/>
              </w:rPr>
              <w:t xml:space="preserve"> ОКПО </w:t>
            </w:r>
          </w:p>
          <w:p w:rsidR="00AC3DE0" w:rsidRPr="000E16C0" w:rsidRDefault="00AC3DE0" w:rsidP="00AC3DE0">
            <w:pPr>
              <w:suppressAutoHyphens/>
              <w:ind w:firstLine="567"/>
              <w:rPr>
                <w:bCs/>
                <w:sz w:val="20"/>
                <w:szCs w:val="20"/>
              </w:rPr>
            </w:pPr>
            <w:r w:rsidRPr="000E16C0">
              <w:rPr>
                <w:bCs/>
                <w:sz w:val="20"/>
                <w:szCs w:val="20"/>
              </w:rPr>
              <w:t>ОКВЭД</w:t>
            </w:r>
          </w:p>
          <w:p w:rsidR="00AC3DE0" w:rsidRPr="000E16C0" w:rsidRDefault="00AC3DE0" w:rsidP="00AC3DE0">
            <w:pPr>
              <w:suppressAutoHyphens/>
              <w:ind w:firstLine="567"/>
              <w:rPr>
                <w:bCs/>
                <w:sz w:val="20"/>
                <w:szCs w:val="20"/>
              </w:rPr>
            </w:pPr>
            <w:r w:rsidRPr="000E16C0">
              <w:rPr>
                <w:bCs/>
                <w:sz w:val="20"/>
                <w:szCs w:val="20"/>
              </w:rPr>
              <w:t>ОГРН</w:t>
            </w:r>
          </w:p>
          <w:p w:rsidR="00AC3DE0" w:rsidRPr="00A75A4E" w:rsidRDefault="00AC3DE0" w:rsidP="00AC3DE0">
            <w:pPr>
              <w:suppressAutoHyphens/>
              <w:ind w:firstLine="567"/>
              <w:rPr>
                <w:bCs/>
              </w:rPr>
            </w:pPr>
          </w:p>
          <w:p w:rsidR="00AC3DE0" w:rsidRDefault="00AC3DE0" w:rsidP="00AC3DE0">
            <w:pPr>
              <w:suppressAutoHyphens/>
              <w:ind w:firstLine="567"/>
              <w:rPr>
                <w:bCs/>
              </w:rPr>
            </w:pPr>
          </w:p>
          <w:p w:rsidR="00AC3DE0" w:rsidRDefault="00AC3DE0" w:rsidP="00AC3DE0">
            <w:pPr>
              <w:suppressAutoHyphens/>
              <w:ind w:firstLine="567"/>
              <w:rPr>
                <w:bCs/>
              </w:rPr>
            </w:pPr>
          </w:p>
          <w:p w:rsidR="00AC3DE0" w:rsidRDefault="00AC3DE0" w:rsidP="00AC3DE0">
            <w:pPr>
              <w:suppressAutoHyphens/>
              <w:ind w:firstLine="567"/>
              <w:rPr>
                <w:bCs/>
              </w:rPr>
            </w:pPr>
          </w:p>
          <w:p w:rsidR="00AC3DE0" w:rsidRDefault="00AC3DE0" w:rsidP="00AC3DE0">
            <w:pPr>
              <w:suppressAutoHyphens/>
              <w:ind w:firstLine="567"/>
              <w:rPr>
                <w:bCs/>
              </w:rPr>
            </w:pPr>
          </w:p>
          <w:p w:rsidR="00AC3DE0" w:rsidRPr="00A75A4E" w:rsidRDefault="00AC3DE0" w:rsidP="00AC3DE0">
            <w:pPr>
              <w:suppressAutoHyphens/>
              <w:ind w:firstLine="567"/>
              <w:rPr>
                <w:bCs/>
              </w:rPr>
            </w:pPr>
          </w:p>
          <w:p w:rsidR="00AC3DE0" w:rsidRPr="00A75A4E" w:rsidRDefault="00AC3DE0" w:rsidP="00AC3DE0">
            <w:pPr>
              <w:suppressAutoHyphens/>
              <w:ind w:firstLine="567"/>
              <w:rPr>
                <w:b/>
                <w:bCs/>
              </w:rPr>
            </w:pPr>
            <w:r w:rsidRPr="00A75A4E">
              <w:rPr>
                <w:b/>
                <w:bCs/>
              </w:rPr>
              <w:t xml:space="preserve">         ________________________</w:t>
            </w:r>
          </w:p>
          <w:p w:rsidR="00AC3DE0" w:rsidRPr="00A75A4E" w:rsidRDefault="00AC3DE0" w:rsidP="00AC3DE0">
            <w:pPr>
              <w:suppressAutoHyphens/>
              <w:ind w:firstLine="567"/>
              <w:rPr>
                <w:bCs/>
              </w:rPr>
            </w:pPr>
            <w:r w:rsidRPr="00A75A4E">
              <w:rPr>
                <w:bCs/>
              </w:rPr>
              <w:t xml:space="preserve">           </w:t>
            </w:r>
          </w:p>
          <w:p w:rsidR="00AC3DE0" w:rsidRDefault="00AC3DE0" w:rsidP="00AC3DE0">
            <w:pPr>
              <w:suppressAutoHyphens/>
              <w:ind w:firstLine="567"/>
              <w:rPr>
                <w:bCs/>
              </w:rPr>
            </w:pPr>
          </w:p>
          <w:p w:rsidR="00AC3DE0" w:rsidRPr="00A75A4E" w:rsidRDefault="00AC3DE0" w:rsidP="00AC3DE0">
            <w:pPr>
              <w:suppressAutoHyphens/>
              <w:ind w:firstLine="567"/>
              <w:rPr>
                <w:bCs/>
              </w:rPr>
            </w:pPr>
          </w:p>
        </w:tc>
      </w:tr>
    </w:tbl>
    <w:p w:rsidR="00AC3DE0" w:rsidRDefault="00AC3DE0" w:rsidP="00AC3DE0">
      <w:pPr>
        <w:pageBreakBefore/>
        <w:jc w:val="right"/>
        <w:sectPr w:rsidR="00AC3DE0" w:rsidSect="00AC3DE0">
          <w:pgSz w:w="11907" w:h="16839" w:code="9"/>
          <w:pgMar w:top="765" w:right="708" w:bottom="765" w:left="1701" w:header="709" w:footer="709" w:gutter="0"/>
          <w:cols w:space="720"/>
          <w:docGrid w:linePitch="360"/>
        </w:sectPr>
      </w:pPr>
    </w:p>
    <w:p w:rsidR="00AC3DE0" w:rsidRPr="00DB71DF" w:rsidRDefault="00AC3DE0" w:rsidP="00AC3DE0">
      <w:pPr>
        <w:jc w:val="right"/>
      </w:pPr>
      <w:r w:rsidRPr="00DB71DF">
        <w:lastRenderedPageBreak/>
        <w:t>Приложение №1</w:t>
      </w:r>
    </w:p>
    <w:p w:rsidR="00AC3DE0" w:rsidRDefault="00AC3DE0" w:rsidP="00AC3DE0">
      <w:pPr>
        <w:jc w:val="right"/>
      </w:pPr>
      <w:r w:rsidRPr="00DB71DF">
        <w:t>к договору № ____</w:t>
      </w:r>
      <w:r w:rsidR="00EB2655">
        <w:t>_  от ____  ________2020</w:t>
      </w:r>
      <w:r w:rsidRPr="00DB71DF">
        <w:t xml:space="preserve"> г. </w:t>
      </w:r>
    </w:p>
    <w:p w:rsidR="003B5E67" w:rsidRDefault="00AC3DE0" w:rsidP="00AC3DE0">
      <w:pPr>
        <w:jc w:val="center"/>
        <w:rPr>
          <w:b/>
          <w:sz w:val="28"/>
          <w:szCs w:val="28"/>
        </w:rPr>
      </w:pPr>
      <w:r w:rsidRPr="002F691E">
        <w:rPr>
          <w:b/>
          <w:sz w:val="28"/>
          <w:szCs w:val="28"/>
        </w:rPr>
        <w:t>СПЕЦИФИКАЦИЯ.</w:t>
      </w:r>
    </w:p>
    <w:p w:rsidR="002F691E" w:rsidRPr="002F691E" w:rsidRDefault="002F691E" w:rsidP="00AC3DE0">
      <w:pPr>
        <w:jc w:val="center"/>
        <w:rPr>
          <w:b/>
          <w:sz w:val="28"/>
          <w:szCs w:val="28"/>
        </w:rPr>
      </w:pPr>
    </w:p>
    <w:tbl>
      <w:tblPr>
        <w:tblpPr w:leftFromText="180" w:rightFromText="180" w:vertAnchor="text" w:horzAnchor="margin" w:tblpXSpec="center" w:tblpY="501"/>
        <w:tblW w:w="1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8"/>
        <w:gridCol w:w="2302"/>
        <w:gridCol w:w="1542"/>
        <w:gridCol w:w="1851"/>
        <w:gridCol w:w="1541"/>
        <w:gridCol w:w="1388"/>
        <w:gridCol w:w="3698"/>
      </w:tblGrid>
      <w:tr w:rsidR="002F691E" w:rsidRPr="002F691E" w:rsidTr="002F691E">
        <w:trPr>
          <w:trHeight w:val="65"/>
        </w:trPr>
        <w:tc>
          <w:tcPr>
            <w:tcW w:w="1078" w:type="dxa"/>
          </w:tcPr>
          <w:p w:rsidR="002F691E" w:rsidRPr="002F691E" w:rsidRDefault="002F691E" w:rsidP="002F691E">
            <w:pPr>
              <w:ind w:left="-85"/>
              <w:rPr>
                <w:sz w:val="20"/>
                <w:szCs w:val="20"/>
              </w:rPr>
            </w:pPr>
            <w:r w:rsidRPr="002F691E">
              <w:rPr>
                <w:sz w:val="20"/>
                <w:szCs w:val="20"/>
              </w:rPr>
              <w:t>№</w:t>
            </w:r>
            <w:proofErr w:type="gramStart"/>
            <w:r w:rsidRPr="002F691E">
              <w:rPr>
                <w:sz w:val="20"/>
                <w:szCs w:val="20"/>
              </w:rPr>
              <w:t>п</w:t>
            </w:r>
            <w:proofErr w:type="gramEnd"/>
            <w:r w:rsidRPr="002F691E">
              <w:rPr>
                <w:sz w:val="20"/>
                <w:szCs w:val="20"/>
              </w:rPr>
              <w:t>/п</w:t>
            </w:r>
          </w:p>
        </w:tc>
        <w:tc>
          <w:tcPr>
            <w:tcW w:w="2302" w:type="dxa"/>
          </w:tcPr>
          <w:p w:rsidR="002F691E" w:rsidRPr="002F691E" w:rsidRDefault="002F691E" w:rsidP="002F691E">
            <w:pPr>
              <w:ind w:left="-85"/>
              <w:jc w:val="center"/>
              <w:rPr>
                <w:sz w:val="20"/>
                <w:szCs w:val="20"/>
              </w:rPr>
            </w:pPr>
            <w:r w:rsidRPr="002F691E">
              <w:rPr>
                <w:sz w:val="20"/>
                <w:szCs w:val="20"/>
              </w:rPr>
              <w:t>Наименование продукции</w:t>
            </w:r>
          </w:p>
        </w:tc>
        <w:tc>
          <w:tcPr>
            <w:tcW w:w="1542" w:type="dxa"/>
          </w:tcPr>
          <w:p w:rsidR="002F691E" w:rsidRPr="002F691E" w:rsidRDefault="002F691E" w:rsidP="002F691E">
            <w:pPr>
              <w:ind w:left="-85"/>
              <w:jc w:val="center"/>
              <w:rPr>
                <w:sz w:val="20"/>
                <w:szCs w:val="20"/>
              </w:rPr>
            </w:pPr>
            <w:r w:rsidRPr="002F691E">
              <w:rPr>
                <w:sz w:val="20"/>
                <w:szCs w:val="20"/>
              </w:rPr>
              <w:t>Ед.</w:t>
            </w:r>
          </w:p>
          <w:p w:rsidR="002F691E" w:rsidRPr="002F691E" w:rsidRDefault="002F691E" w:rsidP="002F691E">
            <w:pPr>
              <w:ind w:left="-85"/>
              <w:jc w:val="center"/>
              <w:rPr>
                <w:sz w:val="20"/>
                <w:szCs w:val="20"/>
              </w:rPr>
            </w:pPr>
            <w:r w:rsidRPr="002F691E">
              <w:rPr>
                <w:sz w:val="20"/>
                <w:szCs w:val="20"/>
              </w:rPr>
              <w:t>изм.</w:t>
            </w:r>
          </w:p>
        </w:tc>
        <w:tc>
          <w:tcPr>
            <w:tcW w:w="1851" w:type="dxa"/>
          </w:tcPr>
          <w:p w:rsidR="002F691E" w:rsidRPr="002F691E" w:rsidRDefault="002F691E" w:rsidP="002F691E">
            <w:pPr>
              <w:ind w:left="-85"/>
              <w:rPr>
                <w:sz w:val="20"/>
                <w:szCs w:val="20"/>
              </w:rPr>
            </w:pPr>
            <w:r w:rsidRPr="002F691E">
              <w:rPr>
                <w:sz w:val="20"/>
                <w:szCs w:val="20"/>
              </w:rPr>
              <w:t xml:space="preserve">        Количество</w:t>
            </w:r>
          </w:p>
          <w:p w:rsidR="002F691E" w:rsidRPr="002F691E" w:rsidRDefault="002F691E" w:rsidP="002F691E">
            <w:pPr>
              <w:ind w:left="-85"/>
              <w:rPr>
                <w:sz w:val="20"/>
                <w:szCs w:val="20"/>
              </w:rPr>
            </w:pPr>
            <w:r w:rsidRPr="002F691E">
              <w:rPr>
                <w:sz w:val="20"/>
                <w:szCs w:val="20"/>
              </w:rPr>
              <w:t xml:space="preserve">           </w:t>
            </w:r>
          </w:p>
        </w:tc>
        <w:tc>
          <w:tcPr>
            <w:tcW w:w="1541" w:type="dxa"/>
          </w:tcPr>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r w:rsidRPr="002F691E">
              <w:rPr>
                <w:sz w:val="20"/>
                <w:szCs w:val="20"/>
              </w:rPr>
              <w:t xml:space="preserve">Цена за </w:t>
            </w:r>
            <w:proofErr w:type="spellStart"/>
            <w:r w:rsidRPr="002F691E">
              <w:rPr>
                <w:sz w:val="20"/>
                <w:szCs w:val="20"/>
              </w:rPr>
              <w:t>ед-цу</w:t>
            </w:r>
            <w:proofErr w:type="spellEnd"/>
            <w:r w:rsidRPr="002F691E">
              <w:rPr>
                <w:sz w:val="20"/>
                <w:szCs w:val="20"/>
              </w:rPr>
              <w:t xml:space="preserve"> </w:t>
            </w:r>
          </w:p>
        </w:tc>
        <w:tc>
          <w:tcPr>
            <w:tcW w:w="1388" w:type="dxa"/>
          </w:tcPr>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r w:rsidRPr="002F691E">
              <w:rPr>
                <w:sz w:val="20"/>
                <w:szCs w:val="20"/>
              </w:rPr>
              <w:t>Итого</w:t>
            </w:r>
          </w:p>
        </w:tc>
        <w:tc>
          <w:tcPr>
            <w:tcW w:w="3698" w:type="dxa"/>
          </w:tcPr>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r w:rsidRPr="002F691E">
              <w:rPr>
                <w:sz w:val="20"/>
                <w:szCs w:val="20"/>
              </w:rPr>
              <w:t>Срок поставки.</w:t>
            </w:r>
          </w:p>
          <w:p w:rsidR="002F691E" w:rsidRPr="002F691E" w:rsidRDefault="002F691E" w:rsidP="002F691E">
            <w:pPr>
              <w:ind w:left="-85"/>
              <w:jc w:val="center"/>
              <w:rPr>
                <w:sz w:val="20"/>
                <w:szCs w:val="20"/>
              </w:rPr>
            </w:pPr>
            <w:r w:rsidRPr="002F691E">
              <w:rPr>
                <w:sz w:val="20"/>
                <w:szCs w:val="20"/>
              </w:rPr>
              <w:t xml:space="preserve">Адрес доставки  </w:t>
            </w:r>
          </w:p>
        </w:tc>
      </w:tr>
      <w:tr w:rsidR="002F691E" w:rsidRPr="002F691E" w:rsidTr="002F691E">
        <w:trPr>
          <w:trHeight w:val="405"/>
        </w:trPr>
        <w:tc>
          <w:tcPr>
            <w:tcW w:w="1078" w:type="dxa"/>
          </w:tcPr>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r w:rsidRPr="002F691E">
              <w:rPr>
                <w:sz w:val="20"/>
                <w:szCs w:val="20"/>
              </w:rPr>
              <w:t>1.</w:t>
            </w:r>
          </w:p>
        </w:tc>
        <w:tc>
          <w:tcPr>
            <w:tcW w:w="2302" w:type="dxa"/>
          </w:tcPr>
          <w:p w:rsidR="002F691E" w:rsidRPr="002F691E" w:rsidRDefault="002F691E" w:rsidP="002F691E">
            <w:pPr>
              <w:jc w:val="center"/>
              <w:rPr>
                <w:sz w:val="20"/>
                <w:szCs w:val="20"/>
              </w:rPr>
            </w:pPr>
            <w:r w:rsidRPr="002F691E">
              <w:rPr>
                <w:sz w:val="20"/>
                <w:szCs w:val="20"/>
              </w:rPr>
              <w:t xml:space="preserve">Ботинки кожаные с </w:t>
            </w:r>
            <w:proofErr w:type="gramStart"/>
            <w:r w:rsidRPr="002F691E">
              <w:rPr>
                <w:sz w:val="20"/>
                <w:szCs w:val="20"/>
              </w:rPr>
              <w:t>защитным</w:t>
            </w:r>
            <w:proofErr w:type="gramEnd"/>
            <w:r w:rsidRPr="002F691E">
              <w:rPr>
                <w:sz w:val="20"/>
                <w:szCs w:val="20"/>
              </w:rPr>
              <w:t xml:space="preserve"> </w:t>
            </w:r>
            <w:proofErr w:type="spellStart"/>
            <w:r w:rsidRPr="002F691E">
              <w:rPr>
                <w:sz w:val="20"/>
                <w:szCs w:val="20"/>
              </w:rPr>
              <w:t>подноском</w:t>
            </w:r>
            <w:proofErr w:type="spellEnd"/>
          </w:p>
          <w:p w:rsidR="002F691E" w:rsidRPr="002F691E" w:rsidRDefault="002F691E" w:rsidP="002F691E">
            <w:pPr>
              <w:jc w:val="center"/>
              <w:rPr>
                <w:sz w:val="20"/>
                <w:szCs w:val="20"/>
              </w:rPr>
            </w:pPr>
          </w:p>
        </w:tc>
        <w:tc>
          <w:tcPr>
            <w:tcW w:w="1542" w:type="dxa"/>
          </w:tcPr>
          <w:p w:rsid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t>пар</w:t>
            </w:r>
          </w:p>
        </w:tc>
        <w:tc>
          <w:tcPr>
            <w:tcW w:w="1851" w:type="dxa"/>
          </w:tcPr>
          <w:p w:rsid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t>196</w:t>
            </w:r>
          </w:p>
        </w:tc>
        <w:tc>
          <w:tcPr>
            <w:tcW w:w="1541"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p>
        </w:tc>
        <w:tc>
          <w:tcPr>
            <w:tcW w:w="1388"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p>
          <w:p w:rsidR="002F691E" w:rsidRPr="002F691E" w:rsidRDefault="002F691E" w:rsidP="002F691E">
            <w:pPr>
              <w:jc w:val="center"/>
              <w:rPr>
                <w:sz w:val="20"/>
                <w:szCs w:val="20"/>
              </w:rPr>
            </w:pPr>
          </w:p>
        </w:tc>
        <w:tc>
          <w:tcPr>
            <w:tcW w:w="3698" w:type="dxa"/>
          </w:tcPr>
          <w:p w:rsidR="002F691E" w:rsidRPr="002F691E" w:rsidRDefault="002F691E" w:rsidP="002F691E">
            <w:pPr>
              <w:jc w:val="center"/>
              <w:rPr>
                <w:sz w:val="20"/>
                <w:szCs w:val="20"/>
              </w:rPr>
            </w:pPr>
            <w:r w:rsidRPr="002F691E">
              <w:rPr>
                <w:sz w:val="20"/>
                <w:szCs w:val="20"/>
              </w:rPr>
              <w:t>Равными частями в первый месяц квартала 2021 года, до 15 числа.</w:t>
            </w:r>
          </w:p>
          <w:p w:rsidR="002F691E" w:rsidRPr="002F691E" w:rsidRDefault="002F691E" w:rsidP="002F691E">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2F691E" w:rsidRPr="002F691E" w:rsidTr="002F691E">
        <w:trPr>
          <w:trHeight w:val="994"/>
        </w:trPr>
        <w:tc>
          <w:tcPr>
            <w:tcW w:w="1078" w:type="dxa"/>
          </w:tcPr>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r w:rsidRPr="002F691E">
              <w:rPr>
                <w:sz w:val="20"/>
                <w:szCs w:val="20"/>
              </w:rPr>
              <w:t>2.</w:t>
            </w:r>
          </w:p>
        </w:tc>
        <w:tc>
          <w:tcPr>
            <w:tcW w:w="2302" w:type="dxa"/>
          </w:tcPr>
          <w:p w:rsidR="002F691E" w:rsidRPr="002F691E" w:rsidRDefault="002F691E" w:rsidP="002F691E">
            <w:pPr>
              <w:jc w:val="center"/>
              <w:rPr>
                <w:sz w:val="20"/>
                <w:szCs w:val="20"/>
              </w:rPr>
            </w:pPr>
            <w:r w:rsidRPr="002F691E">
              <w:rPr>
                <w:sz w:val="20"/>
                <w:szCs w:val="20"/>
              </w:rPr>
              <w:t xml:space="preserve">Ботинки кожаные утепленные с </w:t>
            </w:r>
            <w:proofErr w:type="gramStart"/>
            <w:r w:rsidRPr="002F691E">
              <w:rPr>
                <w:sz w:val="20"/>
                <w:szCs w:val="20"/>
              </w:rPr>
              <w:t>защитным</w:t>
            </w:r>
            <w:proofErr w:type="gramEnd"/>
            <w:r w:rsidRPr="002F691E">
              <w:rPr>
                <w:sz w:val="20"/>
                <w:szCs w:val="20"/>
              </w:rPr>
              <w:t xml:space="preserve"> </w:t>
            </w:r>
            <w:proofErr w:type="spellStart"/>
            <w:r w:rsidRPr="002F691E">
              <w:rPr>
                <w:sz w:val="20"/>
                <w:szCs w:val="20"/>
              </w:rPr>
              <w:t>подноском</w:t>
            </w:r>
            <w:proofErr w:type="spellEnd"/>
          </w:p>
          <w:p w:rsidR="002F691E" w:rsidRPr="002F691E" w:rsidRDefault="002F691E" w:rsidP="002F691E">
            <w:pPr>
              <w:jc w:val="center"/>
              <w:rPr>
                <w:sz w:val="20"/>
                <w:szCs w:val="20"/>
              </w:rPr>
            </w:pPr>
          </w:p>
          <w:p w:rsidR="002F691E" w:rsidRPr="002F691E" w:rsidRDefault="002F691E" w:rsidP="002F691E">
            <w:pPr>
              <w:jc w:val="center"/>
              <w:rPr>
                <w:sz w:val="20"/>
                <w:szCs w:val="20"/>
              </w:rPr>
            </w:pPr>
          </w:p>
        </w:tc>
        <w:tc>
          <w:tcPr>
            <w:tcW w:w="1542"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t>пар</w:t>
            </w:r>
          </w:p>
          <w:p w:rsidR="002F691E" w:rsidRPr="002F691E" w:rsidRDefault="002F691E" w:rsidP="002F691E">
            <w:pPr>
              <w:jc w:val="center"/>
              <w:rPr>
                <w:sz w:val="20"/>
                <w:szCs w:val="20"/>
              </w:rPr>
            </w:pPr>
          </w:p>
        </w:tc>
        <w:tc>
          <w:tcPr>
            <w:tcW w:w="1851"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t>145</w:t>
            </w:r>
          </w:p>
        </w:tc>
        <w:tc>
          <w:tcPr>
            <w:tcW w:w="1541"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p>
        </w:tc>
        <w:tc>
          <w:tcPr>
            <w:tcW w:w="1388"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p>
          <w:p w:rsidR="002F691E" w:rsidRPr="002F691E" w:rsidRDefault="002F691E" w:rsidP="002F691E">
            <w:pPr>
              <w:jc w:val="center"/>
              <w:rPr>
                <w:sz w:val="20"/>
                <w:szCs w:val="20"/>
              </w:rPr>
            </w:pPr>
          </w:p>
        </w:tc>
        <w:tc>
          <w:tcPr>
            <w:tcW w:w="3698" w:type="dxa"/>
          </w:tcPr>
          <w:p w:rsidR="002F691E" w:rsidRPr="002F691E" w:rsidRDefault="002F691E" w:rsidP="002F691E">
            <w:pPr>
              <w:jc w:val="center"/>
              <w:rPr>
                <w:sz w:val="20"/>
                <w:szCs w:val="20"/>
              </w:rPr>
            </w:pPr>
            <w:r w:rsidRPr="002F691E">
              <w:rPr>
                <w:sz w:val="20"/>
                <w:szCs w:val="20"/>
              </w:rPr>
              <w:t>Равными частями в первый месяц квартала 2021 года, до 15 числа.</w:t>
            </w:r>
          </w:p>
          <w:p w:rsidR="002F691E" w:rsidRPr="002F691E" w:rsidRDefault="002F691E" w:rsidP="002F691E">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2F691E" w:rsidRPr="002F691E" w:rsidTr="002F691E">
        <w:trPr>
          <w:trHeight w:val="276"/>
        </w:trPr>
        <w:tc>
          <w:tcPr>
            <w:tcW w:w="1078" w:type="dxa"/>
          </w:tcPr>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r w:rsidRPr="002F691E">
              <w:rPr>
                <w:sz w:val="20"/>
                <w:szCs w:val="20"/>
              </w:rPr>
              <w:t>3</w:t>
            </w:r>
          </w:p>
        </w:tc>
        <w:tc>
          <w:tcPr>
            <w:tcW w:w="2302" w:type="dxa"/>
          </w:tcPr>
          <w:p w:rsidR="002F691E" w:rsidRPr="002F691E" w:rsidRDefault="002F691E" w:rsidP="002F691E">
            <w:pPr>
              <w:jc w:val="center"/>
              <w:rPr>
                <w:sz w:val="20"/>
                <w:szCs w:val="20"/>
              </w:rPr>
            </w:pPr>
            <w:r w:rsidRPr="002F691E">
              <w:rPr>
                <w:sz w:val="20"/>
                <w:szCs w:val="20"/>
              </w:rPr>
              <w:t xml:space="preserve">Сапоги резиновые с </w:t>
            </w:r>
            <w:proofErr w:type="gramStart"/>
            <w:r w:rsidRPr="002F691E">
              <w:rPr>
                <w:sz w:val="20"/>
                <w:szCs w:val="20"/>
              </w:rPr>
              <w:t>защитным</w:t>
            </w:r>
            <w:proofErr w:type="gramEnd"/>
            <w:r w:rsidRPr="002F691E">
              <w:rPr>
                <w:sz w:val="20"/>
                <w:szCs w:val="20"/>
              </w:rPr>
              <w:t xml:space="preserve"> </w:t>
            </w:r>
            <w:proofErr w:type="spellStart"/>
            <w:r w:rsidRPr="002F691E">
              <w:rPr>
                <w:sz w:val="20"/>
                <w:szCs w:val="20"/>
              </w:rPr>
              <w:t>подноском</w:t>
            </w:r>
            <w:proofErr w:type="spellEnd"/>
          </w:p>
          <w:p w:rsidR="002F691E" w:rsidRPr="002F691E" w:rsidRDefault="002F691E" w:rsidP="002F691E">
            <w:pPr>
              <w:jc w:val="center"/>
              <w:rPr>
                <w:sz w:val="20"/>
                <w:szCs w:val="20"/>
              </w:rPr>
            </w:pPr>
          </w:p>
        </w:tc>
        <w:tc>
          <w:tcPr>
            <w:tcW w:w="1542"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t>пар</w:t>
            </w:r>
          </w:p>
        </w:tc>
        <w:tc>
          <w:tcPr>
            <w:tcW w:w="1851"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t>23</w:t>
            </w:r>
          </w:p>
        </w:tc>
        <w:tc>
          <w:tcPr>
            <w:tcW w:w="1541" w:type="dxa"/>
          </w:tcPr>
          <w:p w:rsidR="002F691E" w:rsidRPr="002F691E" w:rsidRDefault="002F691E" w:rsidP="002F691E">
            <w:pPr>
              <w:jc w:val="center"/>
              <w:rPr>
                <w:sz w:val="20"/>
                <w:szCs w:val="20"/>
              </w:rPr>
            </w:pPr>
          </w:p>
        </w:tc>
        <w:tc>
          <w:tcPr>
            <w:tcW w:w="1388" w:type="dxa"/>
          </w:tcPr>
          <w:p w:rsidR="002F691E" w:rsidRPr="002F691E" w:rsidRDefault="002F691E" w:rsidP="002F691E">
            <w:pPr>
              <w:jc w:val="center"/>
              <w:rPr>
                <w:sz w:val="20"/>
                <w:szCs w:val="20"/>
              </w:rPr>
            </w:pPr>
          </w:p>
        </w:tc>
        <w:tc>
          <w:tcPr>
            <w:tcW w:w="3698" w:type="dxa"/>
          </w:tcPr>
          <w:p w:rsidR="002F691E" w:rsidRPr="002F691E" w:rsidRDefault="002F691E" w:rsidP="002F691E">
            <w:pPr>
              <w:jc w:val="center"/>
              <w:rPr>
                <w:sz w:val="20"/>
                <w:szCs w:val="20"/>
              </w:rPr>
            </w:pPr>
            <w:r w:rsidRPr="002F691E">
              <w:rPr>
                <w:sz w:val="20"/>
                <w:szCs w:val="20"/>
              </w:rPr>
              <w:t>Равными частями в первый месяц квартала 2021 года, до 15 числа.</w:t>
            </w:r>
          </w:p>
          <w:p w:rsidR="002F691E" w:rsidRPr="002F691E" w:rsidRDefault="002F691E" w:rsidP="002F691E">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2F691E" w:rsidRPr="002F691E" w:rsidTr="002F691E">
        <w:trPr>
          <w:trHeight w:val="559"/>
        </w:trPr>
        <w:tc>
          <w:tcPr>
            <w:tcW w:w="1078" w:type="dxa"/>
          </w:tcPr>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r w:rsidRPr="002F691E">
              <w:rPr>
                <w:sz w:val="20"/>
                <w:szCs w:val="20"/>
              </w:rPr>
              <w:t>4.</w:t>
            </w:r>
          </w:p>
        </w:tc>
        <w:tc>
          <w:tcPr>
            <w:tcW w:w="2302" w:type="dxa"/>
          </w:tcPr>
          <w:p w:rsidR="002F691E" w:rsidRPr="002F691E" w:rsidRDefault="00675854" w:rsidP="002F691E">
            <w:pPr>
              <w:jc w:val="center"/>
              <w:rPr>
                <w:sz w:val="20"/>
                <w:szCs w:val="20"/>
              </w:rPr>
            </w:pPr>
            <w:r>
              <w:rPr>
                <w:sz w:val="20"/>
                <w:szCs w:val="20"/>
              </w:rPr>
              <w:t>Валенки на резиновой подошве</w:t>
            </w:r>
          </w:p>
          <w:p w:rsidR="002F691E" w:rsidRPr="002F691E" w:rsidRDefault="002F691E" w:rsidP="002F691E">
            <w:pPr>
              <w:jc w:val="center"/>
              <w:rPr>
                <w:sz w:val="20"/>
                <w:szCs w:val="20"/>
              </w:rPr>
            </w:pPr>
          </w:p>
        </w:tc>
        <w:tc>
          <w:tcPr>
            <w:tcW w:w="1542"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t>пар</w:t>
            </w:r>
          </w:p>
        </w:tc>
        <w:tc>
          <w:tcPr>
            <w:tcW w:w="1851"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t>7</w:t>
            </w:r>
          </w:p>
        </w:tc>
        <w:tc>
          <w:tcPr>
            <w:tcW w:w="1541" w:type="dxa"/>
          </w:tcPr>
          <w:p w:rsidR="002F691E" w:rsidRPr="002F691E" w:rsidRDefault="002F691E" w:rsidP="002F691E">
            <w:pPr>
              <w:jc w:val="center"/>
              <w:rPr>
                <w:sz w:val="20"/>
                <w:szCs w:val="20"/>
              </w:rPr>
            </w:pPr>
          </w:p>
        </w:tc>
        <w:tc>
          <w:tcPr>
            <w:tcW w:w="1388" w:type="dxa"/>
          </w:tcPr>
          <w:p w:rsidR="002F691E" w:rsidRPr="002F691E" w:rsidRDefault="002F691E" w:rsidP="002F691E">
            <w:pPr>
              <w:jc w:val="center"/>
              <w:rPr>
                <w:sz w:val="20"/>
                <w:szCs w:val="20"/>
              </w:rPr>
            </w:pPr>
          </w:p>
        </w:tc>
        <w:tc>
          <w:tcPr>
            <w:tcW w:w="3698" w:type="dxa"/>
          </w:tcPr>
          <w:p w:rsidR="002F691E" w:rsidRPr="002F691E" w:rsidRDefault="002F691E" w:rsidP="002F691E">
            <w:pPr>
              <w:jc w:val="center"/>
              <w:rPr>
                <w:sz w:val="20"/>
                <w:szCs w:val="20"/>
              </w:rPr>
            </w:pPr>
            <w:r w:rsidRPr="002F691E">
              <w:rPr>
                <w:sz w:val="20"/>
                <w:szCs w:val="20"/>
              </w:rPr>
              <w:t>Равными частями в первый месяц квартала 2021 года, до 15 числа.</w:t>
            </w:r>
          </w:p>
          <w:p w:rsidR="002F691E" w:rsidRPr="002F691E" w:rsidRDefault="002F691E" w:rsidP="002F691E">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2F691E" w:rsidRPr="002F691E" w:rsidTr="002F691E">
        <w:trPr>
          <w:trHeight w:val="1482"/>
        </w:trPr>
        <w:tc>
          <w:tcPr>
            <w:tcW w:w="1078" w:type="dxa"/>
          </w:tcPr>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r w:rsidRPr="002F691E">
              <w:rPr>
                <w:sz w:val="20"/>
                <w:szCs w:val="20"/>
              </w:rPr>
              <w:t>5.</w:t>
            </w:r>
          </w:p>
        </w:tc>
        <w:tc>
          <w:tcPr>
            <w:tcW w:w="2302" w:type="dxa"/>
          </w:tcPr>
          <w:p w:rsidR="002F691E" w:rsidRPr="002F691E" w:rsidRDefault="002F691E" w:rsidP="002F691E">
            <w:pPr>
              <w:jc w:val="center"/>
              <w:rPr>
                <w:sz w:val="20"/>
                <w:szCs w:val="20"/>
              </w:rPr>
            </w:pPr>
            <w:r w:rsidRPr="002F691E">
              <w:rPr>
                <w:sz w:val="20"/>
                <w:szCs w:val="20"/>
              </w:rPr>
              <w:t xml:space="preserve">Ботинки кожаные с защитным </w:t>
            </w:r>
            <w:proofErr w:type="spellStart"/>
            <w:r w:rsidRPr="002F691E">
              <w:rPr>
                <w:sz w:val="20"/>
                <w:szCs w:val="20"/>
              </w:rPr>
              <w:t>подноском</w:t>
            </w:r>
            <w:proofErr w:type="spellEnd"/>
            <w:r w:rsidRPr="002F691E">
              <w:rPr>
                <w:sz w:val="20"/>
                <w:szCs w:val="20"/>
              </w:rPr>
              <w:t xml:space="preserve"> для защиты от повышенных </w:t>
            </w:r>
            <w:proofErr w:type="spellStart"/>
            <w:r w:rsidRPr="002F691E">
              <w:rPr>
                <w:sz w:val="20"/>
                <w:szCs w:val="20"/>
              </w:rPr>
              <w:t>температур</w:t>
            </w:r>
            <w:proofErr w:type="gramStart"/>
            <w:r w:rsidRPr="002F691E">
              <w:rPr>
                <w:sz w:val="20"/>
                <w:szCs w:val="20"/>
              </w:rPr>
              <w:t>,и</w:t>
            </w:r>
            <w:proofErr w:type="gramEnd"/>
            <w:r w:rsidRPr="002F691E">
              <w:rPr>
                <w:sz w:val="20"/>
                <w:szCs w:val="20"/>
              </w:rPr>
              <w:t>скр</w:t>
            </w:r>
            <w:proofErr w:type="spellEnd"/>
            <w:r w:rsidRPr="002F691E">
              <w:rPr>
                <w:sz w:val="20"/>
                <w:szCs w:val="20"/>
              </w:rPr>
              <w:t xml:space="preserve"> и брызг расплавленного металла</w:t>
            </w:r>
          </w:p>
          <w:p w:rsidR="002F691E" w:rsidRPr="002F691E" w:rsidRDefault="002F691E" w:rsidP="002F691E">
            <w:pPr>
              <w:jc w:val="center"/>
              <w:rPr>
                <w:sz w:val="20"/>
                <w:szCs w:val="20"/>
              </w:rPr>
            </w:pPr>
          </w:p>
        </w:tc>
        <w:tc>
          <w:tcPr>
            <w:tcW w:w="1542"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p>
          <w:p w:rsidR="002F691E" w:rsidRP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t>пар</w:t>
            </w:r>
          </w:p>
        </w:tc>
        <w:tc>
          <w:tcPr>
            <w:tcW w:w="1851"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t>4</w:t>
            </w:r>
          </w:p>
        </w:tc>
        <w:tc>
          <w:tcPr>
            <w:tcW w:w="1541" w:type="dxa"/>
          </w:tcPr>
          <w:p w:rsidR="002F691E" w:rsidRPr="002F691E" w:rsidRDefault="002F691E" w:rsidP="002F691E">
            <w:pPr>
              <w:jc w:val="center"/>
              <w:rPr>
                <w:sz w:val="20"/>
                <w:szCs w:val="20"/>
              </w:rPr>
            </w:pPr>
          </w:p>
        </w:tc>
        <w:tc>
          <w:tcPr>
            <w:tcW w:w="1388" w:type="dxa"/>
          </w:tcPr>
          <w:p w:rsidR="002F691E" w:rsidRPr="002F691E" w:rsidRDefault="002F691E" w:rsidP="002F691E">
            <w:pPr>
              <w:jc w:val="center"/>
              <w:rPr>
                <w:sz w:val="20"/>
                <w:szCs w:val="20"/>
              </w:rPr>
            </w:pPr>
          </w:p>
        </w:tc>
        <w:tc>
          <w:tcPr>
            <w:tcW w:w="3698" w:type="dxa"/>
          </w:tcPr>
          <w:p w:rsidR="002F691E" w:rsidRPr="002F691E" w:rsidRDefault="002F691E" w:rsidP="002F691E">
            <w:pPr>
              <w:jc w:val="center"/>
              <w:rPr>
                <w:sz w:val="20"/>
                <w:szCs w:val="20"/>
              </w:rPr>
            </w:pPr>
            <w:r w:rsidRPr="002F691E">
              <w:rPr>
                <w:sz w:val="20"/>
                <w:szCs w:val="20"/>
              </w:rPr>
              <w:t>Равными частями в первый месяц квартала 2021 года, до 15 числа.</w:t>
            </w:r>
          </w:p>
          <w:p w:rsidR="002F691E" w:rsidRPr="002F691E" w:rsidRDefault="002F691E" w:rsidP="002F691E">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2F691E" w:rsidRPr="002F691E" w:rsidTr="002F691E">
        <w:trPr>
          <w:trHeight w:val="276"/>
        </w:trPr>
        <w:tc>
          <w:tcPr>
            <w:tcW w:w="1078" w:type="dxa"/>
          </w:tcPr>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p>
          <w:p w:rsidR="002F691E" w:rsidRPr="002F691E" w:rsidRDefault="002F691E" w:rsidP="002F691E">
            <w:pPr>
              <w:ind w:left="-85"/>
              <w:jc w:val="center"/>
              <w:rPr>
                <w:sz w:val="20"/>
                <w:szCs w:val="20"/>
              </w:rPr>
            </w:pPr>
            <w:r w:rsidRPr="002F691E">
              <w:rPr>
                <w:sz w:val="20"/>
                <w:szCs w:val="20"/>
              </w:rPr>
              <w:t>6.</w:t>
            </w:r>
          </w:p>
        </w:tc>
        <w:tc>
          <w:tcPr>
            <w:tcW w:w="2302" w:type="dxa"/>
          </w:tcPr>
          <w:p w:rsidR="002F691E" w:rsidRPr="002F691E" w:rsidRDefault="002F691E" w:rsidP="002F691E">
            <w:pPr>
              <w:jc w:val="center"/>
              <w:rPr>
                <w:sz w:val="20"/>
                <w:szCs w:val="20"/>
              </w:rPr>
            </w:pPr>
            <w:r w:rsidRPr="002F691E">
              <w:rPr>
                <w:sz w:val="20"/>
                <w:szCs w:val="20"/>
              </w:rPr>
              <w:lastRenderedPageBreak/>
              <w:t xml:space="preserve">Ботинки кожаные утепленные с </w:t>
            </w:r>
            <w:proofErr w:type="gramStart"/>
            <w:r w:rsidRPr="002F691E">
              <w:rPr>
                <w:sz w:val="20"/>
                <w:szCs w:val="20"/>
              </w:rPr>
              <w:t>защитным</w:t>
            </w:r>
            <w:proofErr w:type="gramEnd"/>
            <w:r w:rsidRPr="002F691E">
              <w:rPr>
                <w:sz w:val="20"/>
                <w:szCs w:val="20"/>
              </w:rPr>
              <w:t xml:space="preserve"> </w:t>
            </w:r>
            <w:proofErr w:type="spellStart"/>
            <w:r w:rsidRPr="002F691E">
              <w:rPr>
                <w:sz w:val="20"/>
                <w:szCs w:val="20"/>
              </w:rPr>
              <w:lastRenderedPageBreak/>
              <w:t>подноском</w:t>
            </w:r>
            <w:proofErr w:type="spellEnd"/>
            <w:r w:rsidRPr="002F691E">
              <w:rPr>
                <w:sz w:val="20"/>
                <w:szCs w:val="20"/>
              </w:rPr>
              <w:t xml:space="preserve"> для защиты от повышенных температур, искр и брызг расплавленного металла</w:t>
            </w:r>
          </w:p>
          <w:p w:rsidR="002F691E" w:rsidRPr="002F691E" w:rsidRDefault="002F691E" w:rsidP="002F691E">
            <w:pPr>
              <w:jc w:val="center"/>
              <w:rPr>
                <w:sz w:val="20"/>
                <w:szCs w:val="20"/>
              </w:rPr>
            </w:pPr>
          </w:p>
        </w:tc>
        <w:tc>
          <w:tcPr>
            <w:tcW w:w="1542"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t>пар</w:t>
            </w:r>
          </w:p>
        </w:tc>
        <w:tc>
          <w:tcPr>
            <w:tcW w:w="1851" w:type="dxa"/>
          </w:tcPr>
          <w:p w:rsidR="002F691E" w:rsidRPr="002F691E" w:rsidRDefault="002F691E" w:rsidP="002F691E">
            <w:pPr>
              <w:jc w:val="center"/>
              <w:rPr>
                <w:sz w:val="20"/>
                <w:szCs w:val="20"/>
              </w:rPr>
            </w:pPr>
          </w:p>
          <w:p w:rsidR="002F691E" w:rsidRPr="002F691E" w:rsidRDefault="002F691E" w:rsidP="002F691E">
            <w:pPr>
              <w:jc w:val="center"/>
              <w:rPr>
                <w:sz w:val="20"/>
                <w:szCs w:val="20"/>
              </w:rPr>
            </w:pPr>
          </w:p>
          <w:p w:rsidR="002F691E" w:rsidRPr="002F691E" w:rsidRDefault="002F691E" w:rsidP="002F691E">
            <w:pPr>
              <w:jc w:val="center"/>
              <w:rPr>
                <w:sz w:val="20"/>
                <w:szCs w:val="20"/>
              </w:rPr>
            </w:pPr>
            <w:r w:rsidRPr="002F691E">
              <w:rPr>
                <w:sz w:val="20"/>
                <w:szCs w:val="20"/>
              </w:rPr>
              <w:lastRenderedPageBreak/>
              <w:t>2</w:t>
            </w:r>
          </w:p>
        </w:tc>
        <w:tc>
          <w:tcPr>
            <w:tcW w:w="1541" w:type="dxa"/>
          </w:tcPr>
          <w:p w:rsidR="002F691E" w:rsidRPr="002F691E" w:rsidRDefault="002F691E" w:rsidP="002F691E">
            <w:pPr>
              <w:jc w:val="center"/>
              <w:rPr>
                <w:sz w:val="20"/>
                <w:szCs w:val="20"/>
              </w:rPr>
            </w:pPr>
          </w:p>
        </w:tc>
        <w:tc>
          <w:tcPr>
            <w:tcW w:w="1388" w:type="dxa"/>
          </w:tcPr>
          <w:p w:rsidR="002F691E" w:rsidRPr="002F691E" w:rsidRDefault="002F691E" w:rsidP="002F691E">
            <w:pPr>
              <w:jc w:val="center"/>
              <w:rPr>
                <w:sz w:val="20"/>
                <w:szCs w:val="20"/>
              </w:rPr>
            </w:pPr>
          </w:p>
        </w:tc>
        <w:tc>
          <w:tcPr>
            <w:tcW w:w="3698" w:type="dxa"/>
          </w:tcPr>
          <w:p w:rsidR="002F691E" w:rsidRPr="002F691E" w:rsidRDefault="002F691E" w:rsidP="002F691E">
            <w:pPr>
              <w:jc w:val="center"/>
              <w:rPr>
                <w:sz w:val="20"/>
                <w:szCs w:val="20"/>
              </w:rPr>
            </w:pPr>
            <w:r w:rsidRPr="002F691E">
              <w:rPr>
                <w:sz w:val="20"/>
                <w:szCs w:val="20"/>
              </w:rPr>
              <w:t>Равными частями в первый месяц квартала 2021 года, до 15 числа.</w:t>
            </w:r>
          </w:p>
          <w:p w:rsidR="002F691E" w:rsidRPr="002F691E" w:rsidRDefault="002F691E" w:rsidP="002F691E">
            <w:pPr>
              <w:jc w:val="center"/>
              <w:rPr>
                <w:sz w:val="20"/>
                <w:szCs w:val="20"/>
              </w:rPr>
            </w:pPr>
            <w:r w:rsidRPr="002F691E">
              <w:rPr>
                <w:sz w:val="20"/>
                <w:szCs w:val="20"/>
              </w:rPr>
              <w:lastRenderedPageBreak/>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bl>
    <w:p w:rsidR="00AC3DE0" w:rsidRPr="003B5E67" w:rsidRDefault="003B5E67" w:rsidP="003B5E67">
      <w:pPr>
        <w:tabs>
          <w:tab w:val="left" w:pos="13455"/>
        </w:tabs>
      </w:pPr>
      <w:r>
        <w:lastRenderedPageBreak/>
        <w:tab/>
      </w:r>
    </w:p>
    <w:p w:rsidR="003B5E67" w:rsidRDefault="003B5E67" w:rsidP="003B5E67">
      <w:pPr>
        <w:tabs>
          <w:tab w:val="left" w:pos="1095"/>
        </w:tabs>
      </w:pPr>
      <w:r>
        <w:tab/>
      </w:r>
    </w:p>
    <w:p w:rsidR="00AC3DE0" w:rsidRDefault="00AC3DE0" w:rsidP="003B5E67">
      <w:pPr>
        <w:tabs>
          <w:tab w:val="left" w:pos="1095"/>
        </w:tabs>
      </w:pPr>
    </w:p>
    <w:p w:rsidR="00EB2655" w:rsidRDefault="00EB2655" w:rsidP="00AC3DE0">
      <w:pPr>
        <w:jc w:val="right"/>
      </w:pPr>
    </w:p>
    <w:p w:rsidR="00EB2655" w:rsidRDefault="00EB2655" w:rsidP="00AC3DE0">
      <w:pPr>
        <w:jc w:val="right"/>
      </w:pPr>
    </w:p>
    <w:tbl>
      <w:tblPr>
        <w:tblpPr w:leftFromText="180" w:rightFromText="180" w:vertAnchor="text" w:horzAnchor="margin" w:tblpXSpec="center" w:tblpY="120"/>
        <w:tblW w:w="13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0"/>
        <w:gridCol w:w="6766"/>
      </w:tblGrid>
      <w:tr w:rsidR="002F691E" w:rsidRPr="00A75A4E" w:rsidTr="002F691E">
        <w:trPr>
          <w:trHeight w:val="210"/>
        </w:trPr>
        <w:tc>
          <w:tcPr>
            <w:tcW w:w="6660" w:type="dxa"/>
            <w:shd w:val="clear" w:color="auto" w:fill="auto"/>
          </w:tcPr>
          <w:p w:rsidR="002F691E" w:rsidRPr="00A75A4E" w:rsidRDefault="002F691E" w:rsidP="002F691E">
            <w:pPr>
              <w:suppressAutoHyphens/>
              <w:ind w:firstLine="567"/>
              <w:jc w:val="center"/>
              <w:rPr>
                <w:b/>
                <w:bCs/>
              </w:rPr>
            </w:pPr>
            <w:r w:rsidRPr="00A75A4E">
              <w:t xml:space="preserve">        </w:t>
            </w:r>
            <w:r>
              <w:t xml:space="preserve"> </w:t>
            </w:r>
            <w:r w:rsidRPr="00A75A4E">
              <w:t xml:space="preserve">  </w:t>
            </w:r>
            <w:r w:rsidRPr="00A75A4E">
              <w:rPr>
                <w:b/>
                <w:bCs/>
              </w:rPr>
              <w:t xml:space="preserve">« Заказчик»                                                                         </w:t>
            </w:r>
            <w:r>
              <w:rPr>
                <w:b/>
                <w:bCs/>
              </w:rPr>
              <w:t xml:space="preserve">                                </w:t>
            </w:r>
            <w:r w:rsidRPr="00A75A4E">
              <w:rPr>
                <w:b/>
                <w:bCs/>
              </w:rPr>
              <w:t>АО  «Псковэнергоагент»</w:t>
            </w:r>
          </w:p>
          <w:p w:rsidR="002F691E" w:rsidRPr="003B5E67" w:rsidRDefault="002F691E" w:rsidP="002F691E">
            <w:pPr>
              <w:suppressAutoHyphens/>
              <w:rPr>
                <w:bCs/>
                <w:sz w:val="20"/>
                <w:szCs w:val="20"/>
              </w:rPr>
            </w:pPr>
            <w:r>
              <w:rPr>
                <w:bCs/>
              </w:rPr>
              <w:t xml:space="preserve"> </w:t>
            </w:r>
            <w:r w:rsidRPr="003B5E67">
              <w:rPr>
                <w:bCs/>
                <w:sz w:val="20"/>
                <w:szCs w:val="20"/>
              </w:rPr>
              <w:t>180006г</w:t>
            </w:r>
            <w:proofErr w:type="gramStart"/>
            <w:r w:rsidRPr="003B5E67">
              <w:rPr>
                <w:bCs/>
                <w:sz w:val="20"/>
                <w:szCs w:val="20"/>
              </w:rPr>
              <w:t>.П</w:t>
            </w:r>
            <w:proofErr w:type="gramEnd"/>
            <w:r w:rsidRPr="003B5E67">
              <w:rPr>
                <w:bCs/>
                <w:sz w:val="20"/>
                <w:szCs w:val="20"/>
              </w:rPr>
              <w:t xml:space="preserve">сков, </w:t>
            </w:r>
            <w:proofErr w:type="spellStart"/>
            <w:r w:rsidRPr="003B5E67">
              <w:rPr>
                <w:bCs/>
                <w:sz w:val="20"/>
                <w:szCs w:val="20"/>
              </w:rPr>
              <w:t>ул</w:t>
            </w:r>
            <w:proofErr w:type="spellEnd"/>
            <w:r w:rsidRPr="003B5E67">
              <w:rPr>
                <w:bCs/>
                <w:sz w:val="20"/>
                <w:szCs w:val="20"/>
              </w:rPr>
              <w:t xml:space="preserve"> Старотекстильная,д.32                        </w:t>
            </w:r>
          </w:p>
          <w:p w:rsidR="002F691E" w:rsidRPr="003B5E67" w:rsidRDefault="002F691E" w:rsidP="002F691E">
            <w:pPr>
              <w:suppressAutoHyphens/>
              <w:rPr>
                <w:bCs/>
                <w:sz w:val="20"/>
                <w:szCs w:val="20"/>
              </w:rPr>
            </w:pPr>
            <w:r w:rsidRPr="003B5E67">
              <w:rPr>
                <w:bCs/>
                <w:sz w:val="20"/>
                <w:szCs w:val="20"/>
              </w:rPr>
              <w:t xml:space="preserve"> </w:t>
            </w:r>
            <w:proofErr w:type="gramStart"/>
            <w:r w:rsidRPr="003B5E67">
              <w:rPr>
                <w:bCs/>
                <w:sz w:val="20"/>
                <w:szCs w:val="20"/>
              </w:rPr>
              <w:t>р</w:t>
            </w:r>
            <w:proofErr w:type="gramEnd"/>
            <w:r w:rsidRPr="003B5E67">
              <w:rPr>
                <w:bCs/>
                <w:sz w:val="20"/>
                <w:szCs w:val="20"/>
              </w:rPr>
              <w:t xml:space="preserve">/с40702810551010103844     в Псковском  отделении  №8630 </w:t>
            </w:r>
          </w:p>
          <w:p w:rsidR="002F691E" w:rsidRPr="003B5E67" w:rsidRDefault="002F691E" w:rsidP="002F691E">
            <w:pPr>
              <w:suppressAutoHyphens/>
              <w:rPr>
                <w:bCs/>
                <w:sz w:val="20"/>
                <w:szCs w:val="20"/>
              </w:rPr>
            </w:pPr>
            <w:r w:rsidRPr="003B5E67">
              <w:rPr>
                <w:bCs/>
                <w:sz w:val="20"/>
                <w:szCs w:val="20"/>
              </w:rPr>
              <w:t xml:space="preserve">ПАО Сбербанка РФ г. Псков                                        </w:t>
            </w:r>
          </w:p>
          <w:p w:rsidR="002F691E" w:rsidRPr="003B5E67" w:rsidRDefault="002F691E" w:rsidP="002F691E">
            <w:pPr>
              <w:suppressAutoHyphens/>
              <w:rPr>
                <w:bCs/>
                <w:sz w:val="20"/>
                <w:szCs w:val="20"/>
              </w:rPr>
            </w:pPr>
            <w:r w:rsidRPr="003B5E67">
              <w:rPr>
                <w:bCs/>
                <w:sz w:val="20"/>
                <w:szCs w:val="20"/>
              </w:rPr>
              <w:t xml:space="preserve"> к/с30101810300000000602                                                </w:t>
            </w:r>
          </w:p>
          <w:p w:rsidR="002F691E" w:rsidRPr="003B5E67" w:rsidRDefault="002F691E" w:rsidP="002F691E">
            <w:pPr>
              <w:suppressAutoHyphens/>
              <w:rPr>
                <w:bCs/>
                <w:sz w:val="20"/>
                <w:szCs w:val="20"/>
              </w:rPr>
            </w:pPr>
            <w:r w:rsidRPr="003B5E67">
              <w:rPr>
                <w:bCs/>
                <w:sz w:val="20"/>
                <w:szCs w:val="20"/>
              </w:rPr>
              <w:t xml:space="preserve"> ИНН 6027084023                                                         </w:t>
            </w:r>
          </w:p>
          <w:p w:rsidR="002F691E" w:rsidRPr="003B5E67" w:rsidRDefault="002F691E" w:rsidP="002F691E">
            <w:pPr>
              <w:suppressAutoHyphens/>
              <w:rPr>
                <w:bCs/>
                <w:sz w:val="20"/>
                <w:szCs w:val="20"/>
              </w:rPr>
            </w:pPr>
            <w:r w:rsidRPr="003B5E67">
              <w:rPr>
                <w:bCs/>
                <w:sz w:val="20"/>
                <w:szCs w:val="20"/>
              </w:rPr>
              <w:t xml:space="preserve"> БИК 045805602                                                            </w:t>
            </w:r>
          </w:p>
          <w:p w:rsidR="002F691E" w:rsidRPr="003B5E67" w:rsidRDefault="002F691E" w:rsidP="002F691E">
            <w:pPr>
              <w:suppressAutoHyphens/>
              <w:rPr>
                <w:bCs/>
                <w:sz w:val="20"/>
                <w:szCs w:val="20"/>
              </w:rPr>
            </w:pPr>
            <w:r w:rsidRPr="003B5E67">
              <w:rPr>
                <w:bCs/>
                <w:sz w:val="20"/>
                <w:szCs w:val="20"/>
              </w:rPr>
              <w:t xml:space="preserve">КПП 602701001                                                           </w:t>
            </w:r>
          </w:p>
          <w:p w:rsidR="002F691E" w:rsidRPr="003B5E67" w:rsidRDefault="002F691E" w:rsidP="002F691E">
            <w:pPr>
              <w:suppressAutoHyphens/>
              <w:rPr>
                <w:bCs/>
                <w:sz w:val="20"/>
                <w:szCs w:val="20"/>
              </w:rPr>
            </w:pPr>
            <w:r w:rsidRPr="003B5E67">
              <w:rPr>
                <w:bCs/>
                <w:sz w:val="20"/>
                <w:szCs w:val="20"/>
              </w:rPr>
              <w:t>ОКВЭД:46.18.99</w:t>
            </w:r>
          </w:p>
          <w:p w:rsidR="002F691E" w:rsidRPr="003B5E67" w:rsidRDefault="002F691E" w:rsidP="002F691E">
            <w:pPr>
              <w:suppressAutoHyphens/>
              <w:rPr>
                <w:bCs/>
                <w:sz w:val="20"/>
                <w:szCs w:val="20"/>
              </w:rPr>
            </w:pPr>
            <w:r w:rsidRPr="003B5E67">
              <w:rPr>
                <w:bCs/>
                <w:sz w:val="20"/>
                <w:szCs w:val="20"/>
              </w:rPr>
              <w:t xml:space="preserve">ОГРН 1046000314249  ОКПО 12085467     </w:t>
            </w:r>
          </w:p>
          <w:p w:rsidR="002F691E" w:rsidRPr="00A75A4E" w:rsidRDefault="002F691E" w:rsidP="002F691E">
            <w:pPr>
              <w:suppressAutoHyphens/>
              <w:rPr>
                <w:bCs/>
              </w:rPr>
            </w:pPr>
            <w:r w:rsidRPr="00A75A4E">
              <w:rPr>
                <w:bCs/>
              </w:rPr>
              <w:t xml:space="preserve">                                                  </w:t>
            </w:r>
          </w:p>
          <w:p w:rsidR="002F691E" w:rsidRPr="00A75A4E" w:rsidRDefault="002F691E" w:rsidP="002F691E">
            <w:pPr>
              <w:suppressAutoHyphens/>
              <w:ind w:firstLine="567"/>
              <w:rPr>
                <w:b/>
                <w:bCs/>
              </w:rPr>
            </w:pPr>
            <w:r w:rsidRPr="00A75A4E">
              <w:rPr>
                <w:b/>
                <w:bCs/>
              </w:rPr>
              <w:t xml:space="preserve">        _____________       </w:t>
            </w:r>
            <w:r>
              <w:rPr>
                <w:b/>
                <w:bCs/>
              </w:rPr>
              <w:t>Д.А. Шутов</w:t>
            </w:r>
            <w:r w:rsidRPr="00A75A4E">
              <w:rPr>
                <w:b/>
                <w:bCs/>
              </w:rPr>
              <w:t xml:space="preserve">                                               </w:t>
            </w:r>
          </w:p>
          <w:p w:rsidR="002F691E" w:rsidRPr="00A75A4E" w:rsidRDefault="002F691E" w:rsidP="002F691E">
            <w:pPr>
              <w:suppressAutoHyphens/>
              <w:ind w:firstLine="567"/>
              <w:rPr>
                <w:bCs/>
              </w:rPr>
            </w:pPr>
            <w:r w:rsidRPr="00A75A4E">
              <w:rPr>
                <w:bCs/>
              </w:rPr>
              <w:t xml:space="preserve">            </w:t>
            </w:r>
          </w:p>
          <w:p w:rsidR="002F691E" w:rsidRPr="00A75A4E" w:rsidRDefault="002F691E" w:rsidP="002F691E">
            <w:pPr>
              <w:suppressAutoHyphens/>
              <w:ind w:firstLine="567"/>
              <w:rPr>
                <w:bCs/>
              </w:rPr>
            </w:pPr>
          </w:p>
        </w:tc>
        <w:tc>
          <w:tcPr>
            <w:tcW w:w="6766" w:type="dxa"/>
            <w:shd w:val="clear" w:color="auto" w:fill="auto"/>
          </w:tcPr>
          <w:p w:rsidR="002F691E" w:rsidRPr="00A75A4E" w:rsidRDefault="002F691E" w:rsidP="002F691E">
            <w:pPr>
              <w:suppressAutoHyphens/>
              <w:ind w:firstLine="567"/>
              <w:jc w:val="center"/>
              <w:rPr>
                <w:b/>
                <w:bCs/>
              </w:rPr>
            </w:pPr>
            <w:r w:rsidRPr="00A75A4E">
              <w:rPr>
                <w:b/>
                <w:bCs/>
              </w:rPr>
              <w:t>«Поставщик»</w:t>
            </w:r>
          </w:p>
          <w:p w:rsidR="002F691E" w:rsidRPr="003B5E67" w:rsidRDefault="002F691E" w:rsidP="002F691E">
            <w:pPr>
              <w:suppressAutoHyphens/>
              <w:ind w:firstLine="567"/>
              <w:rPr>
                <w:b/>
                <w:bCs/>
                <w:sz w:val="20"/>
                <w:szCs w:val="20"/>
              </w:rPr>
            </w:pPr>
            <w:r w:rsidRPr="003B5E67">
              <w:rPr>
                <w:b/>
                <w:bCs/>
                <w:sz w:val="20"/>
                <w:szCs w:val="20"/>
              </w:rPr>
              <w:t xml:space="preserve">          ___________________________</w:t>
            </w:r>
          </w:p>
          <w:p w:rsidR="002F691E" w:rsidRPr="003B5E67" w:rsidRDefault="002F691E" w:rsidP="002F691E">
            <w:pPr>
              <w:suppressAutoHyphens/>
              <w:ind w:firstLine="567"/>
              <w:rPr>
                <w:bCs/>
                <w:sz w:val="20"/>
                <w:szCs w:val="20"/>
              </w:rPr>
            </w:pPr>
            <w:r w:rsidRPr="003B5E67">
              <w:rPr>
                <w:bCs/>
                <w:sz w:val="20"/>
                <w:szCs w:val="20"/>
              </w:rPr>
              <w:t xml:space="preserve">        _____________________________</w:t>
            </w:r>
          </w:p>
          <w:p w:rsidR="002F691E" w:rsidRPr="003B5E67" w:rsidRDefault="002F691E" w:rsidP="002F691E">
            <w:pPr>
              <w:suppressAutoHyphens/>
              <w:rPr>
                <w:bCs/>
                <w:sz w:val="20"/>
                <w:szCs w:val="20"/>
              </w:rPr>
            </w:pPr>
            <w:r w:rsidRPr="003B5E67">
              <w:rPr>
                <w:bCs/>
                <w:sz w:val="20"/>
                <w:szCs w:val="20"/>
              </w:rPr>
              <w:t xml:space="preserve">БИК </w:t>
            </w:r>
          </w:p>
          <w:p w:rsidR="002F691E" w:rsidRPr="003B5E67" w:rsidRDefault="002F691E" w:rsidP="002F691E">
            <w:pPr>
              <w:suppressAutoHyphens/>
              <w:rPr>
                <w:bCs/>
                <w:sz w:val="20"/>
                <w:szCs w:val="20"/>
              </w:rPr>
            </w:pPr>
            <w:r>
              <w:rPr>
                <w:bCs/>
                <w:sz w:val="20"/>
                <w:szCs w:val="20"/>
              </w:rPr>
              <w:t>ИНН/</w:t>
            </w:r>
            <w:r w:rsidRPr="003B5E67">
              <w:rPr>
                <w:bCs/>
                <w:sz w:val="20"/>
                <w:szCs w:val="20"/>
              </w:rPr>
              <w:t xml:space="preserve"> КПП </w:t>
            </w:r>
          </w:p>
          <w:p w:rsidR="002F691E" w:rsidRPr="003B5E67" w:rsidRDefault="002F691E" w:rsidP="002F691E">
            <w:pPr>
              <w:suppressAutoHyphens/>
              <w:rPr>
                <w:bCs/>
                <w:sz w:val="20"/>
                <w:szCs w:val="20"/>
              </w:rPr>
            </w:pPr>
            <w:r w:rsidRPr="003B5E67">
              <w:rPr>
                <w:bCs/>
                <w:sz w:val="20"/>
                <w:szCs w:val="20"/>
              </w:rPr>
              <w:t xml:space="preserve">ОКПО </w:t>
            </w:r>
          </w:p>
          <w:p w:rsidR="002F691E" w:rsidRPr="003B5E67" w:rsidRDefault="002F691E" w:rsidP="002F691E">
            <w:pPr>
              <w:suppressAutoHyphens/>
              <w:rPr>
                <w:bCs/>
                <w:sz w:val="20"/>
                <w:szCs w:val="20"/>
              </w:rPr>
            </w:pPr>
            <w:r w:rsidRPr="003B5E67">
              <w:rPr>
                <w:bCs/>
                <w:sz w:val="20"/>
                <w:szCs w:val="20"/>
              </w:rPr>
              <w:t>ОКВЭД</w:t>
            </w:r>
          </w:p>
          <w:p w:rsidR="002F691E" w:rsidRPr="003B5E67" w:rsidRDefault="002F691E" w:rsidP="002F691E">
            <w:pPr>
              <w:suppressAutoHyphens/>
              <w:rPr>
                <w:bCs/>
                <w:sz w:val="20"/>
                <w:szCs w:val="20"/>
              </w:rPr>
            </w:pPr>
            <w:r w:rsidRPr="003B5E67">
              <w:rPr>
                <w:bCs/>
                <w:sz w:val="20"/>
                <w:szCs w:val="20"/>
              </w:rPr>
              <w:t>ОГРН</w:t>
            </w:r>
          </w:p>
          <w:p w:rsidR="002F691E" w:rsidRPr="00A75A4E" w:rsidRDefault="002F691E" w:rsidP="002F691E">
            <w:pPr>
              <w:suppressAutoHyphens/>
              <w:rPr>
                <w:bCs/>
              </w:rPr>
            </w:pPr>
          </w:p>
          <w:p w:rsidR="002F691E" w:rsidRPr="00A75A4E" w:rsidRDefault="002F691E" w:rsidP="002F691E">
            <w:pPr>
              <w:suppressAutoHyphens/>
              <w:ind w:firstLine="567"/>
              <w:rPr>
                <w:bCs/>
              </w:rPr>
            </w:pPr>
          </w:p>
          <w:p w:rsidR="002F691E" w:rsidRPr="00A75A4E" w:rsidRDefault="002F691E" w:rsidP="002F691E">
            <w:pPr>
              <w:suppressAutoHyphens/>
              <w:ind w:firstLine="567"/>
              <w:rPr>
                <w:b/>
                <w:bCs/>
              </w:rPr>
            </w:pPr>
            <w:r w:rsidRPr="00A75A4E">
              <w:rPr>
                <w:b/>
                <w:bCs/>
              </w:rPr>
              <w:t xml:space="preserve">         ________________________</w:t>
            </w:r>
          </w:p>
          <w:p w:rsidR="002F691E" w:rsidRPr="00A75A4E" w:rsidRDefault="002F691E" w:rsidP="002F691E">
            <w:pPr>
              <w:suppressAutoHyphens/>
              <w:ind w:firstLine="567"/>
              <w:rPr>
                <w:bCs/>
              </w:rPr>
            </w:pPr>
            <w:r w:rsidRPr="00A75A4E">
              <w:rPr>
                <w:bCs/>
              </w:rPr>
              <w:t xml:space="preserve">           </w:t>
            </w:r>
          </w:p>
          <w:p w:rsidR="002F691E" w:rsidRDefault="002F691E" w:rsidP="002F691E">
            <w:pPr>
              <w:suppressAutoHyphens/>
              <w:ind w:firstLine="567"/>
              <w:rPr>
                <w:bCs/>
              </w:rPr>
            </w:pPr>
          </w:p>
          <w:p w:rsidR="002F691E" w:rsidRPr="00A75A4E" w:rsidRDefault="002F691E" w:rsidP="002F691E">
            <w:pPr>
              <w:suppressAutoHyphens/>
              <w:ind w:firstLine="567"/>
              <w:rPr>
                <w:bCs/>
              </w:rPr>
            </w:pPr>
          </w:p>
        </w:tc>
      </w:tr>
    </w:tbl>
    <w:p w:rsidR="00EB2655" w:rsidRDefault="00EB2655" w:rsidP="00AC3DE0">
      <w:pPr>
        <w:jc w:val="right"/>
      </w:pPr>
    </w:p>
    <w:p w:rsidR="00EB2655" w:rsidRDefault="00EB2655" w:rsidP="00AC3DE0">
      <w:pPr>
        <w:jc w:val="right"/>
      </w:pPr>
    </w:p>
    <w:p w:rsidR="00EB2655" w:rsidRDefault="00EB2655" w:rsidP="00AC3DE0">
      <w:pPr>
        <w:jc w:val="right"/>
      </w:pPr>
    </w:p>
    <w:p w:rsidR="00EB2655" w:rsidRPr="00DB71DF" w:rsidRDefault="00EB2655" w:rsidP="00AC3DE0">
      <w:pPr>
        <w:jc w:val="right"/>
      </w:pPr>
    </w:p>
    <w:p w:rsidR="00AC3DE0" w:rsidRDefault="00AC3DE0" w:rsidP="00AC3DE0"/>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jc w:val="right"/>
      </w:pPr>
    </w:p>
    <w:p w:rsidR="00AC3DE0" w:rsidRDefault="00AC3DE0" w:rsidP="00AC3DE0">
      <w:pPr>
        <w:spacing w:line="360" w:lineRule="auto"/>
        <w:ind w:firstLine="567"/>
        <w:jc w:val="center"/>
        <w:rPr>
          <w:sz w:val="28"/>
          <w:szCs w:val="28"/>
        </w:rPr>
      </w:pPr>
    </w:p>
    <w:p w:rsidR="003B5E67" w:rsidRDefault="003B5E67" w:rsidP="00AC3DE0">
      <w:pPr>
        <w:jc w:val="right"/>
      </w:pPr>
    </w:p>
    <w:p w:rsidR="00AC3DE0" w:rsidRDefault="00AC3DE0" w:rsidP="00AC3DE0">
      <w:pPr>
        <w:jc w:val="right"/>
      </w:pPr>
      <w:r>
        <w:lastRenderedPageBreak/>
        <w:t>Приложение №2</w:t>
      </w:r>
    </w:p>
    <w:p w:rsidR="00AC3DE0" w:rsidRDefault="00AC3DE0" w:rsidP="00AC3DE0">
      <w:pPr>
        <w:jc w:val="right"/>
      </w:pPr>
      <w:r>
        <w:t>к договору  №  от ___ _________ 2020г.</w:t>
      </w:r>
    </w:p>
    <w:p w:rsidR="00AC3DE0" w:rsidRDefault="00AC3DE0" w:rsidP="00AC3DE0">
      <w:pPr>
        <w:spacing w:line="360" w:lineRule="auto"/>
        <w:ind w:firstLine="567"/>
        <w:jc w:val="center"/>
        <w:rPr>
          <w:sz w:val="28"/>
          <w:szCs w:val="28"/>
        </w:rPr>
      </w:pPr>
      <w:r>
        <w:rPr>
          <w:sz w:val="28"/>
          <w:szCs w:val="28"/>
        </w:rPr>
        <w:t xml:space="preserve">Информация об изменениях сведений о цепочке собственников контрагента (включая конечных </w:t>
      </w:r>
      <w:proofErr w:type="spellStart"/>
      <w:r>
        <w:rPr>
          <w:sz w:val="28"/>
          <w:szCs w:val="28"/>
        </w:rPr>
        <w:t>бенефециаров</w:t>
      </w:r>
      <w:proofErr w:type="spellEnd"/>
      <w:r>
        <w:rPr>
          <w:sz w:val="28"/>
          <w:szCs w:val="28"/>
        </w:rPr>
        <w:t>),</w:t>
      </w:r>
    </w:p>
    <w:tbl>
      <w:tblPr>
        <w:tblW w:w="4950" w:type="pct"/>
        <w:tblLook w:val="04A0"/>
      </w:tblPr>
      <w:tblGrid>
        <w:gridCol w:w="481"/>
        <w:gridCol w:w="1818"/>
        <w:gridCol w:w="3170"/>
        <w:gridCol w:w="1176"/>
        <w:gridCol w:w="1796"/>
        <w:gridCol w:w="471"/>
        <w:gridCol w:w="886"/>
        <w:gridCol w:w="1152"/>
        <w:gridCol w:w="471"/>
        <w:gridCol w:w="471"/>
        <w:gridCol w:w="471"/>
        <w:gridCol w:w="471"/>
        <w:gridCol w:w="471"/>
        <w:gridCol w:w="471"/>
        <w:gridCol w:w="471"/>
        <w:gridCol w:w="1323"/>
        <w:gridCol w:w="471"/>
      </w:tblGrid>
      <w:tr w:rsidR="00AC3DE0" w:rsidTr="00AC3DE0">
        <w:trPr>
          <w:trHeight w:val="300"/>
        </w:trPr>
        <w:tc>
          <w:tcPr>
            <w:tcW w:w="149" w:type="pct"/>
            <w:vMerge w:val="restart"/>
            <w:tcBorders>
              <w:top w:val="single" w:sz="8" w:space="0" w:color="auto"/>
              <w:left w:val="single" w:sz="8" w:space="0" w:color="auto"/>
              <w:bottom w:val="nil"/>
              <w:right w:val="single" w:sz="4" w:space="0" w:color="auto"/>
            </w:tcBorders>
            <w:shd w:val="clear" w:color="auto" w:fill="FFFFFF"/>
            <w:vAlign w:val="center"/>
            <w:hideMark/>
          </w:tcPr>
          <w:p w:rsidR="00AC3DE0" w:rsidRDefault="00AC3DE0" w:rsidP="00AC3DE0">
            <w:pPr>
              <w:jc w:val="center"/>
              <w:rPr>
                <w:b/>
                <w:bCs/>
                <w:color w:val="000000"/>
                <w:sz w:val="16"/>
                <w:szCs w:val="16"/>
              </w:rPr>
            </w:pPr>
            <w:r>
              <w:rPr>
                <w:b/>
                <w:bCs/>
                <w:color w:val="000000"/>
                <w:sz w:val="16"/>
                <w:szCs w:val="16"/>
              </w:rPr>
              <w:t>№ п.п.</w:t>
            </w:r>
          </w:p>
        </w:tc>
        <w:tc>
          <w:tcPr>
            <w:tcW w:w="564" w:type="pct"/>
            <w:vMerge w:val="restart"/>
            <w:tcBorders>
              <w:top w:val="single" w:sz="8" w:space="0" w:color="auto"/>
              <w:left w:val="single" w:sz="4" w:space="0" w:color="auto"/>
              <w:bottom w:val="nil"/>
              <w:right w:val="single" w:sz="4" w:space="0" w:color="000000"/>
            </w:tcBorders>
            <w:shd w:val="clear" w:color="auto" w:fill="FFFFFF"/>
            <w:vAlign w:val="center"/>
            <w:hideMark/>
          </w:tcPr>
          <w:p w:rsidR="00AC3DE0" w:rsidRDefault="00AC3DE0" w:rsidP="00AC3DE0">
            <w:pPr>
              <w:jc w:val="center"/>
              <w:rPr>
                <w:b/>
                <w:bCs/>
                <w:color w:val="000000"/>
                <w:sz w:val="16"/>
                <w:szCs w:val="16"/>
              </w:rPr>
            </w:pPr>
            <w:proofErr w:type="gramStart"/>
            <w:r>
              <w:rPr>
                <w:b/>
                <w:bCs/>
                <w:color w:val="000000"/>
                <w:sz w:val="16"/>
                <w:szCs w:val="16"/>
              </w:rPr>
              <w:t>Дата</w:t>
            </w:r>
            <w:proofErr w:type="gramEnd"/>
            <w:r>
              <w:rPr>
                <w:b/>
                <w:bCs/>
                <w:color w:val="000000"/>
                <w:sz w:val="16"/>
                <w:szCs w:val="16"/>
              </w:rPr>
              <w:t xml:space="preserve"> с которой произошли изменения согласно </w:t>
            </w:r>
            <w:proofErr w:type="spellStart"/>
            <w:r>
              <w:rPr>
                <w:b/>
                <w:bCs/>
                <w:color w:val="000000"/>
                <w:sz w:val="16"/>
                <w:szCs w:val="16"/>
              </w:rPr>
              <w:t>правоуставливающих</w:t>
            </w:r>
            <w:proofErr w:type="spellEnd"/>
            <w:r>
              <w:rPr>
                <w:b/>
                <w:bCs/>
                <w:color w:val="000000"/>
                <w:sz w:val="16"/>
                <w:szCs w:val="16"/>
              </w:rPr>
              <w:t xml:space="preserve"> документов</w:t>
            </w:r>
          </w:p>
        </w:tc>
        <w:tc>
          <w:tcPr>
            <w:tcW w:w="2560" w:type="pct"/>
            <w:gridSpan w:val="6"/>
            <w:tcBorders>
              <w:top w:val="single" w:sz="8" w:space="0" w:color="auto"/>
              <w:left w:val="single" w:sz="8" w:space="0" w:color="auto"/>
              <w:bottom w:val="single" w:sz="8" w:space="0" w:color="auto"/>
              <w:right w:val="single" w:sz="8" w:space="0" w:color="000000"/>
            </w:tcBorders>
            <w:noWrap/>
            <w:vAlign w:val="center"/>
            <w:hideMark/>
          </w:tcPr>
          <w:p w:rsidR="00AC3DE0" w:rsidRDefault="00AC3DE0" w:rsidP="00AC3DE0">
            <w:pPr>
              <w:jc w:val="center"/>
              <w:rPr>
                <w:b/>
                <w:bCs/>
                <w:color w:val="000000"/>
                <w:sz w:val="16"/>
                <w:szCs w:val="16"/>
              </w:rPr>
            </w:pPr>
            <w:r>
              <w:rPr>
                <w:b/>
                <w:bCs/>
                <w:color w:val="000000"/>
                <w:sz w:val="16"/>
                <w:szCs w:val="16"/>
              </w:rPr>
              <w:t>наименование  участника закупки</w:t>
            </w:r>
          </w:p>
        </w:tc>
        <w:tc>
          <w:tcPr>
            <w:tcW w:w="1727" w:type="pct"/>
            <w:gridSpan w:val="9"/>
            <w:tcBorders>
              <w:top w:val="single" w:sz="8" w:space="0" w:color="auto"/>
              <w:left w:val="nil"/>
              <w:bottom w:val="single" w:sz="8" w:space="0" w:color="auto"/>
              <w:right w:val="single" w:sz="8" w:space="0" w:color="000000"/>
            </w:tcBorders>
            <w:vAlign w:val="center"/>
            <w:hideMark/>
          </w:tcPr>
          <w:p w:rsidR="00AC3DE0" w:rsidRDefault="00AC3DE0" w:rsidP="00AC3DE0">
            <w:pPr>
              <w:jc w:val="center"/>
              <w:rPr>
                <w:b/>
                <w:bCs/>
                <w:color w:val="000000"/>
                <w:sz w:val="16"/>
                <w:szCs w:val="16"/>
              </w:rPr>
            </w:pPr>
            <w:r>
              <w:rPr>
                <w:b/>
                <w:bCs/>
                <w:color w:val="000000"/>
                <w:sz w:val="16"/>
                <w:szCs w:val="16"/>
              </w:rPr>
              <w:t>информация о цепочке собственников, включая бенефициаров (в том числе конечных)</w:t>
            </w:r>
          </w:p>
        </w:tc>
      </w:tr>
      <w:tr w:rsidR="00AC3DE0" w:rsidTr="00AC3DE0">
        <w:trPr>
          <w:trHeight w:val="870"/>
        </w:trPr>
        <w:tc>
          <w:tcPr>
            <w:tcW w:w="0" w:type="auto"/>
            <w:vMerge/>
            <w:tcBorders>
              <w:top w:val="single" w:sz="8" w:space="0" w:color="auto"/>
              <w:left w:val="single" w:sz="8" w:space="0" w:color="auto"/>
              <w:bottom w:val="nil"/>
              <w:right w:val="single" w:sz="4" w:space="0" w:color="auto"/>
            </w:tcBorders>
            <w:vAlign w:val="center"/>
            <w:hideMark/>
          </w:tcPr>
          <w:p w:rsidR="00AC3DE0" w:rsidRDefault="00AC3DE0" w:rsidP="00AC3DE0">
            <w:pPr>
              <w:rPr>
                <w:b/>
                <w:bCs/>
                <w:color w:val="000000"/>
                <w:sz w:val="16"/>
                <w:szCs w:val="16"/>
              </w:rPr>
            </w:pPr>
          </w:p>
        </w:tc>
        <w:tc>
          <w:tcPr>
            <w:tcW w:w="0" w:type="auto"/>
            <w:vMerge/>
            <w:tcBorders>
              <w:top w:val="single" w:sz="8" w:space="0" w:color="auto"/>
              <w:left w:val="single" w:sz="4" w:space="0" w:color="auto"/>
              <w:bottom w:val="nil"/>
              <w:right w:val="single" w:sz="4" w:space="0" w:color="000000"/>
            </w:tcBorders>
            <w:vAlign w:val="center"/>
            <w:hideMark/>
          </w:tcPr>
          <w:p w:rsidR="00AC3DE0" w:rsidRDefault="00AC3DE0" w:rsidP="00AC3DE0">
            <w:pPr>
              <w:rPr>
                <w:b/>
                <w:bCs/>
                <w:color w:val="000000"/>
                <w:sz w:val="16"/>
                <w:szCs w:val="16"/>
              </w:rPr>
            </w:pPr>
          </w:p>
        </w:tc>
        <w:tc>
          <w:tcPr>
            <w:tcW w:w="961"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ИНН</w:t>
            </w:r>
          </w:p>
        </w:tc>
        <w:tc>
          <w:tcPr>
            <w:tcW w:w="36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ОГРН</w:t>
            </w:r>
          </w:p>
        </w:tc>
        <w:tc>
          <w:tcPr>
            <w:tcW w:w="47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наименование краткое</w:t>
            </w:r>
          </w:p>
        </w:tc>
        <w:tc>
          <w:tcPr>
            <w:tcW w:w="12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код ОКВЭД</w:t>
            </w:r>
          </w:p>
        </w:tc>
        <w:tc>
          <w:tcPr>
            <w:tcW w:w="275"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ФИО руководителя</w:t>
            </w:r>
          </w:p>
        </w:tc>
        <w:tc>
          <w:tcPr>
            <w:tcW w:w="35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Серия и номер документа, удостоверяющего личность руководителя</w:t>
            </w:r>
          </w:p>
        </w:tc>
        <w:tc>
          <w:tcPr>
            <w:tcW w:w="127" w:type="pct"/>
            <w:vMerge w:val="restart"/>
            <w:tcBorders>
              <w:top w:val="nil"/>
              <w:left w:val="single" w:sz="4" w:space="0" w:color="auto"/>
              <w:bottom w:val="single" w:sz="4" w:space="0" w:color="auto"/>
              <w:right w:val="single" w:sz="4" w:space="0" w:color="auto"/>
            </w:tcBorders>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w:t>
            </w:r>
          </w:p>
        </w:tc>
        <w:tc>
          <w:tcPr>
            <w:tcW w:w="127" w:type="pct"/>
            <w:vMerge w:val="restart"/>
            <w:tcBorders>
              <w:top w:val="nil"/>
              <w:left w:val="single" w:sz="4" w:space="0" w:color="auto"/>
              <w:bottom w:val="nil"/>
              <w:right w:val="single" w:sz="4" w:space="0" w:color="auto"/>
            </w:tcBorders>
            <w:shd w:val="clear" w:color="auto" w:fill="FFFFFF"/>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Доля участия</w:t>
            </w:r>
          </w:p>
        </w:tc>
        <w:tc>
          <w:tcPr>
            <w:tcW w:w="127" w:type="pct"/>
            <w:vMerge w:val="restart"/>
            <w:tcBorders>
              <w:top w:val="nil"/>
              <w:left w:val="single" w:sz="4" w:space="0" w:color="auto"/>
              <w:bottom w:val="single" w:sz="4" w:space="0" w:color="auto"/>
              <w:right w:val="single" w:sz="4" w:space="0" w:color="auto"/>
            </w:tcBorders>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ИНН</w:t>
            </w:r>
          </w:p>
        </w:tc>
        <w:tc>
          <w:tcPr>
            <w:tcW w:w="127" w:type="pct"/>
            <w:vMerge w:val="restart"/>
            <w:tcBorders>
              <w:top w:val="nil"/>
              <w:left w:val="single" w:sz="4" w:space="0" w:color="auto"/>
              <w:bottom w:val="single" w:sz="4" w:space="0" w:color="auto"/>
              <w:right w:val="single" w:sz="4" w:space="0" w:color="auto"/>
            </w:tcBorders>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ОГРН</w:t>
            </w:r>
          </w:p>
        </w:tc>
        <w:tc>
          <w:tcPr>
            <w:tcW w:w="127" w:type="pct"/>
            <w:vMerge w:val="restart"/>
            <w:tcBorders>
              <w:top w:val="nil"/>
              <w:left w:val="single" w:sz="4" w:space="0" w:color="auto"/>
              <w:bottom w:val="single" w:sz="4" w:space="0" w:color="auto"/>
              <w:right w:val="single" w:sz="4" w:space="0" w:color="auto"/>
            </w:tcBorders>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Наименование/ФИО</w:t>
            </w:r>
          </w:p>
        </w:tc>
        <w:tc>
          <w:tcPr>
            <w:tcW w:w="127" w:type="pct"/>
            <w:vMerge w:val="restart"/>
            <w:tcBorders>
              <w:top w:val="nil"/>
              <w:left w:val="single" w:sz="4" w:space="0" w:color="auto"/>
              <w:bottom w:val="single" w:sz="4" w:space="0" w:color="auto"/>
              <w:right w:val="single" w:sz="4" w:space="0" w:color="auto"/>
            </w:tcBorders>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адрес регистрации</w:t>
            </w:r>
          </w:p>
        </w:tc>
        <w:tc>
          <w:tcPr>
            <w:tcW w:w="127" w:type="pct"/>
            <w:vMerge w:val="restart"/>
            <w:tcBorders>
              <w:top w:val="nil"/>
              <w:left w:val="single" w:sz="4" w:space="0" w:color="auto"/>
              <w:bottom w:val="single" w:sz="8" w:space="0" w:color="000000"/>
              <w:right w:val="single" w:sz="4" w:space="0" w:color="auto"/>
            </w:tcBorders>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серия и номер документа, удостоверяющего личность (для физ</w:t>
            </w:r>
            <w:proofErr w:type="gramStart"/>
            <w:r>
              <w:rPr>
                <w:b/>
                <w:bCs/>
                <w:color w:val="000000"/>
                <w:sz w:val="16"/>
                <w:szCs w:val="16"/>
              </w:rPr>
              <w:t>.л</w:t>
            </w:r>
            <w:proofErr w:type="gramEnd"/>
            <w:r>
              <w:rPr>
                <w:b/>
                <w:bCs/>
                <w:color w:val="000000"/>
                <w:sz w:val="16"/>
                <w:szCs w:val="16"/>
              </w:rPr>
              <w:t>иц)</w:t>
            </w:r>
          </w:p>
        </w:tc>
        <w:tc>
          <w:tcPr>
            <w:tcW w:w="648" w:type="pct"/>
            <w:vMerge w:val="restart"/>
            <w:tcBorders>
              <w:top w:val="nil"/>
              <w:left w:val="single" w:sz="4" w:space="0" w:color="auto"/>
              <w:bottom w:val="single" w:sz="4" w:space="0" w:color="auto"/>
              <w:right w:val="single" w:sz="4" w:space="0" w:color="auto"/>
            </w:tcBorders>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руководитель/участник/акционер/бенефициар</w:t>
            </w:r>
          </w:p>
        </w:tc>
        <w:tc>
          <w:tcPr>
            <w:tcW w:w="187" w:type="pct"/>
            <w:vMerge w:val="restart"/>
            <w:tcBorders>
              <w:top w:val="nil"/>
              <w:left w:val="single" w:sz="4" w:space="0" w:color="auto"/>
              <w:bottom w:val="single" w:sz="8" w:space="0" w:color="000000"/>
              <w:right w:val="single" w:sz="8" w:space="0" w:color="auto"/>
            </w:tcBorders>
            <w:textDirection w:val="btLr"/>
            <w:vAlign w:val="center"/>
            <w:hideMark/>
          </w:tcPr>
          <w:p w:rsidR="00AC3DE0" w:rsidRDefault="00AC3DE0" w:rsidP="00AC3DE0">
            <w:pPr>
              <w:ind w:left="113" w:right="113"/>
              <w:jc w:val="center"/>
              <w:rPr>
                <w:b/>
                <w:bCs/>
                <w:color w:val="000000"/>
                <w:sz w:val="16"/>
                <w:szCs w:val="16"/>
              </w:rPr>
            </w:pPr>
            <w:r>
              <w:rPr>
                <w:b/>
                <w:bCs/>
                <w:color w:val="000000"/>
                <w:sz w:val="16"/>
                <w:szCs w:val="16"/>
              </w:rPr>
              <w:t xml:space="preserve"> информация о подтверждающих документах (наименование, реквизиты и т.д.)</w:t>
            </w:r>
          </w:p>
        </w:tc>
      </w:tr>
      <w:tr w:rsidR="00AC3DE0" w:rsidTr="00AC3DE0">
        <w:trPr>
          <w:trHeight w:val="315"/>
        </w:trPr>
        <w:tc>
          <w:tcPr>
            <w:tcW w:w="0" w:type="auto"/>
            <w:vMerge/>
            <w:tcBorders>
              <w:top w:val="single" w:sz="8" w:space="0" w:color="auto"/>
              <w:left w:val="single" w:sz="8" w:space="0" w:color="auto"/>
              <w:bottom w:val="nil"/>
              <w:right w:val="single" w:sz="4" w:space="0" w:color="auto"/>
            </w:tcBorders>
            <w:vAlign w:val="center"/>
            <w:hideMark/>
          </w:tcPr>
          <w:p w:rsidR="00AC3DE0" w:rsidRDefault="00AC3DE0" w:rsidP="00AC3DE0">
            <w:pPr>
              <w:rPr>
                <w:b/>
                <w:bCs/>
                <w:color w:val="000000"/>
                <w:sz w:val="16"/>
                <w:szCs w:val="16"/>
              </w:rPr>
            </w:pPr>
          </w:p>
        </w:tc>
        <w:tc>
          <w:tcPr>
            <w:tcW w:w="0" w:type="auto"/>
            <w:vMerge/>
            <w:tcBorders>
              <w:top w:val="single" w:sz="8" w:space="0" w:color="auto"/>
              <w:left w:val="single" w:sz="4" w:space="0" w:color="auto"/>
              <w:bottom w:val="nil"/>
              <w:right w:val="single" w:sz="4" w:space="0" w:color="000000"/>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8" w:space="0" w:color="000000"/>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8" w:space="0" w:color="000000"/>
              <w:right w:val="single" w:sz="8" w:space="0" w:color="auto"/>
            </w:tcBorders>
            <w:vAlign w:val="center"/>
            <w:hideMark/>
          </w:tcPr>
          <w:p w:rsidR="00AC3DE0" w:rsidRDefault="00AC3DE0" w:rsidP="00AC3DE0">
            <w:pPr>
              <w:rPr>
                <w:b/>
                <w:bCs/>
                <w:color w:val="000000"/>
                <w:sz w:val="16"/>
                <w:szCs w:val="16"/>
              </w:rPr>
            </w:pPr>
          </w:p>
        </w:tc>
      </w:tr>
      <w:tr w:rsidR="00AC3DE0" w:rsidTr="00AC3DE0">
        <w:trPr>
          <w:trHeight w:val="1590"/>
        </w:trPr>
        <w:tc>
          <w:tcPr>
            <w:tcW w:w="0" w:type="auto"/>
            <w:vMerge/>
            <w:tcBorders>
              <w:top w:val="single" w:sz="8" w:space="0" w:color="auto"/>
              <w:left w:val="single" w:sz="8" w:space="0" w:color="auto"/>
              <w:bottom w:val="nil"/>
              <w:right w:val="single" w:sz="4" w:space="0" w:color="auto"/>
            </w:tcBorders>
            <w:vAlign w:val="center"/>
            <w:hideMark/>
          </w:tcPr>
          <w:p w:rsidR="00AC3DE0" w:rsidRDefault="00AC3DE0" w:rsidP="00AC3DE0">
            <w:pPr>
              <w:rPr>
                <w:b/>
                <w:bCs/>
                <w:color w:val="000000"/>
                <w:sz w:val="16"/>
                <w:szCs w:val="16"/>
              </w:rPr>
            </w:pPr>
          </w:p>
        </w:tc>
        <w:tc>
          <w:tcPr>
            <w:tcW w:w="0" w:type="auto"/>
            <w:vMerge/>
            <w:tcBorders>
              <w:top w:val="single" w:sz="8" w:space="0" w:color="auto"/>
              <w:left w:val="single" w:sz="4" w:space="0" w:color="auto"/>
              <w:bottom w:val="nil"/>
              <w:right w:val="single" w:sz="4" w:space="0" w:color="000000"/>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nil"/>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8" w:space="0" w:color="000000"/>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AC3DE0" w:rsidRDefault="00AC3DE0" w:rsidP="00AC3DE0">
            <w:pPr>
              <w:rPr>
                <w:b/>
                <w:bCs/>
                <w:color w:val="000000"/>
                <w:sz w:val="16"/>
                <w:szCs w:val="16"/>
              </w:rPr>
            </w:pPr>
          </w:p>
        </w:tc>
        <w:tc>
          <w:tcPr>
            <w:tcW w:w="0" w:type="auto"/>
            <w:vMerge/>
            <w:tcBorders>
              <w:top w:val="nil"/>
              <w:left w:val="single" w:sz="4" w:space="0" w:color="auto"/>
              <w:bottom w:val="single" w:sz="8" w:space="0" w:color="000000"/>
              <w:right w:val="single" w:sz="8" w:space="0" w:color="auto"/>
            </w:tcBorders>
            <w:vAlign w:val="center"/>
            <w:hideMark/>
          </w:tcPr>
          <w:p w:rsidR="00AC3DE0" w:rsidRDefault="00AC3DE0" w:rsidP="00AC3DE0">
            <w:pPr>
              <w:rPr>
                <w:b/>
                <w:bCs/>
                <w:color w:val="000000"/>
                <w:sz w:val="16"/>
                <w:szCs w:val="16"/>
              </w:rPr>
            </w:pPr>
          </w:p>
        </w:tc>
      </w:tr>
      <w:tr w:rsidR="00AC3DE0" w:rsidTr="00AC3DE0">
        <w:trPr>
          <w:trHeight w:val="255"/>
        </w:trPr>
        <w:tc>
          <w:tcPr>
            <w:tcW w:w="149"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AC3DE0" w:rsidRDefault="00AC3DE0" w:rsidP="00AC3DE0">
            <w:pPr>
              <w:jc w:val="center"/>
              <w:rPr>
                <w:b/>
                <w:bCs/>
                <w:color w:val="000000"/>
                <w:sz w:val="16"/>
                <w:szCs w:val="16"/>
              </w:rPr>
            </w:pPr>
            <w:r>
              <w:rPr>
                <w:b/>
                <w:bCs/>
                <w:color w:val="000000"/>
                <w:sz w:val="16"/>
                <w:szCs w:val="16"/>
              </w:rPr>
              <w:t>1</w:t>
            </w:r>
          </w:p>
        </w:tc>
        <w:tc>
          <w:tcPr>
            <w:tcW w:w="564" w:type="pct"/>
            <w:tcBorders>
              <w:top w:val="single" w:sz="8" w:space="0" w:color="auto"/>
              <w:left w:val="nil"/>
              <w:bottom w:val="single" w:sz="8" w:space="0" w:color="auto"/>
              <w:right w:val="single" w:sz="4" w:space="0" w:color="auto"/>
            </w:tcBorders>
            <w:shd w:val="clear" w:color="auto" w:fill="FFFFFF"/>
            <w:vAlign w:val="center"/>
            <w:hideMark/>
          </w:tcPr>
          <w:p w:rsidR="00AC3DE0" w:rsidRDefault="00AC3DE0" w:rsidP="00AC3DE0">
            <w:pPr>
              <w:jc w:val="center"/>
              <w:rPr>
                <w:b/>
                <w:bCs/>
                <w:color w:val="000000"/>
                <w:sz w:val="16"/>
                <w:szCs w:val="16"/>
              </w:rPr>
            </w:pPr>
            <w:r>
              <w:rPr>
                <w:b/>
                <w:bCs/>
                <w:color w:val="000000"/>
                <w:sz w:val="16"/>
                <w:szCs w:val="16"/>
              </w:rPr>
              <w:t> </w:t>
            </w:r>
          </w:p>
        </w:tc>
        <w:tc>
          <w:tcPr>
            <w:tcW w:w="961" w:type="pct"/>
            <w:tcBorders>
              <w:top w:val="single" w:sz="8" w:space="0" w:color="auto"/>
              <w:left w:val="nil"/>
              <w:bottom w:val="single" w:sz="8" w:space="0" w:color="auto"/>
              <w:right w:val="single" w:sz="4" w:space="0" w:color="auto"/>
            </w:tcBorders>
            <w:shd w:val="clear" w:color="auto" w:fill="FFFFFF"/>
            <w:vAlign w:val="center"/>
            <w:hideMark/>
          </w:tcPr>
          <w:p w:rsidR="00AC3DE0" w:rsidRDefault="00AC3DE0" w:rsidP="00AC3DE0">
            <w:pPr>
              <w:jc w:val="center"/>
              <w:rPr>
                <w:b/>
                <w:bCs/>
                <w:color w:val="000000"/>
                <w:sz w:val="16"/>
                <w:szCs w:val="16"/>
              </w:rPr>
            </w:pPr>
            <w:r>
              <w:rPr>
                <w:b/>
                <w:bCs/>
                <w:color w:val="000000"/>
                <w:sz w:val="16"/>
                <w:szCs w:val="16"/>
              </w:rPr>
              <w:t>2</w:t>
            </w:r>
          </w:p>
        </w:tc>
        <w:tc>
          <w:tcPr>
            <w:tcW w:w="365" w:type="pct"/>
            <w:tcBorders>
              <w:top w:val="single" w:sz="8" w:space="0" w:color="auto"/>
              <w:left w:val="nil"/>
              <w:bottom w:val="single" w:sz="8" w:space="0" w:color="auto"/>
              <w:right w:val="single" w:sz="4" w:space="0" w:color="auto"/>
            </w:tcBorders>
            <w:shd w:val="clear" w:color="auto" w:fill="FFFFFF"/>
            <w:vAlign w:val="center"/>
            <w:hideMark/>
          </w:tcPr>
          <w:p w:rsidR="00AC3DE0" w:rsidRDefault="00AC3DE0" w:rsidP="00AC3DE0">
            <w:pPr>
              <w:jc w:val="center"/>
              <w:rPr>
                <w:b/>
                <w:bCs/>
                <w:color w:val="000000"/>
                <w:sz w:val="16"/>
                <w:szCs w:val="16"/>
              </w:rPr>
            </w:pPr>
            <w:r>
              <w:rPr>
                <w:b/>
                <w:bCs/>
                <w:color w:val="000000"/>
                <w:sz w:val="16"/>
                <w:szCs w:val="16"/>
              </w:rPr>
              <w:t>3</w:t>
            </w:r>
          </w:p>
        </w:tc>
        <w:tc>
          <w:tcPr>
            <w:tcW w:w="475" w:type="pct"/>
            <w:tcBorders>
              <w:top w:val="single" w:sz="8" w:space="0" w:color="auto"/>
              <w:left w:val="nil"/>
              <w:bottom w:val="single" w:sz="8" w:space="0" w:color="auto"/>
              <w:right w:val="single" w:sz="4" w:space="0" w:color="auto"/>
            </w:tcBorders>
            <w:shd w:val="clear" w:color="auto" w:fill="FFFFFF"/>
            <w:vAlign w:val="center"/>
            <w:hideMark/>
          </w:tcPr>
          <w:p w:rsidR="00AC3DE0" w:rsidRDefault="00AC3DE0" w:rsidP="00AC3DE0">
            <w:pPr>
              <w:jc w:val="center"/>
              <w:rPr>
                <w:b/>
                <w:bCs/>
                <w:color w:val="000000"/>
                <w:sz w:val="16"/>
                <w:szCs w:val="16"/>
              </w:rPr>
            </w:pPr>
            <w:r>
              <w:rPr>
                <w:b/>
                <w:bCs/>
                <w:color w:val="000000"/>
                <w:sz w:val="16"/>
                <w:szCs w:val="16"/>
              </w:rPr>
              <w:t>4</w:t>
            </w:r>
          </w:p>
        </w:tc>
        <w:tc>
          <w:tcPr>
            <w:tcW w:w="127" w:type="pct"/>
            <w:tcBorders>
              <w:top w:val="single" w:sz="8" w:space="0" w:color="auto"/>
              <w:left w:val="nil"/>
              <w:bottom w:val="single" w:sz="8" w:space="0" w:color="auto"/>
              <w:right w:val="single" w:sz="4" w:space="0" w:color="auto"/>
            </w:tcBorders>
            <w:shd w:val="clear" w:color="auto" w:fill="FFFFFF"/>
            <w:vAlign w:val="center"/>
            <w:hideMark/>
          </w:tcPr>
          <w:p w:rsidR="00AC3DE0" w:rsidRDefault="00AC3DE0" w:rsidP="00AC3DE0">
            <w:pPr>
              <w:jc w:val="center"/>
              <w:rPr>
                <w:b/>
                <w:bCs/>
                <w:color w:val="000000"/>
                <w:sz w:val="16"/>
                <w:szCs w:val="16"/>
              </w:rPr>
            </w:pPr>
            <w:r>
              <w:rPr>
                <w:b/>
                <w:bCs/>
                <w:color w:val="000000"/>
                <w:sz w:val="16"/>
                <w:szCs w:val="16"/>
              </w:rPr>
              <w:t>5</w:t>
            </w:r>
          </w:p>
        </w:tc>
        <w:tc>
          <w:tcPr>
            <w:tcW w:w="275" w:type="pct"/>
            <w:tcBorders>
              <w:top w:val="single" w:sz="8" w:space="0" w:color="auto"/>
              <w:left w:val="nil"/>
              <w:bottom w:val="single" w:sz="8" w:space="0" w:color="auto"/>
              <w:right w:val="single" w:sz="4" w:space="0" w:color="auto"/>
            </w:tcBorders>
            <w:shd w:val="clear" w:color="auto" w:fill="FFFFFF"/>
            <w:vAlign w:val="center"/>
            <w:hideMark/>
          </w:tcPr>
          <w:p w:rsidR="00AC3DE0" w:rsidRDefault="00AC3DE0" w:rsidP="00AC3DE0">
            <w:pPr>
              <w:jc w:val="center"/>
              <w:rPr>
                <w:b/>
                <w:bCs/>
                <w:color w:val="000000"/>
                <w:sz w:val="16"/>
                <w:szCs w:val="16"/>
              </w:rPr>
            </w:pPr>
            <w:r>
              <w:rPr>
                <w:b/>
                <w:bCs/>
                <w:color w:val="000000"/>
                <w:sz w:val="16"/>
                <w:szCs w:val="16"/>
              </w:rPr>
              <w:t>6</w:t>
            </w:r>
          </w:p>
        </w:tc>
        <w:tc>
          <w:tcPr>
            <w:tcW w:w="357" w:type="pct"/>
            <w:tcBorders>
              <w:top w:val="single" w:sz="8" w:space="0" w:color="auto"/>
              <w:left w:val="nil"/>
              <w:bottom w:val="single" w:sz="8" w:space="0" w:color="auto"/>
              <w:right w:val="single" w:sz="4" w:space="0" w:color="auto"/>
            </w:tcBorders>
            <w:shd w:val="clear" w:color="auto" w:fill="FFFFFF"/>
            <w:vAlign w:val="center"/>
            <w:hideMark/>
          </w:tcPr>
          <w:p w:rsidR="00AC3DE0" w:rsidRDefault="00AC3DE0" w:rsidP="00AC3DE0">
            <w:pPr>
              <w:jc w:val="center"/>
              <w:rPr>
                <w:b/>
                <w:bCs/>
                <w:color w:val="000000"/>
                <w:sz w:val="16"/>
                <w:szCs w:val="16"/>
              </w:rPr>
            </w:pPr>
            <w:r>
              <w:rPr>
                <w:b/>
                <w:bCs/>
                <w:color w:val="000000"/>
                <w:sz w:val="16"/>
                <w:szCs w:val="16"/>
              </w:rPr>
              <w:t>7</w:t>
            </w:r>
          </w:p>
        </w:tc>
        <w:tc>
          <w:tcPr>
            <w:tcW w:w="127" w:type="pct"/>
            <w:tcBorders>
              <w:top w:val="single" w:sz="8" w:space="0" w:color="auto"/>
              <w:left w:val="nil"/>
              <w:bottom w:val="single" w:sz="8" w:space="0" w:color="auto"/>
              <w:right w:val="single" w:sz="4" w:space="0" w:color="auto"/>
            </w:tcBorders>
            <w:vAlign w:val="center"/>
            <w:hideMark/>
          </w:tcPr>
          <w:p w:rsidR="00AC3DE0" w:rsidRDefault="00AC3DE0" w:rsidP="00AC3DE0">
            <w:pPr>
              <w:jc w:val="center"/>
              <w:rPr>
                <w:b/>
                <w:bCs/>
                <w:color w:val="000000"/>
                <w:sz w:val="16"/>
                <w:szCs w:val="16"/>
              </w:rPr>
            </w:pPr>
            <w:r>
              <w:rPr>
                <w:b/>
                <w:bCs/>
                <w:color w:val="000000"/>
                <w:sz w:val="16"/>
                <w:szCs w:val="16"/>
              </w:rPr>
              <w:t>13</w:t>
            </w:r>
          </w:p>
        </w:tc>
        <w:tc>
          <w:tcPr>
            <w:tcW w:w="127" w:type="pct"/>
            <w:tcBorders>
              <w:top w:val="single" w:sz="8" w:space="0" w:color="auto"/>
              <w:left w:val="nil"/>
              <w:bottom w:val="single" w:sz="8" w:space="0" w:color="auto"/>
              <w:right w:val="single" w:sz="4" w:space="0" w:color="auto"/>
            </w:tcBorders>
            <w:vAlign w:val="center"/>
            <w:hideMark/>
          </w:tcPr>
          <w:p w:rsidR="00AC3DE0" w:rsidRDefault="00AC3DE0" w:rsidP="00AC3DE0">
            <w:pPr>
              <w:jc w:val="center"/>
              <w:rPr>
                <w:b/>
                <w:bCs/>
                <w:color w:val="000000"/>
                <w:sz w:val="16"/>
                <w:szCs w:val="16"/>
              </w:rPr>
            </w:pPr>
            <w:r>
              <w:rPr>
                <w:b/>
                <w:bCs/>
                <w:color w:val="000000"/>
                <w:sz w:val="16"/>
                <w:szCs w:val="16"/>
              </w:rPr>
              <w:t> </w:t>
            </w:r>
          </w:p>
        </w:tc>
        <w:tc>
          <w:tcPr>
            <w:tcW w:w="127" w:type="pct"/>
            <w:tcBorders>
              <w:top w:val="single" w:sz="8" w:space="0" w:color="auto"/>
              <w:left w:val="nil"/>
              <w:bottom w:val="single" w:sz="8" w:space="0" w:color="auto"/>
              <w:right w:val="single" w:sz="4" w:space="0" w:color="auto"/>
            </w:tcBorders>
            <w:vAlign w:val="center"/>
            <w:hideMark/>
          </w:tcPr>
          <w:p w:rsidR="00AC3DE0" w:rsidRDefault="00AC3DE0" w:rsidP="00AC3DE0">
            <w:pPr>
              <w:jc w:val="center"/>
              <w:rPr>
                <w:b/>
                <w:bCs/>
                <w:color w:val="000000"/>
                <w:sz w:val="16"/>
                <w:szCs w:val="16"/>
              </w:rPr>
            </w:pPr>
            <w:r>
              <w:rPr>
                <w:b/>
                <w:bCs/>
                <w:color w:val="000000"/>
                <w:sz w:val="16"/>
                <w:szCs w:val="16"/>
              </w:rPr>
              <w:t>14</w:t>
            </w:r>
          </w:p>
        </w:tc>
        <w:tc>
          <w:tcPr>
            <w:tcW w:w="127" w:type="pct"/>
            <w:tcBorders>
              <w:top w:val="single" w:sz="8" w:space="0" w:color="auto"/>
              <w:left w:val="nil"/>
              <w:bottom w:val="single" w:sz="8" w:space="0" w:color="auto"/>
              <w:right w:val="single" w:sz="4" w:space="0" w:color="auto"/>
            </w:tcBorders>
            <w:vAlign w:val="center"/>
            <w:hideMark/>
          </w:tcPr>
          <w:p w:rsidR="00AC3DE0" w:rsidRDefault="00AC3DE0" w:rsidP="00AC3DE0">
            <w:pPr>
              <w:jc w:val="center"/>
              <w:rPr>
                <w:b/>
                <w:bCs/>
                <w:color w:val="000000"/>
                <w:sz w:val="16"/>
                <w:szCs w:val="16"/>
              </w:rPr>
            </w:pPr>
            <w:r>
              <w:rPr>
                <w:b/>
                <w:bCs/>
                <w:color w:val="000000"/>
                <w:sz w:val="16"/>
                <w:szCs w:val="16"/>
              </w:rPr>
              <w:t>15</w:t>
            </w:r>
          </w:p>
        </w:tc>
        <w:tc>
          <w:tcPr>
            <w:tcW w:w="127" w:type="pct"/>
            <w:tcBorders>
              <w:top w:val="single" w:sz="8" w:space="0" w:color="auto"/>
              <w:left w:val="nil"/>
              <w:bottom w:val="single" w:sz="8" w:space="0" w:color="auto"/>
              <w:right w:val="single" w:sz="4" w:space="0" w:color="auto"/>
            </w:tcBorders>
            <w:vAlign w:val="center"/>
            <w:hideMark/>
          </w:tcPr>
          <w:p w:rsidR="00AC3DE0" w:rsidRDefault="00AC3DE0" w:rsidP="00AC3DE0">
            <w:pPr>
              <w:jc w:val="center"/>
              <w:rPr>
                <w:b/>
                <w:bCs/>
                <w:color w:val="000000"/>
                <w:sz w:val="16"/>
                <w:szCs w:val="16"/>
              </w:rPr>
            </w:pPr>
            <w:r>
              <w:rPr>
                <w:b/>
                <w:bCs/>
                <w:color w:val="000000"/>
                <w:sz w:val="16"/>
                <w:szCs w:val="16"/>
              </w:rPr>
              <w:t>16</w:t>
            </w:r>
          </w:p>
        </w:tc>
        <w:tc>
          <w:tcPr>
            <w:tcW w:w="127" w:type="pct"/>
            <w:tcBorders>
              <w:top w:val="single" w:sz="8" w:space="0" w:color="auto"/>
              <w:left w:val="nil"/>
              <w:bottom w:val="single" w:sz="8" w:space="0" w:color="auto"/>
              <w:right w:val="single" w:sz="4" w:space="0" w:color="auto"/>
            </w:tcBorders>
            <w:vAlign w:val="center"/>
            <w:hideMark/>
          </w:tcPr>
          <w:p w:rsidR="00AC3DE0" w:rsidRDefault="00AC3DE0" w:rsidP="00AC3DE0">
            <w:pPr>
              <w:jc w:val="center"/>
              <w:rPr>
                <w:b/>
                <w:bCs/>
                <w:color w:val="000000"/>
                <w:sz w:val="16"/>
                <w:szCs w:val="16"/>
              </w:rPr>
            </w:pPr>
            <w:r>
              <w:rPr>
                <w:b/>
                <w:bCs/>
                <w:color w:val="000000"/>
                <w:sz w:val="16"/>
                <w:szCs w:val="16"/>
              </w:rPr>
              <w:t>17</w:t>
            </w:r>
          </w:p>
        </w:tc>
        <w:tc>
          <w:tcPr>
            <w:tcW w:w="127" w:type="pct"/>
            <w:tcBorders>
              <w:top w:val="nil"/>
              <w:left w:val="nil"/>
              <w:bottom w:val="single" w:sz="8" w:space="0" w:color="auto"/>
              <w:right w:val="single" w:sz="4" w:space="0" w:color="auto"/>
            </w:tcBorders>
            <w:vAlign w:val="center"/>
            <w:hideMark/>
          </w:tcPr>
          <w:p w:rsidR="00AC3DE0" w:rsidRDefault="00AC3DE0" w:rsidP="00AC3DE0">
            <w:pPr>
              <w:jc w:val="center"/>
              <w:rPr>
                <w:b/>
                <w:bCs/>
                <w:color w:val="000000"/>
                <w:sz w:val="16"/>
                <w:szCs w:val="16"/>
              </w:rPr>
            </w:pPr>
            <w:r>
              <w:rPr>
                <w:b/>
                <w:bCs/>
                <w:color w:val="000000"/>
                <w:sz w:val="16"/>
                <w:szCs w:val="16"/>
              </w:rPr>
              <w:t>18</w:t>
            </w:r>
          </w:p>
        </w:tc>
        <w:tc>
          <w:tcPr>
            <w:tcW w:w="648" w:type="pct"/>
            <w:tcBorders>
              <w:top w:val="single" w:sz="8" w:space="0" w:color="auto"/>
              <w:left w:val="nil"/>
              <w:bottom w:val="single" w:sz="8" w:space="0" w:color="auto"/>
              <w:right w:val="single" w:sz="4" w:space="0" w:color="auto"/>
            </w:tcBorders>
            <w:vAlign w:val="center"/>
            <w:hideMark/>
          </w:tcPr>
          <w:p w:rsidR="00AC3DE0" w:rsidRDefault="00AC3DE0" w:rsidP="00AC3DE0">
            <w:pPr>
              <w:jc w:val="center"/>
              <w:rPr>
                <w:b/>
                <w:bCs/>
                <w:color w:val="000000"/>
                <w:sz w:val="16"/>
                <w:szCs w:val="16"/>
              </w:rPr>
            </w:pPr>
            <w:r>
              <w:rPr>
                <w:b/>
                <w:bCs/>
                <w:color w:val="000000"/>
                <w:sz w:val="16"/>
                <w:szCs w:val="16"/>
              </w:rPr>
              <w:t>19</w:t>
            </w:r>
          </w:p>
        </w:tc>
        <w:tc>
          <w:tcPr>
            <w:tcW w:w="187" w:type="pct"/>
            <w:tcBorders>
              <w:top w:val="nil"/>
              <w:left w:val="nil"/>
              <w:bottom w:val="single" w:sz="8" w:space="0" w:color="auto"/>
              <w:right w:val="single" w:sz="8" w:space="0" w:color="auto"/>
            </w:tcBorders>
            <w:vAlign w:val="center"/>
            <w:hideMark/>
          </w:tcPr>
          <w:p w:rsidR="00AC3DE0" w:rsidRDefault="00AC3DE0" w:rsidP="00AC3DE0">
            <w:pPr>
              <w:jc w:val="center"/>
              <w:rPr>
                <w:b/>
                <w:bCs/>
                <w:color w:val="000000"/>
                <w:sz w:val="16"/>
                <w:szCs w:val="16"/>
              </w:rPr>
            </w:pPr>
            <w:r>
              <w:rPr>
                <w:b/>
                <w:bCs/>
                <w:color w:val="000000"/>
                <w:sz w:val="16"/>
                <w:szCs w:val="16"/>
              </w:rPr>
              <w:t>20</w:t>
            </w:r>
          </w:p>
        </w:tc>
      </w:tr>
      <w:tr w:rsidR="00AC3DE0" w:rsidTr="00AC3DE0">
        <w:trPr>
          <w:trHeight w:val="270"/>
        </w:trPr>
        <w:tc>
          <w:tcPr>
            <w:tcW w:w="149" w:type="pct"/>
            <w:tcBorders>
              <w:top w:val="nil"/>
              <w:left w:val="single" w:sz="4" w:space="0" w:color="auto"/>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564" w:type="pct"/>
            <w:tcBorders>
              <w:top w:val="nil"/>
              <w:left w:val="nil"/>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4287" w:type="pct"/>
            <w:gridSpan w:val="15"/>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r>
      <w:tr w:rsidR="00AC3DE0" w:rsidTr="00AC3DE0">
        <w:trPr>
          <w:trHeight w:val="303"/>
        </w:trPr>
        <w:tc>
          <w:tcPr>
            <w:tcW w:w="149" w:type="pct"/>
            <w:tcBorders>
              <w:top w:val="nil"/>
              <w:left w:val="single" w:sz="4" w:space="0" w:color="auto"/>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564" w:type="pct"/>
            <w:tcBorders>
              <w:top w:val="nil"/>
              <w:left w:val="nil"/>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ПРИМЕР:</w:t>
            </w:r>
          </w:p>
        </w:tc>
        <w:tc>
          <w:tcPr>
            <w:tcW w:w="36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47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27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35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648"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8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r>
      <w:tr w:rsidR="00AC3DE0" w:rsidTr="00AC3DE0">
        <w:trPr>
          <w:trHeight w:val="704"/>
        </w:trPr>
        <w:tc>
          <w:tcPr>
            <w:tcW w:w="149" w:type="pct"/>
            <w:tcBorders>
              <w:top w:val="nil"/>
              <w:left w:val="single" w:sz="4" w:space="0" w:color="auto"/>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1.</w:t>
            </w:r>
          </w:p>
        </w:tc>
        <w:tc>
          <w:tcPr>
            <w:tcW w:w="564" w:type="pct"/>
            <w:tcBorders>
              <w:top w:val="nil"/>
              <w:left w:val="nil"/>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Ранее раскрытая информация о руководителе контрагента или собственнике:</w:t>
            </w:r>
          </w:p>
        </w:tc>
        <w:tc>
          <w:tcPr>
            <w:tcW w:w="36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47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27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35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648"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8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r>
      <w:tr w:rsidR="00AC3DE0" w:rsidTr="00AC3DE0">
        <w:trPr>
          <w:trHeight w:val="848"/>
        </w:trPr>
        <w:tc>
          <w:tcPr>
            <w:tcW w:w="149" w:type="pct"/>
            <w:tcBorders>
              <w:top w:val="nil"/>
              <w:left w:val="single" w:sz="4" w:space="0" w:color="auto"/>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564" w:type="pct"/>
            <w:tcBorders>
              <w:top w:val="nil"/>
              <w:left w:val="nil"/>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7103232323</w:t>
            </w:r>
          </w:p>
        </w:tc>
        <w:tc>
          <w:tcPr>
            <w:tcW w:w="36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123123123123</w:t>
            </w:r>
          </w:p>
        </w:tc>
        <w:tc>
          <w:tcPr>
            <w:tcW w:w="475" w:type="pct"/>
            <w:noWrap/>
            <w:vAlign w:val="bottom"/>
            <w:hideMark/>
          </w:tcPr>
          <w:p w:rsidR="00AC3DE0" w:rsidRDefault="00AC3DE0" w:rsidP="00AC3DE0">
            <w:pPr>
              <w:rPr>
                <w:rFonts w:ascii="Calibri" w:hAnsi="Calibri" w:cs="Calibri"/>
                <w:color w:val="000000"/>
              </w:rPr>
            </w:pPr>
            <w:r>
              <w:rPr>
                <w:rFonts w:ascii="Calibri" w:hAnsi="Calibri" w:cs="Calibri"/>
                <w:color w:val="000000"/>
              </w:rPr>
              <w:t>ЗАО "Ласточка"</w:t>
            </w:r>
          </w:p>
        </w:tc>
        <w:tc>
          <w:tcPr>
            <w:tcW w:w="127" w:type="pct"/>
            <w:tcBorders>
              <w:top w:val="nil"/>
              <w:left w:val="single" w:sz="4" w:space="0" w:color="auto"/>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27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Иванов Иван Иванович</w:t>
            </w:r>
          </w:p>
        </w:tc>
        <w:tc>
          <w:tcPr>
            <w:tcW w:w="35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4712  812356 выдан Калининским УВД СПБ 24.04.2004</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648"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8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r>
      <w:tr w:rsidR="00AC3DE0" w:rsidTr="00AC3DE0">
        <w:trPr>
          <w:trHeight w:val="270"/>
        </w:trPr>
        <w:tc>
          <w:tcPr>
            <w:tcW w:w="149" w:type="pct"/>
            <w:tcBorders>
              <w:top w:val="nil"/>
              <w:left w:val="single" w:sz="4" w:space="0" w:color="auto"/>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564" w:type="pct"/>
            <w:tcBorders>
              <w:top w:val="nil"/>
              <w:left w:val="nil"/>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36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475" w:type="pct"/>
            <w:tcBorders>
              <w:top w:val="single" w:sz="4" w:space="0" w:color="auto"/>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27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35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2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648"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18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r>
      <w:tr w:rsidR="00AC3DE0" w:rsidTr="00AC3DE0">
        <w:trPr>
          <w:trHeight w:val="288"/>
        </w:trPr>
        <w:tc>
          <w:tcPr>
            <w:tcW w:w="149" w:type="pct"/>
            <w:tcBorders>
              <w:top w:val="nil"/>
              <w:left w:val="single" w:sz="4" w:space="0" w:color="auto"/>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564" w:type="pct"/>
            <w:tcBorders>
              <w:top w:val="nil"/>
              <w:left w:val="nil"/>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Изменения в ранее раскрытой информации</w:t>
            </w:r>
          </w:p>
        </w:tc>
        <w:tc>
          <w:tcPr>
            <w:tcW w:w="365"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475"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275"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35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648"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8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r>
      <w:tr w:rsidR="00AC3DE0" w:rsidTr="00AC3DE0">
        <w:trPr>
          <w:trHeight w:val="750"/>
        </w:trPr>
        <w:tc>
          <w:tcPr>
            <w:tcW w:w="149" w:type="pct"/>
            <w:tcBorders>
              <w:top w:val="nil"/>
              <w:left w:val="single" w:sz="4" w:space="0" w:color="auto"/>
              <w:bottom w:val="single" w:sz="4" w:space="0" w:color="auto"/>
              <w:right w:val="single" w:sz="4" w:space="0" w:color="auto"/>
            </w:tcBorders>
            <w:noWrap/>
            <w:vAlign w:val="bottom"/>
            <w:hideMark/>
          </w:tcPr>
          <w:p w:rsidR="00AC3DE0" w:rsidRDefault="00AC3DE0" w:rsidP="00AC3DE0">
            <w:pPr>
              <w:jc w:val="right"/>
              <w:rPr>
                <w:color w:val="000000"/>
                <w:sz w:val="16"/>
                <w:szCs w:val="16"/>
              </w:rPr>
            </w:pPr>
            <w:r>
              <w:rPr>
                <w:color w:val="000000"/>
                <w:sz w:val="16"/>
                <w:szCs w:val="16"/>
              </w:rPr>
              <w:t>1</w:t>
            </w:r>
          </w:p>
        </w:tc>
        <w:tc>
          <w:tcPr>
            <w:tcW w:w="564" w:type="pct"/>
            <w:tcBorders>
              <w:top w:val="nil"/>
              <w:left w:val="nil"/>
              <w:bottom w:val="single" w:sz="4" w:space="0" w:color="auto"/>
              <w:right w:val="single" w:sz="4" w:space="0" w:color="auto"/>
            </w:tcBorders>
            <w:noWrap/>
            <w:vAlign w:val="bottom"/>
            <w:hideMark/>
          </w:tcPr>
          <w:p w:rsidR="00AC3DE0" w:rsidRDefault="00AC3DE0" w:rsidP="00AC3DE0">
            <w:pPr>
              <w:rPr>
                <w:color w:val="000000"/>
                <w:sz w:val="16"/>
                <w:szCs w:val="16"/>
              </w:rPr>
            </w:pPr>
            <w:r>
              <w:rPr>
                <w:color w:val="000000"/>
                <w:sz w:val="16"/>
                <w:szCs w:val="16"/>
              </w:rPr>
              <w:t> </w:t>
            </w:r>
          </w:p>
        </w:tc>
        <w:tc>
          <w:tcPr>
            <w:tcW w:w="961"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7103232323</w:t>
            </w:r>
          </w:p>
        </w:tc>
        <w:tc>
          <w:tcPr>
            <w:tcW w:w="36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123123123123</w:t>
            </w:r>
          </w:p>
        </w:tc>
        <w:tc>
          <w:tcPr>
            <w:tcW w:w="475" w:type="pct"/>
            <w:noWrap/>
            <w:vAlign w:val="bottom"/>
            <w:hideMark/>
          </w:tcPr>
          <w:p w:rsidR="00AC3DE0" w:rsidRDefault="00AC3DE0" w:rsidP="00AC3DE0">
            <w:pPr>
              <w:rPr>
                <w:rFonts w:ascii="Calibri" w:hAnsi="Calibri" w:cs="Calibri"/>
                <w:color w:val="000000"/>
              </w:rPr>
            </w:pPr>
            <w:r>
              <w:rPr>
                <w:rFonts w:ascii="Calibri" w:hAnsi="Calibri" w:cs="Calibri"/>
                <w:color w:val="000000"/>
              </w:rPr>
              <w:t>ЗАО "Ласточка"</w:t>
            </w:r>
          </w:p>
        </w:tc>
        <w:tc>
          <w:tcPr>
            <w:tcW w:w="127" w:type="pct"/>
            <w:tcBorders>
              <w:top w:val="nil"/>
              <w:left w:val="single" w:sz="4" w:space="0" w:color="auto"/>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 </w:t>
            </w:r>
          </w:p>
        </w:tc>
        <w:tc>
          <w:tcPr>
            <w:tcW w:w="275"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Иванов Иван Иванович</w:t>
            </w:r>
          </w:p>
        </w:tc>
        <w:tc>
          <w:tcPr>
            <w:tcW w:w="357" w:type="pct"/>
            <w:tcBorders>
              <w:top w:val="nil"/>
              <w:left w:val="nil"/>
              <w:bottom w:val="single" w:sz="4" w:space="0" w:color="auto"/>
              <w:right w:val="single" w:sz="4" w:space="0" w:color="auto"/>
            </w:tcBorders>
            <w:vAlign w:val="center"/>
            <w:hideMark/>
          </w:tcPr>
          <w:p w:rsidR="00AC3DE0" w:rsidRDefault="00AC3DE0" w:rsidP="00AC3DE0">
            <w:pPr>
              <w:rPr>
                <w:color w:val="000000"/>
                <w:sz w:val="16"/>
                <w:szCs w:val="16"/>
              </w:rPr>
            </w:pPr>
            <w:r>
              <w:rPr>
                <w:color w:val="000000"/>
                <w:sz w:val="16"/>
                <w:szCs w:val="16"/>
              </w:rPr>
              <w:t>4954  732555 выдан Приморским УВД СПБ 24.01.2012</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648"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8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r>
      <w:tr w:rsidR="00AC3DE0" w:rsidTr="00AC3DE0">
        <w:trPr>
          <w:trHeight w:val="288"/>
        </w:trPr>
        <w:tc>
          <w:tcPr>
            <w:tcW w:w="149" w:type="pct"/>
            <w:tcBorders>
              <w:top w:val="nil"/>
              <w:left w:val="single" w:sz="4" w:space="0" w:color="auto"/>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564"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961"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365"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475" w:type="pct"/>
            <w:tcBorders>
              <w:top w:val="single" w:sz="4" w:space="0" w:color="auto"/>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275"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35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2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648"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c>
          <w:tcPr>
            <w:tcW w:w="187" w:type="pct"/>
            <w:tcBorders>
              <w:top w:val="nil"/>
              <w:left w:val="nil"/>
              <w:bottom w:val="single" w:sz="4" w:space="0" w:color="auto"/>
              <w:right w:val="single" w:sz="4" w:space="0" w:color="auto"/>
            </w:tcBorders>
            <w:noWrap/>
            <w:vAlign w:val="bottom"/>
            <w:hideMark/>
          </w:tcPr>
          <w:p w:rsidR="00AC3DE0" w:rsidRDefault="00AC3DE0" w:rsidP="00AC3DE0">
            <w:pPr>
              <w:rPr>
                <w:rFonts w:ascii="Calibri" w:hAnsi="Calibri" w:cs="Calibri"/>
                <w:color w:val="000000"/>
              </w:rPr>
            </w:pPr>
            <w:r>
              <w:rPr>
                <w:rFonts w:ascii="Calibri" w:hAnsi="Calibri" w:cs="Calibri"/>
                <w:color w:val="000000"/>
                <w:sz w:val="22"/>
                <w:szCs w:val="22"/>
              </w:rPr>
              <w:t> </w:t>
            </w:r>
          </w:p>
        </w:tc>
      </w:tr>
    </w:tbl>
    <w:p w:rsidR="00AC3DE0" w:rsidRDefault="00AC3DE0" w:rsidP="00AC3DE0"/>
    <w:p w:rsidR="00AC3DE0" w:rsidRDefault="00AC3DE0" w:rsidP="00AC3DE0">
      <w:pPr>
        <w:spacing w:after="120"/>
        <w:jc w:val="right"/>
      </w:pPr>
      <w:r>
        <w:lastRenderedPageBreak/>
        <w:t xml:space="preserve">Приложение № 3 </w:t>
      </w:r>
      <w:r>
        <w:br/>
        <w:t>к договору  № ___от __________2020 г.</w:t>
      </w:r>
    </w:p>
    <w:p w:rsidR="00AC3DE0" w:rsidRDefault="00AC3DE0" w:rsidP="00AC3DE0"/>
    <w:p w:rsidR="00AC3DE0" w:rsidRDefault="00AC3DE0" w:rsidP="00AC3DE0">
      <w:pPr>
        <w:jc w:val="center"/>
        <w:rPr>
          <w:b/>
          <w:sz w:val="28"/>
          <w:szCs w:val="28"/>
        </w:rPr>
      </w:pPr>
      <w:r w:rsidRPr="00FB27EB">
        <w:rPr>
          <w:b/>
          <w:sz w:val="28"/>
          <w:szCs w:val="28"/>
        </w:rPr>
        <w:t>ФОРМА</w:t>
      </w:r>
      <w:r>
        <w:rPr>
          <w:b/>
          <w:sz w:val="28"/>
          <w:szCs w:val="28"/>
        </w:rPr>
        <w:t xml:space="preserve"> предоставления информации в отношении всей цепочки собственников контрагента, включая бенефициаров (в том числе конечных), об исполнительных органах контрагента (собственников контрагента), а также информации об изменении указанных сведений</w:t>
      </w:r>
    </w:p>
    <w:p w:rsidR="00AC3DE0" w:rsidRPr="0024548B" w:rsidRDefault="00AC3DE0" w:rsidP="00AC3DE0">
      <w:pPr>
        <w:jc w:val="center"/>
        <w:rPr>
          <w:b/>
          <w:sz w:val="28"/>
          <w:szCs w:val="28"/>
        </w:rPr>
      </w:pPr>
      <w:r>
        <w:rPr>
          <w:b/>
          <w:sz w:val="28"/>
          <w:szCs w:val="28"/>
        </w:rPr>
        <w:t xml:space="preserve">Наименование организации: </w:t>
      </w:r>
    </w:p>
    <w:p w:rsidR="00AC3DE0" w:rsidRDefault="00AC3DE0" w:rsidP="00AC3DE0">
      <w:pPr>
        <w:ind w:left="5760"/>
        <w:rPr>
          <w:rFonts w:eastAsia="Calibri"/>
          <w:color w:val="000000"/>
          <w:lang w:eastAsia="en-US"/>
        </w:rPr>
      </w:pPr>
    </w:p>
    <w:tbl>
      <w:tblPr>
        <w:tblW w:w="15441" w:type="dxa"/>
        <w:tblInd w:w="113" w:type="dxa"/>
        <w:tblLayout w:type="fixed"/>
        <w:tblLook w:val="04A0"/>
      </w:tblPr>
      <w:tblGrid>
        <w:gridCol w:w="1129"/>
        <w:gridCol w:w="1336"/>
        <w:gridCol w:w="993"/>
        <w:gridCol w:w="567"/>
        <w:gridCol w:w="1134"/>
        <w:gridCol w:w="1134"/>
        <w:gridCol w:w="425"/>
        <w:gridCol w:w="1134"/>
        <w:gridCol w:w="425"/>
        <w:gridCol w:w="1134"/>
        <w:gridCol w:w="1276"/>
        <w:gridCol w:w="1417"/>
        <w:gridCol w:w="1134"/>
        <w:gridCol w:w="709"/>
        <w:gridCol w:w="1494"/>
      </w:tblGrid>
      <w:tr w:rsidR="00AC3DE0" w:rsidRPr="00390A9F" w:rsidTr="00AC3DE0">
        <w:trPr>
          <w:trHeight w:val="315"/>
        </w:trPr>
        <w:tc>
          <w:tcPr>
            <w:tcW w:w="62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rPr>
            </w:pPr>
            <w:r w:rsidRPr="00390A9F">
              <w:rPr>
                <w:color w:val="000000"/>
              </w:rPr>
              <w:t>Наименование контрагента (ИНН, вид деятельности)</w:t>
            </w:r>
          </w:p>
        </w:tc>
        <w:tc>
          <w:tcPr>
            <w:tcW w:w="9148" w:type="dxa"/>
            <w:gridSpan w:val="9"/>
            <w:tcBorders>
              <w:top w:val="single" w:sz="4" w:space="0" w:color="auto"/>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rPr>
            </w:pPr>
            <w:r w:rsidRPr="00390A9F">
              <w:rPr>
                <w:color w:val="000000"/>
              </w:rPr>
              <w:t>Информация о цепочке собственников контрагента, включая бенефициаров (в том числе конечных)</w:t>
            </w:r>
          </w:p>
        </w:tc>
      </w:tr>
      <w:tr w:rsidR="00AC3DE0" w:rsidRPr="00390A9F" w:rsidTr="00AC3DE0">
        <w:trPr>
          <w:trHeight w:val="12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ИНН</w:t>
            </w:r>
          </w:p>
        </w:tc>
        <w:tc>
          <w:tcPr>
            <w:tcW w:w="1336"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ОГРН</w:t>
            </w:r>
          </w:p>
        </w:tc>
        <w:tc>
          <w:tcPr>
            <w:tcW w:w="993"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Наименование краткое</w:t>
            </w:r>
          </w:p>
        </w:tc>
        <w:tc>
          <w:tcPr>
            <w:tcW w:w="567"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24548B">
              <w:rPr>
                <w:color w:val="000000"/>
                <w:sz w:val="16"/>
                <w:szCs w:val="16"/>
              </w:rPr>
              <w:t>Код</w:t>
            </w:r>
            <w:r w:rsidRPr="00390A9F">
              <w:rPr>
                <w:color w:val="000000"/>
                <w:sz w:val="16"/>
                <w:szCs w:val="16"/>
              </w:rPr>
              <w:t xml:space="preserve"> ОКВЭД</w:t>
            </w:r>
          </w:p>
        </w:tc>
        <w:tc>
          <w:tcPr>
            <w:tcW w:w="1134"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Ф.И.О. руководителя</w:t>
            </w:r>
          </w:p>
        </w:tc>
        <w:tc>
          <w:tcPr>
            <w:tcW w:w="1134"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Серия,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ИНН</w:t>
            </w:r>
          </w:p>
        </w:tc>
        <w:tc>
          <w:tcPr>
            <w:tcW w:w="425"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ОГРН</w:t>
            </w:r>
          </w:p>
        </w:tc>
        <w:tc>
          <w:tcPr>
            <w:tcW w:w="1134"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Pr>
                <w:color w:val="000000"/>
                <w:sz w:val="16"/>
                <w:szCs w:val="16"/>
              </w:rPr>
              <w:t>Наименование</w:t>
            </w:r>
            <w:r w:rsidRPr="00390A9F">
              <w:rPr>
                <w:color w:val="000000"/>
                <w:sz w:val="16"/>
                <w:szCs w:val="16"/>
              </w:rPr>
              <w:t>/Ф.И.О.</w:t>
            </w:r>
          </w:p>
        </w:tc>
        <w:tc>
          <w:tcPr>
            <w:tcW w:w="1276"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Адрес регистрации</w:t>
            </w:r>
          </w:p>
        </w:tc>
        <w:tc>
          <w:tcPr>
            <w:tcW w:w="1417"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Серия, номер документа, удо</w:t>
            </w:r>
            <w:r>
              <w:rPr>
                <w:color w:val="000000"/>
                <w:sz w:val="16"/>
                <w:szCs w:val="16"/>
              </w:rPr>
              <w:t>стоверяющего личность (для физ</w:t>
            </w:r>
            <w:r w:rsidRPr="00390A9F">
              <w:rPr>
                <w:color w:val="000000"/>
                <w:sz w:val="16"/>
                <w:szCs w:val="16"/>
              </w:rPr>
              <w:t xml:space="preserve">. лица) </w:t>
            </w:r>
          </w:p>
        </w:tc>
        <w:tc>
          <w:tcPr>
            <w:tcW w:w="1134" w:type="dxa"/>
            <w:tcBorders>
              <w:top w:val="nil"/>
              <w:left w:val="nil"/>
              <w:bottom w:val="single" w:sz="4" w:space="0" w:color="auto"/>
              <w:right w:val="single" w:sz="4" w:space="0" w:color="auto"/>
            </w:tcBorders>
            <w:shd w:val="clear" w:color="auto" w:fill="auto"/>
            <w:vAlign w:val="center"/>
            <w:hideMark/>
          </w:tcPr>
          <w:p w:rsidR="00AC3DE0" w:rsidRDefault="00AC3DE0" w:rsidP="00AC3DE0">
            <w:pPr>
              <w:jc w:val="center"/>
              <w:rPr>
                <w:color w:val="000000"/>
                <w:sz w:val="16"/>
                <w:szCs w:val="16"/>
              </w:rPr>
            </w:pPr>
            <w:r>
              <w:rPr>
                <w:color w:val="000000"/>
                <w:sz w:val="16"/>
                <w:szCs w:val="16"/>
              </w:rPr>
              <w:t>Руководитель</w:t>
            </w:r>
            <w:r w:rsidRPr="00390A9F">
              <w:rPr>
                <w:color w:val="000000"/>
                <w:sz w:val="16"/>
                <w:szCs w:val="16"/>
              </w:rPr>
              <w:t>/</w:t>
            </w:r>
            <w:r>
              <w:rPr>
                <w:color w:val="000000"/>
                <w:sz w:val="16"/>
                <w:szCs w:val="16"/>
              </w:rPr>
              <w:t>участник/</w:t>
            </w:r>
          </w:p>
          <w:p w:rsidR="00AC3DE0" w:rsidRDefault="00AC3DE0" w:rsidP="00AC3DE0">
            <w:pPr>
              <w:jc w:val="center"/>
              <w:rPr>
                <w:color w:val="000000"/>
                <w:sz w:val="16"/>
                <w:szCs w:val="16"/>
              </w:rPr>
            </w:pPr>
            <w:r>
              <w:rPr>
                <w:color w:val="000000"/>
                <w:sz w:val="16"/>
                <w:szCs w:val="16"/>
              </w:rPr>
              <w:t>акционер</w:t>
            </w:r>
            <w:r w:rsidRPr="00390A9F">
              <w:rPr>
                <w:color w:val="000000"/>
                <w:sz w:val="16"/>
                <w:szCs w:val="16"/>
              </w:rPr>
              <w:t>/</w:t>
            </w:r>
          </w:p>
          <w:p w:rsidR="00AC3DE0" w:rsidRPr="00390A9F" w:rsidRDefault="00AC3DE0" w:rsidP="00AC3DE0">
            <w:pPr>
              <w:jc w:val="center"/>
              <w:rPr>
                <w:color w:val="000000"/>
                <w:sz w:val="16"/>
                <w:szCs w:val="16"/>
              </w:rPr>
            </w:pPr>
            <w:r w:rsidRPr="00390A9F">
              <w:rPr>
                <w:color w:val="000000"/>
                <w:sz w:val="16"/>
                <w:szCs w:val="16"/>
              </w:rPr>
              <w:t>бенефициар</w:t>
            </w:r>
          </w:p>
        </w:tc>
        <w:tc>
          <w:tcPr>
            <w:tcW w:w="709"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 xml:space="preserve">Размер </w:t>
            </w:r>
            <w:r>
              <w:rPr>
                <w:color w:val="000000"/>
                <w:sz w:val="16"/>
                <w:szCs w:val="16"/>
              </w:rPr>
              <w:t>доли</w:t>
            </w:r>
          </w:p>
        </w:tc>
        <w:tc>
          <w:tcPr>
            <w:tcW w:w="1494" w:type="dxa"/>
            <w:tcBorders>
              <w:top w:val="nil"/>
              <w:left w:val="nil"/>
              <w:bottom w:val="single" w:sz="4" w:space="0" w:color="auto"/>
              <w:right w:val="single" w:sz="4" w:space="0" w:color="auto"/>
            </w:tcBorders>
            <w:shd w:val="clear" w:color="auto" w:fill="auto"/>
            <w:vAlign w:val="center"/>
            <w:hideMark/>
          </w:tcPr>
          <w:p w:rsidR="00AC3DE0" w:rsidRPr="00390A9F" w:rsidRDefault="00AC3DE0" w:rsidP="00AC3DE0">
            <w:pPr>
              <w:jc w:val="center"/>
              <w:rPr>
                <w:color w:val="000000"/>
                <w:sz w:val="16"/>
                <w:szCs w:val="16"/>
              </w:rPr>
            </w:pPr>
            <w:r w:rsidRPr="00390A9F">
              <w:rPr>
                <w:color w:val="000000"/>
                <w:sz w:val="16"/>
                <w:szCs w:val="16"/>
              </w:rPr>
              <w:t>Информация о подтверждающих документах (наименование, реквизиты и т.д.)</w:t>
            </w:r>
          </w:p>
        </w:tc>
      </w:tr>
      <w:tr w:rsidR="00AC3DE0" w:rsidRPr="00390A9F" w:rsidTr="00AC3DE0">
        <w:trPr>
          <w:trHeight w:val="315"/>
        </w:trPr>
        <w:tc>
          <w:tcPr>
            <w:tcW w:w="1129" w:type="dxa"/>
            <w:tcBorders>
              <w:top w:val="nil"/>
              <w:left w:val="single" w:sz="4" w:space="0" w:color="auto"/>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1336"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1417"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c>
          <w:tcPr>
            <w:tcW w:w="1494" w:type="dxa"/>
            <w:tcBorders>
              <w:top w:val="nil"/>
              <w:left w:val="nil"/>
              <w:bottom w:val="single" w:sz="4" w:space="0" w:color="auto"/>
              <w:right w:val="single" w:sz="4" w:space="0" w:color="auto"/>
            </w:tcBorders>
            <w:shd w:val="clear" w:color="auto" w:fill="auto"/>
            <w:vAlign w:val="center"/>
          </w:tcPr>
          <w:p w:rsidR="00AC3DE0" w:rsidRPr="000F42D4" w:rsidRDefault="00AC3DE0" w:rsidP="00AC3DE0">
            <w:pPr>
              <w:jc w:val="center"/>
              <w:rPr>
                <w:color w:val="000000"/>
                <w:sz w:val="14"/>
                <w:szCs w:val="14"/>
              </w:rPr>
            </w:pPr>
          </w:p>
        </w:tc>
      </w:tr>
      <w:tr w:rsidR="00AC3DE0" w:rsidRPr="00390A9F" w:rsidTr="00AC3DE0">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r>
      <w:tr w:rsidR="00AC3DE0" w:rsidRPr="00390A9F" w:rsidTr="00AC3DE0">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r>
      <w:tr w:rsidR="00AC3DE0" w:rsidRPr="00390A9F" w:rsidTr="00AC3DE0">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r>
      <w:tr w:rsidR="00AC3DE0" w:rsidRPr="00390A9F" w:rsidTr="00AC3DE0">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r>
      <w:tr w:rsidR="00AC3DE0" w:rsidRPr="00390A9F" w:rsidTr="00AC3DE0">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r>
      <w:tr w:rsidR="00AC3DE0" w:rsidRPr="00390A9F" w:rsidTr="00AC3DE0">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r>
      <w:tr w:rsidR="00AC3DE0" w:rsidRPr="00390A9F" w:rsidTr="00AC3DE0">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AC3DE0" w:rsidRPr="00390A9F" w:rsidRDefault="00AC3DE0" w:rsidP="00AC3DE0">
            <w:pPr>
              <w:rPr>
                <w:rFonts w:ascii="Calibri" w:hAnsi="Calibri"/>
                <w:color w:val="000000"/>
                <w:sz w:val="16"/>
                <w:szCs w:val="16"/>
              </w:rPr>
            </w:pPr>
            <w:r w:rsidRPr="00390A9F">
              <w:rPr>
                <w:rFonts w:ascii="Calibri" w:hAnsi="Calibri"/>
                <w:color w:val="000000"/>
                <w:sz w:val="16"/>
                <w:szCs w:val="16"/>
              </w:rPr>
              <w:t> </w:t>
            </w:r>
          </w:p>
        </w:tc>
      </w:tr>
    </w:tbl>
    <w:p w:rsidR="00AC3DE0" w:rsidRDefault="00AC3DE0" w:rsidP="00AC3DE0"/>
    <w:p w:rsidR="00AC3DE0" w:rsidRDefault="00AC3DE0" w:rsidP="00AC3DE0">
      <w:r>
        <w:t>Подпись ответственного лица.</w:t>
      </w:r>
    </w:p>
    <w:p w:rsidR="00AC3DE0" w:rsidRPr="002E435D" w:rsidRDefault="00AC3DE0" w:rsidP="00AC3DE0">
      <w:pPr>
        <w:sectPr w:rsidR="00AC3DE0" w:rsidRPr="002E435D">
          <w:pgSz w:w="16838" w:h="11906" w:orient="landscape"/>
          <w:pgMar w:top="1418" w:right="284" w:bottom="1134" w:left="567" w:header="720" w:footer="720" w:gutter="0"/>
          <w:cols w:space="720"/>
        </w:sectPr>
      </w:pPr>
    </w:p>
    <w:p w:rsidR="00AC3DE0" w:rsidRDefault="00AC3DE0" w:rsidP="00AC3DE0">
      <w:pPr>
        <w:spacing w:after="120"/>
        <w:jc w:val="right"/>
      </w:pPr>
      <w:r>
        <w:lastRenderedPageBreak/>
        <w:t xml:space="preserve">Приложение №4 </w:t>
      </w:r>
    </w:p>
    <w:p w:rsidR="00AC3DE0" w:rsidRDefault="00AC3DE0" w:rsidP="00AC3DE0">
      <w:pPr>
        <w:spacing w:line="360" w:lineRule="auto"/>
        <w:ind w:firstLine="567"/>
        <w:jc w:val="center"/>
        <w:rPr>
          <w:sz w:val="28"/>
          <w:szCs w:val="28"/>
        </w:rPr>
      </w:pPr>
      <w:r>
        <w:t xml:space="preserve">                                                                              к договору № ___ от __________2020г.</w:t>
      </w:r>
    </w:p>
    <w:p w:rsidR="00AC3DE0" w:rsidRDefault="00AC3DE0" w:rsidP="00AC3DE0">
      <w:pPr>
        <w:keepNext/>
        <w:tabs>
          <w:tab w:val="num" w:pos="0"/>
          <w:tab w:val="left" w:pos="360"/>
        </w:tabs>
        <w:suppressAutoHyphens/>
        <w:spacing w:before="60" w:line="360" w:lineRule="auto"/>
        <w:ind w:left="1008" w:hanging="1008"/>
        <w:jc w:val="center"/>
        <w:outlineLvl w:val="4"/>
        <w:rPr>
          <w:b/>
          <w:bCs/>
          <w:i/>
          <w:lang w:eastAsia="ar-SA"/>
        </w:rPr>
      </w:pPr>
      <w:r>
        <w:rPr>
          <w:b/>
          <w:bCs/>
          <w:i/>
          <w:lang w:eastAsia="ar-SA"/>
        </w:rPr>
        <w:t xml:space="preserve">                                                                                                                                </w:t>
      </w:r>
    </w:p>
    <w:p w:rsidR="00AC3DE0" w:rsidRPr="00FB27EB" w:rsidRDefault="00AC3DE0" w:rsidP="00AC3DE0">
      <w:pPr>
        <w:jc w:val="center"/>
        <w:rPr>
          <w:b/>
          <w:sz w:val="28"/>
          <w:szCs w:val="28"/>
        </w:rPr>
      </w:pPr>
      <w:r w:rsidRPr="00FB27EB">
        <w:rPr>
          <w:b/>
          <w:sz w:val="28"/>
          <w:szCs w:val="28"/>
        </w:rPr>
        <w:t xml:space="preserve">Согласие на обработку персональных данных </w:t>
      </w:r>
    </w:p>
    <w:p w:rsidR="00AC3DE0" w:rsidRPr="000572EB" w:rsidRDefault="00AC3DE0" w:rsidP="00AC3DE0">
      <w:pPr>
        <w:tabs>
          <w:tab w:val="left" w:pos="0"/>
        </w:tabs>
        <w:jc w:val="center"/>
        <w:rPr>
          <w:rFonts w:eastAsia="Calibri"/>
          <w:b/>
          <w:snapToGrid w:val="0"/>
          <w:lang w:eastAsia="en-US"/>
        </w:rPr>
      </w:pPr>
      <w:r w:rsidRPr="000572EB">
        <w:rPr>
          <w:rFonts w:eastAsia="Calibri"/>
          <w:b/>
          <w:snapToGrid w:val="0"/>
          <w:lang w:eastAsia="en-US"/>
        </w:rPr>
        <w:t xml:space="preserve">от </w:t>
      </w:r>
      <w:r>
        <w:rPr>
          <w:rFonts w:eastAsia="Calibri"/>
          <w:b/>
          <w:snapToGrid w:val="0"/>
          <w:lang w:eastAsia="en-US"/>
        </w:rPr>
        <w:t>____________</w:t>
      </w:r>
      <w:r w:rsidRPr="000572EB">
        <w:rPr>
          <w:rFonts w:eastAsia="Calibri"/>
          <w:b/>
          <w:snapToGrid w:val="0"/>
          <w:lang w:eastAsia="en-US"/>
        </w:rPr>
        <w:t xml:space="preserve"> 2020года.</w:t>
      </w:r>
    </w:p>
    <w:p w:rsidR="00AC3DE0" w:rsidRPr="00D74C9E" w:rsidRDefault="00AC3DE0" w:rsidP="00AC3DE0">
      <w:pPr>
        <w:jc w:val="center"/>
        <w:rPr>
          <w:rFonts w:eastAsia="Calibri"/>
          <w:lang w:eastAsia="en-US"/>
        </w:rPr>
      </w:pPr>
    </w:p>
    <w:p w:rsidR="00AC3DE0" w:rsidRPr="000572EB" w:rsidRDefault="00AC3DE0" w:rsidP="00AC3DE0">
      <w:pPr>
        <w:rPr>
          <w:rFonts w:eastAsia="Calibri"/>
          <w:lang w:eastAsia="en-US"/>
        </w:rPr>
      </w:pPr>
      <w:r>
        <w:rPr>
          <w:rFonts w:eastAsia="Calibri"/>
          <w:lang w:eastAsia="en-US"/>
        </w:rPr>
        <w:t>Наименование организации</w:t>
      </w:r>
      <w:proofErr w:type="gramStart"/>
      <w:r>
        <w:rPr>
          <w:rFonts w:eastAsia="Calibri"/>
          <w:lang w:eastAsia="en-US"/>
        </w:rPr>
        <w:t xml:space="preserve"> :</w:t>
      </w:r>
      <w:proofErr w:type="gramEnd"/>
      <w:r>
        <w:rPr>
          <w:rFonts w:eastAsia="Calibri"/>
          <w:lang w:eastAsia="en-US"/>
        </w:rPr>
        <w:t xml:space="preserve"> ___________________________________________________________</w:t>
      </w:r>
    </w:p>
    <w:p w:rsidR="00AC3DE0" w:rsidRPr="000572EB" w:rsidRDefault="00AC3DE0" w:rsidP="00AC3DE0">
      <w:pPr>
        <w:rPr>
          <w:rFonts w:eastAsia="Calibri"/>
          <w:b/>
          <w:i/>
          <w:lang w:eastAsia="en-US"/>
        </w:rPr>
      </w:pPr>
      <w:r w:rsidRPr="00D74C9E">
        <w:rPr>
          <w:rFonts w:eastAsia="Calibri"/>
          <w:lang w:eastAsia="en-US"/>
        </w:rPr>
        <w:t>в лице</w:t>
      </w:r>
      <w:r>
        <w:rPr>
          <w:rFonts w:eastAsia="Calibri"/>
          <w:b/>
          <w:i/>
          <w:lang w:eastAsia="en-US"/>
        </w:rPr>
        <w:t xml:space="preserve"> ____________________________________________________________</w:t>
      </w:r>
      <w:r>
        <w:rPr>
          <w:rFonts w:eastAsia="Calibri"/>
          <w:lang w:eastAsia="en-US"/>
        </w:rPr>
        <w:t>даю</w:t>
      </w:r>
      <w:r w:rsidRPr="00D74C9E">
        <w:rPr>
          <w:rFonts w:eastAsia="Calibri"/>
          <w:lang w:eastAsia="en-US"/>
        </w:rPr>
        <w:t xml:space="preserve"> свое согласие </w:t>
      </w:r>
      <w:r>
        <w:rPr>
          <w:b/>
          <w:snapToGrid w:val="0"/>
        </w:rPr>
        <w:t>А</w:t>
      </w:r>
      <w:r w:rsidRPr="00FB27EB">
        <w:rPr>
          <w:b/>
          <w:snapToGrid w:val="0"/>
        </w:rPr>
        <w:t>кционерному обществу «</w:t>
      </w:r>
      <w:r>
        <w:rPr>
          <w:b/>
          <w:snapToGrid w:val="0"/>
        </w:rPr>
        <w:t>Псковэнергоагент</w:t>
      </w:r>
      <w:r w:rsidRPr="00FB27EB">
        <w:rPr>
          <w:b/>
          <w:snapToGrid w:val="0"/>
        </w:rPr>
        <w:t>»</w:t>
      </w:r>
      <w:r>
        <w:rPr>
          <w:b/>
          <w:snapToGrid w:val="0"/>
        </w:rPr>
        <w:t xml:space="preserve">, </w:t>
      </w:r>
      <w:r w:rsidRPr="00D74C9E">
        <w:rPr>
          <w:rFonts w:eastAsia="Calibri"/>
          <w:snapToGrid w:val="0"/>
          <w:lang w:eastAsia="en-US"/>
        </w:rPr>
        <w:t xml:space="preserve">зарегистрированному по адресу: </w:t>
      </w:r>
      <w:r w:rsidRPr="00FB27EB">
        <w:rPr>
          <w:snapToGrid w:val="0"/>
        </w:rPr>
        <w:t>г</w:t>
      </w:r>
      <w:proofErr w:type="gramStart"/>
      <w:r w:rsidRPr="00FB27EB">
        <w:rPr>
          <w:snapToGrid w:val="0"/>
        </w:rPr>
        <w:t>.</w:t>
      </w:r>
      <w:r>
        <w:rPr>
          <w:snapToGrid w:val="0"/>
        </w:rPr>
        <w:t>П</w:t>
      </w:r>
      <w:proofErr w:type="gramEnd"/>
      <w:r>
        <w:rPr>
          <w:snapToGrid w:val="0"/>
        </w:rPr>
        <w:t xml:space="preserve">сков ул., </w:t>
      </w:r>
      <w:proofErr w:type="spellStart"/>
      <w:r>
        <w:rPr>
          <w:snapToGrid w:val="0"/>
        </w:rPr>
        <w:t>Старотекстильная</w:t>
      </w:r>
      <w:proofErr w:type="spellEnd"/>
      <w:r>
        <w:rPr>
          <w:snapToGrid w:val="0"/>
        </w:rPr>
        <w:t xml:space="preserve"> дом 32,</w:t>
      </w:r>
      <w:r w:rsidRPr="00D74C9E">
        <w:rPr>
          <w:rFonts w:eastAsia="Calibri"/>
          <w:snapToGrid w:val="0"/>
          <w:lang w:eastAsia="en-US"/>
        </w:rPr>
        <w:t xml:space="preserve"> </w:t>
      </w:r>
      <w:r w:rsidRPr="00D74C9E">
        <w:rPr>
          <w:rFonts w:eastAsia="Calibri"/>
          <w:lang w:eastAsia="en-US"/>
        </w:rPr>
        <w:t>и</w:t>
      </w:r>
      <w:r w:rsidRPr="00D74C9E">
        <w:rPr>
          <w:rFonts w:eastAsia="Calibri"/>
          <w:i/>
          <w:lang w:eastAsia="en-US"/>
        </w:rPr>
        <w:t xml:space="preserve"> </w:t>
      </w:r>
      <w:r w:rsidRPr="00D74C9E">
        <w:rPr>
          <w:rFonts w:eastAsia="Calibri"/>
          <w:b/>
          <w:lang w:eastAsia="en-US"/>
        </w:rPr>
        <w:t>Публичному акционерному обществу «Российские сети»</w:t>
      </w:r>
      <w:r w:rsidRPr="00D74C9E">
        <w:rPr>
          <w:rFonts w:eastAsia="Calibri"/>
          <w:lang w:eastAsia="en-US"/>
        </w:rPr>
        <w:t xml:space="preserve">, </w:t>
      </w:r>
      <w:r w:rsidRPr="00D74C9E">
        <w:rPr>
          <w:rFonts w:eastAsia="Calibri"/>
          <w:snapToGrid w:val="0"/>
          <w:lang w:eastAsia="en-US"/>
        </w:rPr>
        <w:t>зарегистрирова</w:t>
      </w:r>
      <w:r>
        <w:rPr>
          <w:rFonts w:eastAsia="Calibri"/>
          <w:snapToGrid w:val="0"/>
          <w:lang w:eastAsia="en-US"/>
        </w:rPr>
        <w:t xml:space="preserve">нному по адресу: г. Москва, ул. </w:t>
      </w:r>
      <w:r w:rsidRPr="00D74C9E">
        <w:rPr>
          <w:rFonts w:eastAsia="Calibri"/>
          <w:snapToGrid w:val="0"/>
          <w:lang w:eastAsia="en-US"/>
        </w:rPr>
        <w:t>Беловежская, 4, в отношении</w:t>
      </w:r>
      <w:r w:rsidRPr="00D74C9E">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w:t>
      </w:r>
      <w:r>
        <w:rPr>
          <w:rFonts w:eastAsia="Calibri"/>
          <w:lang w:eastAsia="en-US"/>
        </w:rPr>
        <w:t>ки (потенциального контрагента)/контрагента/</w:t>
      </w:r>
      <w:r w:rsidRPr="00D74C9E">
        <w:rPr>
          <w:rFonts w:eastAsia="Calibri"/>
          <w:lang w:eastAsia="en-US"/>
        </w:rPr>
        <w:t>третьего лиц</w:t>
      </w:r>
      <w:r>
        <w:rPr>
          <w:rFonts w:eastAsia="Calibri"/>
          <w:lang w:eastAsia="en-US"/>
        </w:rPr>
        <w:t xml:space="preserve">а, привлеченного контрагентом к </w:t>
      </w:r>
      <w:r w:rsidRPr="00D74C9E">
        <w:rPr>
          <w:rFonts w:eastAsia="Calibri"/>
          <w:lang w:eastAsia="en-US"/>
        </w:rPr>
        <w:t xml:space="preserve">исполнению своих </w:t>
      </w:r>
      <w:proofErr w:type="gramStart"/>
      <w:r w:rsidRPr="00D74C9E">
        <w:rPr>
          <w:rFonts w:eastAsia="Calibri"/>
          <w:lang w:eastAsia="en-US"/>
        </w:rPr>
        <w:t>обязательств по договору: фамилия</w:t>
      </w:r>
      <w:r w:rsidRPr="00D74C9E">
        <w:rPr>
          <w:rFonts w:eastAsia="Calibri"/>
          <w:snapToGrid w:val="0"/>
          <w:lang w:eastAsia="en-US"/>
        </w:rPr>
        <w:t xml:space="preserve"> имя отчество, серия и номер документа, удостоверяющего личность, сведения о дате выдачи указанного документа и выдавшем его орга</w:t>
      </w:r>
      <w:r>
        <w:rPr>
          <w:rFonts w:eastAsia="Calibri"/>
          <w:snapToGrid w:val="0"/>
          <w:lang w:eastAsia="en-US"/>
        </w:rPr>
        <w:t xml:space="preserve">не, адрес регистрации, ИНН – на </w:t>
      </w:r>
      <w:r w:rsidRPr="00D74C9E">
        <w:rPr>
          <w:rFonts w:eastAsia="Calibri"/>
          <w:snapToGrid w:val="0"/>
          <w:lang w:eastAsia="en-US"/>
        </w:rPr>
        <w:t>совершение действий, предусмотренных п. 3 ст. 3 Федерального з</w:t>
      </w:r>
      <w:r>
        <w:rPr>
          <w:rFonts w:eastAsia="Calibri"/>
          <w:snapToGrid w:val="0"/>
          <w:lang w:eastAsia="en-US"/>
        </w:rPr>
        <w:t xml:space="preserve">акона от 27.07.2006 № 152-ФЗ «О </w:t>
      </w:r>
      <w:r w:rsidRPr="00D74C9E">
        <w:rPr>
          <w:rFonts w:eastAsia="Calibri"/>
          <w:snapToGrid w:val="0"/>
          <w:lang w:eastAsia="en-US"/>
        </w:rPr>
        <w:t xml:space="preserve">персональных данных», </w:t>
      </w:r>
      <w:r w:rsidRPr="00D74C9E">
        <w:rPr>
          <w:rFonts w:eastAsia="Calibri"/>
          <w:lang w:eastAsia="en-US"/>
        </w:rPr>
        <w:t>в том числе с использованием ин</w:t>
      </w:r>
      <w:r>
        <w:rPr>
          <w:rFonts w:eastAsia="Calibri"/>
          <w:lang w:eastAsia="en-US"/>
        </w:rPr>
        <w:t xml:space="preserve">формационных систем, а также на </w:t>
      </w:r>
      <w:r w:rsidRPr="00D74C9E">
        <w:rPr>
          <w:rFonts w:eastAsia="Calibri"/>
          <w:lang w:eastAsia="en-US"/>
        </w:rPr>
        <w:t>представление указанной информации в уполномоченные государственные органы (Минэнерго России</w:t>
      </w:r>
      <w:proofErr w:type="gramEnd"/>
      <w:r w:rsidRPr="00D74C9E">
        <w:rPr>
          <w:rFonts w:eastAsia="Calibri"/>
          <w:lang w:eastAsia="en-US"/>
        </w:rPr>
        <w:t xml:space="preserve">, </w:t>
      </w:r>
      <w:proofErr w:type="spellStart"/>
      <w:proofErr w:type="gramStart"/>
      <w:r w:rsidRPr="00D74C9E">
        <w:rPr>
          <w:rFonts w:eastAsia="Calibri"/>
          <w:lang w:eastAsia="en-US"/>
        </w:rPr>
        <w:t>Росфинмониторинг</w:t>
      </w:r>
      <w:proofErr w:type="spellEnd"/>
      <w:r w:rsidRPr="00D74C9E">
        <w:rPr>
          <w:rFonts w:eastAsia="Calibri"/>
          <w:lang w:eastAsia="en-US"/>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w:t>
      </w:r>
      <w:r>
        <w:rPr>
          <w:rFonts w:eastAsia="Calibri"/>
          <w:lang w:eastAsia="en-US"/>
        </w:rPr>
        <w:t>, акционеров) и бенефициаров.**</w:t>
      </w:r>
      <w:proofErr w:type="gramEnd"/>
    </w:p>
    <w:p w:rsidR="00AC3DE0" w:rsidRPr="00D74C9E" w:rsidRDefault="00AC3DE0" w:rsidP="00AC3DE0">
      <w:pPr>
        <w:ind w:firstLine="709"/>
        <w:rPr>
          <w:rFonts w:eastAsia="Calibri"/>
          <w:snapToGrid w:val="0"/>
          <w:lang w:eastAsia="en-US"/>
        </w:rPr>
      </w:pPr>
      <w:proofErr w:type="gramStart"/>
      <w:r w:rsidRPr="00D74C9E">
        <w:rPr>
          <w:rFonts w:eastAsia="Calibri"/>
          <w:snapToGrid w:val="0"/>
          <w:lang w:eastAsia="en-US"/>
        </w:rPr>
        <w:t xml:space="preserve">Цель обработки персональных данных: </w:t>
      </w:r>
      <w:r w:rsidRPr="00D74C9E">
        <w:rPr>
          <w:rFonts w:eastAsia="Calibri"/>
          <w:lang w:eastAsia="en-US"/>
        </w:rPr>
        <w:t>обеспечение соблюдения требований законодательства Российской Федерации, в том числе статьи 13.3 Федеральног</w:t>
      </w:r>
      <w:r>
        <w:rPr>
          <w:rFonts w:eastAsia="Calibri"/>
          <w:lang w:eastAsia="en-US"/>
        </w:rPr>
        <w:t xml:space="preserve">о закона от 25.12.2008 № </w:t>
      </w:r>
      <w:r w:rsidRPr="00D74C9E">
        <w:rPr>
          <w:rFonts w:eastAsia="Calibri"/>
          <w:lang w:eastAsia="en-US"/>
        </w:rPr>
        <w:t xml:space="preserve">273-ФЗ «О противодействии коррупции», </w:t>
      </w:r>
      <w:r w:rsidRPr="00D74C9E">
        <w:rPr>
          <w:rFonts w:eastAsia="Calibri"/>
          <w:snapToGrid w:val="0"/>
          <w:lang w:eastAsia="en-US"/>
        </w:rPr>
        <w:t>выполнение поручений Правительства Российской Федерации от 28.12.2011 № ВП-П13-9308, про</w:t>
      </w:r>
      <w:r>
        <w:rPr>
          <w:rFonts w:eastAsia="Calibri"/>
          <w:snapToGrid w:val="0"/>
          <w:lang w:eastAsia="en-US"/>
        </w:rPr>
        <w:t xml:space="preserve">токольного решения Комиссии при </w:t>
      </w:r>
      <w:r w:rsidRPr="00D74C9E">
        <w:rPr>
          <w:rFonts w:eastAsia="Calibri"/>
          <w:snapToGrid w:val="0"/>
          <w:lang w:eastAsia="en-US"/>
        </w:rPr>
        <w:t>Президенте Российской Федерации по вопросам стратегии развития топливно-энергетического комплекса и экологической безопас</w:t>
      </w:r>
      <w:r>
        <w:rPr>
          <w:rFonts w:eastAsia="Calibri"/>
          <w:snapToGrid w:val="0"/>
          <w:lang w:eastAsia="en-US"/>
        </w:rPr>
        <w:t xml:space="preserve">ности (протокол от 10.07.2012 № </w:t>
      </w:r>
      <w:r w:rsidRPr="00D74C9E">
        <w:rPr>
          <w:rFonts w:eastAsia="Calibri"/>
          <w:snapToGrid w:val="0"/>
          <w:lang w:eastAsia="en-US"/>
        </w:rPr>
        <w:t>А-60-26-8), а также связанных с ними иных поручений Правительства Российской</w:t>
      </w:r>
      <w:proofErr w:type="gramEnd"/>
      <w:r w:rsidRPr="00D74C9E">
        <w:rPr>
          <w:rFonts w:eastAsia="Calibri"/>
          <w:snapToGrid w:val="0"/>
          <w:lang w:eastAsia="en-US"/>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AC3DE0" w:rsidRDefault="00AC3DE0" w:rsidP="00AC3DE0">
      <w:pPr>
        <w:ind w:firstLine="709"/>
        <w:rPr>
          <w:rFonts w:eastAsia="Calibri"/>
          <w:snapToGrid w:val="0"/>
          <w:color w:val="000000"/>
          <w:lang w:eastAsia="en-US"/>
        </w:rPr>
      </w:pPr>
      <w:r w:rsidRPr="00D74C9E">
        <w:rPr>
          <w:rFonts w:eastAsia="Calibri"/>
          <w:snapToGrid w:val="0"/>
          <w:lang w:eastAsia="en-US"/>
        </w:rPr>
        <w:t>Срок, в течение которого действует настоящее с</w:t>
      </w:r>
      <w:r>
        <w:rPr>
          <w:rFonts w:eastAsia="Calibri"/>
          <w:snapToGrid w:val="0"/>
          <w:lang w:eastAsia="en-US"/>
        </w:rPr>
        <w:t xml:space="preserve">огласие: со дня его подписания </w:t>
      </w:r>
      <w:r w:rsidRPr="00D74C9E">
        <w:rPr>
          <w:rFonts w:eastAsia="Calibri"/>
          <w:snapToGrid w:val="0"/>
          <w:lang w:eastAsia="en-US"/>
        </w:rPr>
        <w:t>до момента фактического достижения цели обработки</w:t>
      </w:r>
      <w:r w:rsidRPr="00D74C9E">
        <w:rPr>
          <w:rFonts w:eastAsia="Calibri"/>
          <w:snapToGrid w:val="0"/>
          <w:color w:val="000000"/>
          <w:lang w:eastAsia="en-US"/>
        </w:rPr>
        <w:t xml:space="preserve"> либо отзыва настоящего согласия посредством письменного обращения субъекта пер</w:t>
      </w:r>
      <w:r>
        <w:rPr>
          <w:rFonts w:eastAsia="Calibri"/>
          <w:snapToGrid w:val="0"/>
          <w:color w:val="000000"/>
          <w:lang w:eastAsia="en-US"/>
        </w:rPr>
        <w:t xml:space="preserve">сональных данных с требованием </w:t>
      </w:r>
      <w:r w:rsidRPr="00D74C9E">
        <w:rPr>
          <w:rFonts w:eastAsia="Calibri"/>
          <w:snapToGrid w:val="0"/>
          <w:color w:val="000000"/>
          <w:lang w:eastAsia="en-US"/>
        </w:rPr>
        <w:t>о прекращении обработки его персональных данных.</w:t>
      </w:r>
    </w:p>
    <w:p w:rsidR="00AC3DE0" w:rsidRPr="00D74C9E" w:rsidRDefault="00AC3DE0" w:rsidP="00AC3DE0">
      <w:pPr>
        <w:ind w:firstLine="709"/>
        <w:rPr>
          <w:rFonts w:eastAsia="Calibri"/>
          <w:snapToGrid w:val="0"/>
          <w:color w:val="000000"/>
          <w:lang w:eastAsia="en-US"/>
        </w:rPr>
      </w:pPr>
    </w:p>
    <w:p w:rsidR="00AC3DE0" w:rsidRPr="00D74C9E" w:rsidRDefault="00AC3DE0" w:rsidP="00AC3DE0">
      <w:pPr>
        <w:rPr>
          <w:rFonts w:eastAsia="Calibri"/>
          <w:color w:val="000000"/>
          <w:sz w:val="28"/>
          <w:szCs w:val="28"/>
          <w:lang w:eastAsia="en-US"/>
        </w:rPr>
      </w:pPr>
      <w:r w:rsidRPr="00D74C9E">
        <w:rPr>
          <w:rFonts w:eastAsia="Calibri"/>
          <w:color w:val="000000"/>
          <w:sz w:val="28"/>
          <w:szCs w:val="28"/>
          <w:lang w:eastAsia="en-US"/>
        </w:rPr>
        <w:t>____________________________                         ___________________________</w:t>
      </w:r>
    </w:p>
    <w:p w:rsidR="00AC3DE0" w:rsidRPr="00D74C9E" w:rsidRDefault="00AC3DE0" w:rsidP="00AC3DE0">
      <w:pPr>
        <w:contextualSpacing/>
        <w:rPr>
          <w:rFonts w:eastAsia="Calibri"/>
          <w:sz w:val="22"/>
          <w:szCs w:val="22"/>
          <w:lang w:eastAsia="en-US"/>
        </w:rPr>
      </w:pPr>
      <w:proofErr w:type="gramStart"/>
      <w:r w:rsidRPr="00D74C9E">
        <w:rPr>
          <w:rFonts w:eastAsia="Calibri"/>
          <w:sz w:val="22"/>
          <w:szCs w:val="22"/>
          <w:lang w:eastAsia="en-US"/>
        </w:rPr>
        <w:t>(Подпи</w:t>
      </w:r>
      <w:r>
        <w:rPr>
          <w:rFonts w:eastAsia="Calibri"/>
          <w:sz w:val="22"/>
          <w:szCs w:val="22"/>
          <w:lang w:eastAsia="en-US"/>
        </w:rPr>
        <w:t>сь субъекта персональных данных</w:t>
      </w:r>
      <w:r w:rsidRPr="00D74C9E">
        <w:rPr>
          <w:rFonts w:eastAsia="Calibri"/>
          <w:sz w:val="22"/>
          <w:szCs w:val="22"/>
          <w:lang w:eastAsia="en-US"/>
        </w:rPr>
        <w:t xml:space="preserve">/ </w:t>
      </w:r>
      <w:r w:rsidRPr="00D74C9E">
        <w:rPr>
          <w:rFonts w:eastAsia="Calibri"/>
          <w:sz w:val="22"/>
          <w:szCs w:val="22"/>
          <w:lang w:eastAsia="en-US"/>
        </w:rPr>
        <w:tab/>
      </w:r>
      <w:r w:rsidRPr="00D74C9E">
        <w:rPr>
          <w:rFonts w:eastAsia="Calibri"/>
          <w:sz w:val="22"/>
          <w:szCs w:val="22"/>
          <w:lang w:eastAsia="en-US"/>
        </w:rPr>
        <w:tab/>
      </w:r>
      <w:r w:rsidRPr="00D74C9E">
        <w:rPr>
          <w:rFonts w:eastAsia="Calibri"/>
          <w:sz w:val="22"/>
          <w:szCs w:val="22"/>
          <w:lang w:eastAsia="en-US"/>
        </w:rPr>
        <w:tab/>
        <w:t xml:space="preserve"> (</w:t>
      </w:r>
      <w:r>
        <w:rPr>
          <w:rFonts w:eastAsia="Calibri"/>
          <w:sz w:val="22"/>
          <w:szCs w:val="22"/>
          <w:lang w:eastAsia="en-US"/>
        </w:rPr>
        <w:t>Ф.И.О. и должность подписавшего</w:t>
      </w:r>
      <w:r w:rsidRPr="00D74C9E">
        <w:rPr>
          <w:rFonts w:eastAsia="Calibri"/>
          <w:sz w:val="22"/>
          <w:szCs w:val="22"/>
          <w:lang w:eastAsia="en-US"/>
        </w:rPr>
        <w:t>)</w:t>
      </w:r>
      <w:proofErr w:type="gramEnd"/>
    </w:p>
    <w:p w:rsidR="00AC3DE0" w:rsidRPr="00D74C9E" w:rsidRDefault="00AC3DE0" w:rsidP="00AC3DE0">
      <w:pPr>
        <w:contextualSpacing/>
        <w:rPr>
          <w:rFonts w:eastAsia="Calibri"/>
          <w:sz w:val="22"/>
          <w:szCs w:val="22"/>
          <w:lang w:eastAsia="en-US"/>
        </w:rPr>
      </w:pPr>
      <w:r w:rsidRPr="00D74C9E">
        <w:rPr>
          <w:rFonts w:eastAsia="Calibri"/>
          <w:sz w:val="22"/>
          <w:szCs w:val="22"/>
          <w:lang w:eastAsia="en-US"/>
        </w:rPr>
        <w:t>уполномоченног</w:t>
      </w:r>
      <w:r>
        <w:rPr>
          <w:rFonts w:eastAsia="Calibri"/>
          <w:sz w:val="22"/>
          <w:szCs w:val="22"/>
          <w:lang w:eastAsia="en-US"/>
        </w:rPr>
        <w:t>о представителя)</w:t>
      </w:r>
    </w:p>
    <w:p w:rsidR="00AC3DE0" w:rsidRPr="00D74C9E" w:rsidRDefault="00AC3DE0" w:rsidP="00AC3DE0">
      <w:pPr>
        <w:rPr>
          <w:rFonts w:eastAsia="Calibri"/>
          <w:b/>
          <w:bCs/>
          <w:sz w:val="28"/>
          <w:szCs w:val="28"/>
          <w:lang w:eastAsia="en-US"/>
        </w:rPr>
      </w:pPr>
    </w:p>
    <w:p w:rsidR="00AC3DE0" w:rsidRPr="00D74C9E" w:rsidRDefault="00AC3DE0" w:rsidP="00AC3DE0">
      <w:pPr>
        <w:rPr>
          <w:rFonts w:eastAsia="Calibri"/>
          <w:b/>
          <w:bCs/>
          <w:sz w:val="28"/>
          <w:szCs w:val="28"/>
          <w:lang w:eastAsia="en-US"/>
        </w:rPr>
      </w:pPr>
      <w:r w:rsidRPr="00D74C9E">
        <w:rPr>
          <w:rFonts w:eastAsia="Calibri"/>
          <w:b/>
          <w:bCs/>
          <w:sz w:val="28"/>
          <w:szCs w:val="28"/>
          <w:lang w:eastAsia="en-US"/>
        </w:rPr>
        <w:t>М.П.</w:t>
      </w:r>
    </w:p>
    <w:p w:rsidR="00AC3DE0" w:rsidRPr="00D74C9E" w:rsidRDefault="00AC3DE0" w:rsidP="00AC3DE0">
      <w:pPr>
        <w:rPr>
          <w:rFonts w:eastAsia="Calibri"/>
          <w:lang w:eastAsia="en-US"/>
        </w:rPr>
      </w:pPr>
    </w:p>
    <w:p w:rsidR="00AC3DE0" w:rsidRDefault="00AC3DE0" w:rsidP="00AC3DE0">
      <w:pPr>
        <w:rPr>
          <w:sz w:val="22"/>
          <w:szCs w:val="22"/>
          <w:lang w:eastAsia="ar-SA"/>
        </w:rPr>
      </w:pPr>
    </w:p>
    <w:p w:rsidR="00AC3DE0" w:rsidRDefault="00AC3DE0" w:rsidP="00AC3DE0">
      <w:pPr>
        <w:rPr>
          <w:sz w:val="22"/>
          <w:szCs w:val="22"/>
          <w:lang w:eastAsia="ar-SA"/>
        </w:rPr>
      </w:pPr>
    </w:p>
    <w:p w:rsidR="00AC3DE0" w:rsidRPr="00F47C42" w:rsidRDefault="00AC3DE0" w:rsidP="008F15CD"/>
    <w:p w:rsidR="008F15CD" w:rsidRPr="00C70643" w:rsidRDefault="008F15CD" w:rsidP="008F15CD">
      <w:pPr>
        <w:spacing w:after="0"/>
        <w:jc w:val="left"/>
        <w:rPr>
          <w:bCs/>
        </w:rPr>
      </w:pPr>
      <w:r>
        <w:rPr>
          <w:rStyle w:val="12"/>
          <w:caps/>
          <w:sz w:val="28"/>
          <w:szCs w:val="28"/>
        </w:rPr>
        <w:br w:type="page"/>
      </w:r>
    </w:p>
    <w:p w:rsidR="008F15CD" w:rsidRPr="0098469A" w:rsidRDefault="008F15CD" w:rsidP="003F3433">
      <w:pPr>
        <w:pStyle w:val="11"/>
        <w:numPr>
          <w:ilvl w:val="0"/>
          <w:numId w:val="4"/>
        </w:numPr>
        <w:spacing w:before="0" w:after="0"/>
        <w:ind w:left="0" w:firstLine="567"/>
        <w:rPr>
          <w:rStyle w:val="12"/>
          <w:rFonts w:ascii="Times New Roman" w:hAnsi="Times New Roman" w:cs="Times New Roman"/>
          <w:b w:val="0"/>
          <w:color w:val="auto"/>
          <w:sz w:val="28"/>
          <w:szCs w:val="28"/>
        </w:rPr>
      </w:pPr>
      <w:bookmarkStart w:id="319" w:name="_ТЕХНИЧЕСКАЯ_ЧАСТЬ"/>
      <w:bookmarkStart w:id="320" w:name="_Toc1035168"/>
      <w:bookmarkStart w:id="321" w:name="_Toc36657142"/>
      <w:bookmarkEnd w:id="319"/>
      <w:r w:rsidRPr="0098469A">
        <w:rPr>
          <w:rStyle w:val="12"/>
          <w:rFonts w:ascii="Times New Roman" w:hAnsi="Times New Roman" w:cs="Times New Roman"/>
          <w:color w:val="auto"/>
          <w:sz w:val="28"/>
          <w:szCs w:val="28"/>
        </w:rPr>
        <w:lastRenderedPageBreak/>
        <w:t>ТЕХНИЧЕСКАЯ ЧАСТЬ</w:t>
      </w:r>
      <w:bookmarkEnd w:id="320"/>
      <w:bookmarkEnd w:id="321"/>
    </w:p>
    <w:p w:rsidR="008F15CD" w:rsidRDefault="008F15CD" w:rsidP="008F15CD">
      <w:pPr>
        <w:rPr>
          <w:bCs/>
        </w:rPr>
      </w:pPr>
      <w:bookmarkStart w:id="322" w:name="_GoBack"/>
      <w:bookmarkEnd w:id="322"/>
    </w:p>
    <w:tbl>
      <w:tblPr>
        <w:tblpPr w:leftFromText="180" w:rightFromText="180" w:vertAnchor="text" w:horzAnchor="margin" w:tblpXSpec="center" w:tblpY="501"/>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2312"/>
        <w:gridCol w:w="1549"/>
        <w:gridCol w:w="1572"/>
        <w:gridCol w:w="4001"/>
      </w:tblGrid>
      <w:tr w:rsidR="002F691E" w:rsidRPr="002F691E" w:rsidTr="00913F4E">
        <w:trPr>
          <w:trHeight w:val="63"/>
        </w:trPr>
        <w:tc>
          <w:tcPr>
            <w:tcW w:w="1083" w:type="dxa"/>
          </w:tcPr>
          <w:p w:rsidR="002F691E" w:rsidRPr="002F691E" w:rsidRDefault="002F691E" w:rsidP="00CF31C9">
            <w:pPr>
              <w:ind w:left="-85"/>
              <w:rPr>
                <w:sz w:val="20"/>
                <w:szCs w:val="20"/>
              </w:rPr>
            </w:pPr>
            <w:r w:rsidRPr="002F691E">
              <w:rPr>
                <w:sz w:val="20"/>
                <w:szCs w:val="20"/>
              </w:rPr>
              <w:t>№</w:t>
            </w:r>
            <w:proofErr w:type="gramStart"/>
            <w:r w:rsidRPr="002F691E">
              <w:rPr>
                <w:sz w:val="20"/>
                <w:szCs w:val="20"/>
              </w:rPr>
              <w:t>п</w:t>
            </w:r>
            <w:proofErr w:type="gramEnd"/>
            <w:r w:rsidRPr="002F691E">
              <w:rPr>
                <w:sz w:val="20"/>
                <w:szCs w:val="20"/>
              </w:rPr>
              <w:t>/п</w:t>
            </w:r>
          </w:p>
        </w:tc>
        <w:tc>
          <w:tcPr>
            <w:tcW w:w="2312" w:type="dxa"/>
          </w:tcPr>
          <w:p w:rsidR="002F691E" w:rsidRPr="002F691E" w:rsidRDefault="002F691E" w:rsidP="00CF31C9">
            <w:pPr>
              <w:ind w:left="-85"/>
              <w:jc w:val="center"/>
              <w:rPr>
                <w:sz w:val="20"/>
                <w:szCs w:val="20"/>
              </w:rPr>
            </w:pPr>
            <w:r w:rsidRPr="002F691E">
              <w:rPr>
                <w:sz w:val="20"/>
                <w:szCs w:val="20"/>
              </w:rPr>
              <w:t>Наименование продукции</w:t>
            </w:r>
            <w:r>
              <w:rPr>
                <w:sz w:val="20"/>
                <w:szCs w:val="20"/>
              </w:rPr>
              <w:t>, технические требования.</w:t>
            </w:r>
          </w:p>
        </w:tc>
        <w:tc>
          <w:tcPr>
            <w:tcW w:w="1549" w:type="dxa"/>
          </w:tcPr>
          <w:p w:rsidR="002F691E" w:rsidRPr="002F691E" w:rsidRDefault="002F691E" w:rsidP="00CF31C9">
            <w:pPr>
              <w:ind w:left="-85"/>
              <w:jc w:val="center"/>
              <w:rPr>
                <w:sz w:val="20"/>
                <w:szCs w:val="20"/>
              </w:rPr>
            </w:pPr>
            <w:r w:rsidRPr="002F691E">
              <w:rPr>
                <w:sz w:val="20"/>
                <w:szCs w:val="20"/>
              </w:rPr>
              <w:t>Ед.</w:t>
            </w:r>
          </w:p>
          <w:p w:rsidR="002F691E" w:rsidRPr="002F691E" w:rsidRDefault="002F691E" w:rsidP="00CF31C9">
            <w:pPr>
              <w:ind w:left="-85"/>
              <w:jc w:val="center"/>
              <w:rPr>
                <w:sz w:val="20"/>
                <w:szCs w:val="20"/>
              </w:rPr>
            </w:pPr>
            <w:r w:rsidRPr="002F691E">
              <w:rPr>
                <w:sz w:val="20"/>
                <w:szCs w:val="20"/>
              </w:rPr>
              <w:t>изм.</w:t>
            </w:r>
          </w:p>
        </w:tc>
        <w:tc>
          <w:tcPr>
            <w:tcW w:w="1572" w:type="dxa"/>
          </w:tcPr>
          <w:p w:rsidR="002F691E" w:rsidRPr="002F691E" w:rsidRDefault="002F691E" w:rsidP="00CF31C9">
            <w:pPr>
              <w:ind w:left="-85"/>
              <w:rPr>
                <w:sz w:val="20"/>
                <w:szCs w:val="20"/>
              </w:rPr>
            </w:pPr>
            <w:r w:rsidRPr="002F691E">
              <w:rPr>
                <w:sz w:val="20"/>
                <w:szCs w:val="20"/>
              </w:rPr>
              <w:t xml:space="preserve">        Количество</w:t>
            </w:r>
          </w:p>
          <w:p w:rsidR="002F691E" w:rsidRPr="002F691E" w:rsidRDefault="002F691E" w:rsidP="00CF31C9">
            <w:pPr>
              <w:ind w:left="-85"/>
              <w:rPr>
                <w:sz w:val="20"/>
                <w:szCs w:val="20"/>
              </w:rPr>
            </w:pPr>
            <w:r w:rsidRPr="002F691E">
              <w:rPr>
                <w:sz w:val="20"/>
                <w:szCs w:val="20"/>
              </w:rPr>
              <w:t xml:space="preserve">           </w:t>
            </w:r>
          </w:p>
        </w:tc>
        <w:tc>
          <w:tcPr>
            <w:tcW w:w="4001" w:type="dxa"/>
          </w:tcPr>
          <w:p w:rsidR="002F691E" w:rsidRPr="002F691E" w:rsidRDefault="002F691E" w:rsidP="00CF31C9">
            <w:pPr>
              <w:ind w:left="-85"/>
              <w:jc w:val="center"/>
              <w:rPr>
                <w:sz w:val="20"/>
                <w:szCs w:val="20"/>
              </w:rPr>
            </w:pPr>
          </w:p>
          <w:p w:rsidR="002F691E" w:rsidRPr="002F691E" w:rsidRDefault="002F691E" w:rsidP="00CF31C9">
            <w:pPr>
              <w:ind w:left="-85"/>
              <w:jc w:val="center"/>
              <w:rPr>
                <w:sz w:val="20"/>
                <w:szCs w:val="20"/>
              </w:rPr>
            </w:pPr>
            <w:r w:rsidRPr="002F691E">
              <w:rPr>
                <w:sz w:val="20"/>
                <w:szCs w:val="20"/>
              </w:rPr>
              <w:t>Срок поставки.</w:t>
            </w:r>
          </w:p>
          <w:p w:rsidR="002F691E" w:rsidRPr="002F691E" w:rsidRDefault="002F691E" w:rsidP="00CF31C9">
            <w:pPr>
              <w:ind w:left="-85"/>
              <w:jc w:val="center"/>
              <w:rPr>
                <w:sz w:val="20"/>
                <w:szCs w:val="20"/>
              </w:rPr>
            </w:pPr>
            <w:r w:rsidRPr="002F691E">
              <w:rPr>
                <w:sz w:val="20"/>
                <w:szCs w:val="20"/>
              </w:rPr>
              <w:t xml:space="preserve">Адрес доставки  </w:t>
            </w:r>
          </w:p>
        </w:tc>
      </w:tr>
      <w:tr w:rsidR="002F691E" w:rsidRPr="002F691E" w:rsidTr="00913F4E">
        <w:trPr>
          <w:trHeight w:val="393"/>
        </w:trPr>
        <w:tc>
          <w:tcPr>
            <w:tcW w:w="1083" w:type="dxa"/>
          </w:tcPr>
          <w:p w:rsidR="002F691E" w:rsidRPr="002F691E" w:rsidRDefault="002F691E" w:rsidP="00CF31C9">
            <w:pPr>
              <w:ind w:left="-85"/>
              <w:jc w:val="center"/>
              <w:rPr>
                <w:sz w:val="20"/>
                <w:szCs w:val="20"/>
              </w:rPr>
            </w:pPr>
          </w:p>
          <w:p w:rsidR="002F691E" w:rsidRPr="002F691E" w:rsidRDefault="002F691E" w:rsidP="00CF31C9">
            <w:pPr>
              <w:ind w:left="-85"/>
              <w:jc w:val="center"/>
              <w:rPr>
                <w:sz w:val="20"/>
                <w:szCs w:val="20"/>
              </w:rPr>
            </w:pPr>
            <w:r w:rsidRPr="002F691E">
              <w:rPr>
                <w:sz w:val="20"/>
                <w:szCs w:val="20"/>
              </w:rPr>
              <w:t>1.</w:t>
            </w:r>
          </w:p>
        </w:tc>
        <w:tc>
          <w:tcPr>
            <w:tcW w:w="2312" w:type="dxa"/>
          </w:tcPr>
          <w:p w:rsidR="002F691E" w:rsidRPr="002F691E" w:rsidRDefault="002F691E" w:rsidP="00CF31C9">
            <w:pPr>
              <w:jc w:val="center"/>
              <w:rPr>
                <w:sz w:val="20"/>
                <w:szCs w:val="20"/>
              </w:rPr>
            </w:pPr>
            <w:r w:rsidRPr="002F691E">
              <w:rPr>
                <w:sz w:val="20"/>
                <w:szCs w:val="20"/>
              </w:rPr>
              <w:t xml:space="preserve">Ботинки кожаные с </w:t>
            </w:r>
            <w:proofErr w:type="gramStart"/>
            <w:r w:rsidRPr="002F691E">
              <w:rPr>
                <w:sz w:val="20"/>
                <w:szCs w:val="20"/>
              </w:rPr>
              <w:t>защитным</w:t>
            </w:r>
            <w:proofErr w:type="gramEnd"/>
            <w:r w:rsidRPr="002F691E">
              <w:rPr>
                <w:sz w:val="20"/>
                <w:szCs w:val="20"/>
              </w:rPr>
              <w:t xml:space="preserve"> </w:t>
            </w:r>
            <w:proofErr w:type="spellStart"/>
            <w:r w:rsidRPr="002F691E">
              <w:rPr>
                <w:sz w:val="20"/>
                <w:szCs w:val="20"/>
              </w:rPr>
              <w:t>подноском</w:t>
            </w:r>
            <w:proofErr w:type="spellEnd"/>
          </w:p>
          <w:p w:rsidR="002F691E" w:rsidRPr="002F691E" w:rsidRDefault="002F691E" w:rsidP="00CF31C9">
            <w:pPr>
              <w:jc w:val="center"/>
              <w:rPr>
                <w:sz w:val="20"/>
                <w:szCs w:val="20"/>
              </w:rPr>
            </w:pPr>
          </w:p>
        </w:tc>
        <w:tc>
          <w:tcPr>
            <w:tcW w:w="1549" w:type="dxa"/>
          </w:tcPr>
          <w:p w:rsid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пар</w:t>
            </w:r>
          </w:p>
        </w:tc>
        <w:tc>
          <w:tcPr>
            <w:tcW w:w="1572" w:type="dxa"/>
          </w:tcPr>
          <w:p w:rsid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196</w:t>
            </w:r>
          </w:p>
        </w:tc>
        <w:tc>
          <w:tcPr>
            <w:tcW w:w="4001" w:type="dxa"/>
          </w:tcPr>
          <w:p w:rsidR="002F691E" w:rsidRPr="002F691E" w:rsidRDefault="002F691E" w:rsidP="00CF31C9">
            <w:pPr>
              <w:jc w:val="center"/>
              <w:rPr>
                <w:sz w:val="20"/>
                <w:szCs w:val="20"/>
              </w:rPr>
            </w:pPr>
            <w:r w:rsidRPr="002F691E">
              <w:rPr>
                <w:sz w:val="20"/>
                <w:szCs w:val="20"/>
              </w:rPr>
              <w:t xml:space="preserve">Равными частями в первый месяц </w:t>
            </w:r>
            <w:r w:rsidR="00913F4E">
              <w:rPr>
                <w:sz w:val="20"/>
                <w:szCs w:val="20"/>
              </w:rPr>
              <w:t xml:space="preserve">каждого </w:t>
            </w:r>
            <w:r w:rsidRPr="002F691E">
              <w:rPr>
                <w:sz w:val="20"/>
                <w:szCs w:val="20"/>
              </w:rPr>
              <w:t>квартала 2021 года, до 15 числа.</w:t>
            </w:r>
          </w:p>
          <w:p w:rsidR="002F691E" w:rsidRPr="002F691E" w:rsidRDefault="002F691E" w:rsidP="00CF31C9">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2F691E" w:rsidRPr="002F691E" w:rsidTr="00913F4E">
        <w:trPr>
          <w:trHeight w:val="965"/>
        </w:trPr>
        <w:tc>
          <w:tcPr>
            <w:tcW w:w="1083" w:type="dxa"/>
          </w:tcPr>
          <w:p w:rsidR="002F691E" w:rsidRPr="002F691E" w:rsidRDefault="002F691E" w:rsidP="00CF31C9">
            <w:pPr>
              <w:ind w:left="-85"/>
              <w:jc w:val="center"/>
              <w:rPr>
                <w:sz w:val="20"/>
                <w:szCs w:val="20"/>
              </w:rPr>
            </w:pPr>
          </w:p>
          <w:p w:rsidR="002F691E" w:rsidRPr="002F691E" w:rsidRDefault="002F691E" w:rsidP="00CF31C9">
            <w:pPr>
              <w:ind w:left="-85"/>
              <w:jc w:val="center"/>
              <w:rPr>
                <w:sz w:val="20"/>
                <w:szCs w:val="20"/>
              </w:rPr>
            </w:pPr>
            <w:r w:rsidRPr="002F691E">
              <w:rPr>
                <w:sz w:val="20"/>
                <w:szCs w:val="20"/>
              </w:rPr>
              <w:t>2.</w:t>
            </w:r>
          </w:p>
        </w:tc>
        <w:tc>
          <w:tcPr>
            <w:tcW w:w="2312" w:type="dxa"/>
          </w:tcPr>
          <w:p w:rsidR="002F691E" w:rsidRPr="002F691E" w:rsidRDefault="002F691E" w:rsidP="00CF31C9">
            <w:pPr>
              <w:jc w:val="center"/>
              <w:rPr>
                <w:sz w:val="20"/>
                <w:szCs w:val="20"/>
              </w:rPr>
            </w:pPr>
            <w:r w:rsidRPr="002F691E">
              <w:rPr>
                <w:sz w:val="20"/>
                <w:szCs w:val="20"/>
              </w:rPr>
              <w:t xml:space="preserve">Ботинки кожаные утепленные с </w:t>
            </w:r>
            <w:proofErr w:type="gramStart"/>
            <w:r w:rsidRPr="002F691E">
              <w:rPr>
                <w:sz w:val="20"/>
                <w:szCs w:val="20"/>
              </w:rPr>
              <w:t>защитным</w:t>
            </w:r>
            <w:proofErr w:type="gramEnd"/>
            <w:r w:rsidRPr="002F691E">
              <w:rPr>
                <w:sz w:val="20"/>
                <w:szCs w:val="20"/>
              </w:rPr>
              <w:t xml:space="preserve"> </w:t>
            </w:r>
            <w:proofErr w:type="spellStart"/>
            <w:r w:rsidRPr="002F691E">
              <w:rPr>
                <w:sz w:val="20"/>
                <w:szCs w:val="20"/>
              </w:rPr>
              <w:t>подноском</w:t>
            </w:r>
            <w:proofErr w:type="spellEnd"/>
          </w:p>
          <w:p w:rsidR="002F691E" w:rsidRPr="002F691E" w:rsidRDefault="002F691E" w:rsidP="00CF31C9">
            <w:pPr>
              <w:jc w:val="center"/>
              <w:rPr>
                <w:sz w:val="20"/>
                <w:szCs w:val="20"/>
              </w:rPr>
            </w:pPr>
          </w:p>
          <w:p w:rsidR="002F691E" w:rsidRPr="002F691E" w:rsidRDefault="002F691E" w:rsidP="00CF31C9">
            <w:pPr>
              <w:jc w:val="center"/>
              <w:rPr>
                <w:sz w:val="20"/>
                <w:szCs w:val="20"/>
              </w:rPr>
            </w:pPr>
          </w:p>
        </w:tc>
        <w:tc>
          <w:tcPr>
            <w:tcW w:w="1549" w:type="dxa"/>
          </w:tcPr>
          <w:p w:rsidR="002F691E" w:rsidRP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пар</w:t>
            </w:r>
          </w:p>
          <w:p w:rsidR="002F691E" w:rsidRPr="002F691E" w:rsidRDefault="002F691E" w:rsidP="00CF31C9">
            <w:pPr>
              <w:jc w:val="center"/>
              <w:rPr>
                <w:sz w:val="20"/>
                <w:szCs w:val="20"/>
              </w:rPr>
            </w:pPr>
          </w:p>
        </w:tc>
        <w:tc>
          <w:tcPr>
            <w:tcW w:w="1572" w:type="dxa"/>
          </w:tcPr>
          <w:p w:rsidR="002F691E" w:rsidRPr="002F691E" w:rsidRDefault="002F691E" w:rsidP="00CF31C9">
            <w:pPr>
              <w:jc w:val="center"/>
              <w:rPr>
                <w:sz w:val="20"/>
                <w:szCs w:val="20"/>
              </w:rPr>
            </w:pPr>
          </w:p>
          <w:p w:rsidR="002F691E" w:rsidRP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145</w:t>
            </w:r>
          </w:p>
        </w:tc>
        <w:tc>
          <w:tcPr>
            <w:tcW w:w="4001" w:type="dxa"/>
          </w:tcPr>
          <w:p w:rsidR="00913F4E" w:rsidRPr="002F691E" w:rsidRDefault="00913F4E" w:rsidP="00913F4E">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2F691E" w:rsidRPr="002F691E" w:rsidRDefault="00913F4E" w:rsidP="00913F4E">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2F691E" w:rsidRPr="002F691E" w:rsidTr="00913F4E">
        <w:trPr>
          <w:trHeight w:val="268"/>
        </w:trPr>
        <w:tc>
          <w:tcPr>
            <w:tcW w:w="1083" w:type="dxa"/>
          </w:tcPr>
          <w:p w:rsidR="002F691E" w:rsidRPr="002F691E" w:rsidRDefault="002F691E" w:rsidP="00CF31C9">
            <w:pPr>
              <w:ind w:left="-85"/>
              <w:jc w:val="center"/>
              <w:rPr>
                <w:sz w:val="20"/>
                <w:szCs w:val="20"/>
              </w:rPr>
            </w:pPr>
          </w:p>
          <w:p w:rsidR="002F691E" w:rsidRPr="002F691E" w:rsidRDefault="002F691E" w:rsidP="00CF31C9">
            <w:pPr>
              <w:ind w:left="-85"/>
              <w:jc w:val="center"/>
              <w:rPr>
                <w:sz w:val="20"/>
                <w:szCs w:val="20"/>
              </w:rPr>
            </w:pPr>
            <w:r w:rsidRPr="002F691E">
              <w:rPr>
                <w:sz w:val="20"/>
                <w:szCs w:val="20"/>
              </w:rPr>
              <w:t>3</w:t>
            </w:r>
          </w:p>
        </w:tc>
        <w:tc>
          <w:tcPr>
            <w:tcW w:w="2312" w:type="dxa"/>
          </w:tcPr>
          <w:p w:rsidR="002F691E" w:rsidRPr="002F691E" w:rsidRDefault="002F691E" w:rsidP="00CF31C9">
            <w:pPr>
              <w:jc w:val="center"/>
              <w:rPr>
                <w:sz w:val="20"/>
                <w:szCs w:val="20"/>
              </w:rPr>
            </w:pPr>
            <w:r w:rsidRPr="002F691E">
              <w:rPr>
                <w:sz w:val="20"/>
                <w:szCs w:val="20"/>
              </w:rPr>
              <w:t xml:space="preserve">Сапоги резиновые с </w:t>
            </w:r>
            <w:proofErr w:type="gramStart"/>
            <w:r w:rsidRPr="002F691E">
              <w:rPr>
                <w:sz w:val="20"/>
                <w:szCs w:val="20"/>
              </w:rPr>
              <w:t>защитным</w:t>
            </w:r>
            <w:proofErr w:type="gramEnd"/>
            <w:r w:rsidRPr="002F691E">
              <w:rPr>
                <w:sz w:val="20"/>
                <w:szCs w:val="20"/>
              </w:rPr>
              <w:t xml:space="preserve"> </w:t>
            </w:r>
            <w:proofErr w:type="spellStart"/>
            <w:r w:rsidRPr="002F691E">
              <w:rPr>
                <w:sz w:val="20"/>
                <w:szCs w:val="20"/>
              </w:rPr>
              <w:t>подноском</w:t>
            </w:r>
            <w:proofErr w:type="spellEnd"/>
          </w:p>
          <w:p w:rsidR="002F691E" w:rsidRPr="002F691E" w:rsidRDefault="002F691E" w:rsidP="00CF31C9">
            <w:pPr>
              <w:jc w:val="center"/>
              <w:rPr>
                <w:sz w:val="20"/>
                <w:szCs w:val="20"/>
              </w:rPr>
            </w:pPr>
          </w:p>
        </w:tc>
        <w:tc>
          <w:tcPr>
            <w:tcW w:w="1549" w:type="dxa"/>
          </w:tcPr>
          <w:p w:rsidR="002F691E" w:rsidRP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пар</w:t>
            </w:r>
          </w:p>
        </w:tc>
        <w:tc>
          <w:tcPr>
            <w:tcW w:w="1572" w:type="dxa"/>
          </w:tcPr>
          <w:p w:rsidR="002F691E" w:rsidRP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23</w:t>
            </w:r>
          </w:p>
        </w:tc>
        <w:tc>
          <w:tcPr>
            <w:tcW w:w="4001" w:type="dxa"/>
          </w:tcPr>
          <w:p w:rsidR="00913F4E" w:rsidRPr="002F691E" w:rsidRDefault="00913F4E" w:rsidP="00913F4E">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2F691E" w:rsidRPr="002F691E" w:rsidRDefault="00913F4E" w:rsidP="00913F4E">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2F691E" w:rsidRPr="002F691E" w:rsidTr="00913F4E">
        <w:trPr>
          <w:trHeight w:val="542"/>
        </w:trPr>
        <w:tc>
          <w:tcPr>
            <w:tcW w:w="1083" w:type="dxa"/>
          </w:tcPr>
          <w:p w:rsidR="002F691E" w:rsidRPr="002F691E" w:rsidRDefault="002F691E" w:rsidP="00CF31C9">
            <w:pPr>
              <w:ind w:left="-85"/>
              <w:jc w:val="center"/>
              <w:rPr>
                <w:sz w:val="20"/>
                <w:szCs w:val="20"/>
              </w:rPr>
            </w:pPr>
          </w:p>
          <w:p w:rsidR="002F691E" w:rsidRPr="002F691E" w:rsidRDefault="002F691E" w:rsidP="00CF31C9">
            <w:pPr>
              <w:ind w:left="-85"/>
              <w:jc w:val="center"/>
              <w:rPr>
                <w:sz w:val="20"/>
                <w:szCs w:val="20"/>
              </w:rPr>
            </w:pPr>
            <w:r w:rsidRPr="002F691E">
              <w:rPr>
                <w:sz w:val="20"/>
                <w:szCs w:val="20"/>
              </w:rPr>
              <w:t>4.</w:t>
            </w:r>
          </w:p>
        </w:tc>
        <w:tc>
          <w:tcPr>
            <w:tcW w:w="2312" w:type="dxa"/>
          </w:tcPr>
          <w:p w:rsidR="002F691E" w:rsidRPr="002F691E" w:rsidRDefault="00675854" w:rsidP="00CF31C9">
            <w:pPr>
              <w:jc w:val="center"/>
              <w:rPr>
                <w:sz w:val="20"/>
                <w:szCs w:val="20"/>
              </w:rPr>
            </w:pPr>
            <w:r>
              <w:rPr>
                <w:sz w:val="20"/>
                <w:szCs w:val="20"/>
              </w:rPr>
              <w:t>Валенки на резиновой подошве</w:t>
            </w:r>
          </w:p>
          <w:p w:rsidR="002F691E" w:rsidRPr="002F691E" w:rsidRDefault="002F691E" w:rsidP="00CF31C9">
            <w:pPr>
              <w:jc w:val="center"/>
              <w:rPr>
                <w:sz w:val="20"/>
                <w:szCs w:val="20"/>
              </w:rPr>
            </w:pPr>
          </w:p>
        </w:tc>
        <w:tc>
          <w:tcPr>
            <w:tcW w:w="1549" w:type="dxa"/>
          </w:tcPr>
          <w:p w:rsidR="002F691E" w:rsidRP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пар</w:t>
            </w:r>
          </w:p>
        </w:tc>
        <w:tc>
          <w:tcPr>
            <w:tcW w:w="1572" w:type="dxa"/>
          </w:tcPr>
          <w:p w:rsidR="002F691E" w:rsidRP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7</w:t>
            </w:r>
          </w:p>
        </w:tc>
        <w:tc>
          <w:tcPr>
            <w:tcW w:w="4001" w:type="dxa"/>
          </w:tcPr>
          <w:p w:rsidR="00913F4E" w:rsidRPr="002F691E" w:rsidRDefault="00913F4E" w:rsidP="00913F4E">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2F691E" w:rsidRPr="002F691E" w:rsidRDefault="00913F4E" w:rsidP="00913F4E">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2F691E" w:rsidRPr="002F691E" w:rsidTr="00913F4E">
        <w:trPr>
          <w:trHeight w:val="1438"/>
        </w:trPr>
        <w:tc>
          <w:tcPr>
            <w:tcW w:w="1083" w:type="dxa"/>
          </w:tcPr>
          <w:p w:rsidR="002F691E" w:rsidRPr="002F691E" w:rsidRDefault="002F691E" w:rsidP="00CF31C9">
            <w:pPr>
              <w:ind w:left="-85"/>
              <w:jc w:val="center"/>
              <w:rPr>
                <w:sz w:val="20"/>
                <w:szCs w:val="20"/>
              </w:rPr>
            </w:pPr>
          </w:p>
          <w:p w:rsidR="002F691E" w:rsidRPr="002F691E" w:rsidRDefault="002F691E" w:rsidP="00CF31C9">
            <w:pPr>
              <w:ind w:left="-85"/>
              <w:jc w:val="center"/>
              <w:rPr>
                <w:sz w:val="20"/>
                <w:szCs w:val="20"/>
              </w:rPr>
            </w:pPr>
          </w:p>
          <w:p w:rsidR="002F691E" w:rsidRPr="002F691E" w:rsidRDefault="002F691E" w:rsidP="00CF31C9">
            <w:pPr>
              <w:ind w:left="-85"/>
              <w:jc w:val="center"/>
              <w:rPr>
                <w:sz w:val="20"/>
                <w:szCs w:val="20"/>
              </w:rPr>
            </w:pPr>
          </w:p>
          <w:p w:rsidR="002F691E" w:rsidRPr="002F691E" w:rsidRDefault="002F691E" w:rsidP="00CF31C9">
            <w:pPr>
              <w:ind w:left="-85"/>
              <w:jc w:val="center"/>
              <w:rPr>
                <w:sz w:val="20"/>
                <w:szCs w:val="20"/>
              </w:rPr>
            </w:pPr>
            <w:r w:rsidRPr="002F691E">
              <w:rPr>
                <w:sz w:val="20"/>
                <w:szCs w:val="20"/>
              </w:rPr>
              <w:t>5.</w:t>
            </w:r>
          </w:p>
        </w:tc>
        <w:tc>
          <w:tcPr>
            <w:tcW w:w="2312" w:type="dxa"/>
          </w:tcPr>
          <w:p w:rsidR="002F691E" w:rsidRPr="002F691E" w:rsidRDefault="002F691E" w:rsidP="00CF31C9">
            <w:pPr>
              <w:jc w:val="center"/>
              <w:rPr>
                <w:sz w:val="20"/>
                <w:szCs w:val="20"/>
              </w:rPr>
            </w:pPr>
            <w:r w:rsidRPr="002F691E">
              <w:rPr>
                <w:sz w:val="20"/>
                <w:szCs w:val="20"/>
              </w:rPr>
              <w:t xml:space="preserve">Ботинки кожаные с защитным </w:t>
            </w:r>
            <w:proofErr w:type="spellStart"/>
            <w:r w:rsidRPr="002F691E">
              <w:rPr>
                <w:sz w:val="20"/>
                <w:szCs w:val="20"/>
              </w:rPr>
              <w:t>подноском</w:t>
            </w:r>
            <w:proofErr w:type="spellEnd"/>
            <w:r w:rsidRPr="002F691E">
              <w:rPr>
                <w:sz w:val="20"/>
                <w:szCs w:val="20"/>
              </w:rPr>
              <w:t xml:space="preserve"> для защиты от повышенных </w:t>
            </w:r>
            <w:proofErr w:type="spellStart"/>
            <w:r w:rsidRPr="002F691E">
              <w:rPr>
                <w:sz w:val="20"/>
                <w:szCs w:val="20"/>
              </w:rPr>
              <w:t>температур</w:t>
            </w:r>
            <w:proofErr w:type="gramStart"/>
            <w:r w:rsidRPr="002F691E">
              <w:rPr>
                <w:sz w:val="20"/>
                <w:szCs w:val="20"/>
              </w:rPr>
              <w:t>,и</w:t>
            </w:r>
            <w:proofErr w:type="gramEnd"/>
            <w:r w:rsidRPr="002F691E">
              <w:rPr>
                <w:sz w:val="20"/>
                <w:szCs w:val="20"/>
              </w:rPr>
              <w:t>скр</w:t>
            </w:r>
            <w:proofErr w:type="spellEnd"/>
            <w:r w:rsidRPr="002F691E">
              <w:rPr>
                <w:sz w:val="20"/>
                <w:szCs w:val="20"/>
              </w:rPr>
              <w:t xml:space="preserve"> и брызг расплавленного металла</w:t>
            </w:r>
          </w:p>
          <w:p w:rsidR="002F691E" w:rsidRPr="002F691E" w:rsidRDefault="002F691E" w:rsidP="00CF31C9">
            <w:pPr>
              <w:jc w:val="center"/>
              <w:rPr>
                <w:sz w:val="20"/>
                <w:szCs w:val="20"/>
              </w:rPr>
            </w:pPr>
          </w:p>
        </w:tc>
        <w:tc>
          <w:tcPr>
            <w:tcW w:w="1549" w:type="dxa"/>
          </w:tcPr>
          <w:p w:rsidR="002F691E" w:rsidRPr="002F691E" w:rsidRDefault="002F691E" w:rsidP="00CF31C9">
            <w:pPr>
              <w:jc w:val="center"/>
              <w:rPr>
                <w:sz w:val="20"/>
                <w:szCs w:val="20"/>
              </w:rPr>
            </w:pPr>
          </w:p>
          <w:p w:rsidR="002F691E" w:rsidRPr="002F691E" w:rsidRDefault="002F691E" w:rsidP="00CF31C9">
            <w:pPr>
              <w:jc w:val="center"/>
              <w:rPr>
                <w:sz w:val="20"/>
                <w:szCs w:val="20"/>
              </w:rPr>
            </w:pPr>
          </w:p>
          <w:p w:rsidR="002F691E" w:rsidRP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пар</w:t>
            </w:r>
          </w:p>
        </w:tc>
        <w:tc>
          <w:tcPr>
            <w:tcW w:w="1572" w:type="dxa"/>
          </w:tcPr>
          <w:p w:rsidR="002F691E" w:rsidRPr="002F691E" w:rsidRDefault="002F691E" w:rsidP="00CF31C9">
            <w:pPr>
              <w:jc w:val="center"/>
              <w:rPr>
                <w:sz w:val="20"/>
                <w:szCs w:val="20"/>
              </w:rPr>
            </w:pPr>
          </w:p>
          <w:p w:rsidR="002F691E" w:rsidRP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4</w:t>
            </w:r>
          </w:p>
        </w:tc>
        <w:tc>
          <w:tcPr>
            <w:tcW w:w="4001" w:type="dxa"/>
          </w:tcPr>
          <w:p w:rsidR="00913F4E" w:rsidRPr="002F691E" w:rsidRDefault="00913F4E" w:rsidP="00913F4E">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2F691E" w:rsidRPr="002F691E" w:rsidRDefault="00913F4E" w:rsidP="00913F4E">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r w:rsidR="002F691E" w:rsidRPr="002F691E" w:rsidTr="00913F4E">
        <w:trPr>
          <w:trHeight w:val="268"/>
        </w:trPr>
        <w:tc>
          <w:tcPr>
            <w:tcW w:w="1083" w:type="dxa"/>
          </w:tcPr>
          <w:p w:rsidR="002F691E" w:rsidRPr="002F691E" w:rsidRDefault="002F691E" w:rsidP="00CF31C9">
            <w:pPr>
              <w:ind w:left="-85"/>
              <w:jc w:val="center"/>
              <w:rPr>
                <w:sz w:val="20"/>
                <w:szCs w:val="20"/>
              </w:rPr>
            </w:pPr>
          </w:p>
          <w:p w:rsidR="002F691E" w:rsidRPr="002F691E" w:rsidRDefault="002F691E" w:rsidP="00CF31C9">
            <w:pPr>
              <w:ind w:left="-85"/>
              <w:jc w:val="center"/>
              <w:rPr>
                <w:sz w:val="20"/>
                <w:szCs w:val="20"/>
              </w:rPr>
            </w:pPr>
          </w:p>
          <w:p w:rsidR="002F691E" w:rsidRPr="002F691E" w:rsidRDefault="002F691E" w:rsidP="00CF31C9">
            <w:pPr>
              <w:ind w:left="-85"/>
              <w:jc w:val="center"/>
              <w:rPr>
                <w:sz w:val="20"/>
                <w:szCs w:val="20"/>
              </w:rPr>
            </w:pPr>
          </w:p>
          <w:p w:rsidR="002F691E" w:rsidRPr="002F691E" w:rsidRDefault="002F691E" w:rsidP="00CF31C9">
            <w:pPr>
              <w:ind w:left="-85"/>
              <w:jc w:val="center"/>
              <w:rPr>
                <w:sz w:val="20"/>
                <w:szCs w:val="20"/>
              </w:rPr>
            </w:pPr>
            <w:r w:rsidRPr="002F691E">
              <w:rPr>
                <w:sz w:val="20"/>
                <w:szCs w:val="20"/>
              </w:rPr>
              <w:t>6.</w:t>
            </w:r>
          </w:p>
        </w:tc>
        <w:tc>
          <w:tcPr>
            <w:tcW w:w="2312" w:type="dxa"/>
          </w:tcPr>
          <w:p w:rsidR="002F691E" w:rsidRPr="002F691E" w:rsidRDefault="002F691E" w:rsidP="00CF31C9">
            <w:pPr>
              <w:jc w:val="center"/>
              <w:rPr>
                <w:sz w:val="20"/>
                <w:szCs w:val="20"/>
              </w:rPr>
            </w:pPr>
            <w:r w:rsidRPr="002F691E">
              <w:rPr>
                <w:sz w:val="20"/>
                <w:szCs w:val="20"/>
              </w:rPr>
              <w:t xml:space="preserve">Ботинки кожаные утепленные с </w:t>
            </w:r>
            <w:proofErr w:type="gramStart"/>
            <w:r w:rsidRPr="002F691E">
              <w:rPr>
                <w:sz w:val="20"/>
                <w:szCs w:val="20"/>
              </w:rPr>
              <w:t>защитным</w:t>
            </w:r>
            <w:proofErr w:type="gramEnd"/>
            <w:r w:rsidRPr="002F691E">
              <w:rPr>
                <w:sz w:val="20"/>
                <w:szCs w:val="20"/>
              </w:rPr>
              <w:t xml:space="preserve"> </w:t>
            </w:r>
            <w:proofErr w:type="spellStart"/>
            <w:r w:rsidRPr="002F691E">
              <w:rPr>
                <w:sz w:val="20"/>
                <w:szCs w:val="20"/>
              </w:rPr>
              <w:t>подноском</w:t>
            </w:r>
            <w:proofErr w:type="spellEnd"/>
            <w:r w:rsidRPr="002F691E">
              <w:rPr>
                <w:sz w:val="20"/>
                <w:szCs w:val="20"/>
              </w:rPr>
              <w:t xml:space="preserve"> для защиты от повышенных температур, искр и брызг расплавленного металла</w:t>
            </w:r>
          </w:p>
          <w:p w:rsidR="002F691E" w:rsidRPr="002F691E" w:rsidRDefault="002F691E" w:rsidP="00CF31C9">
            <w:pPr>
              <w:jc w:val="center"/>
              <w:rPr>
                <w:sz w:val="20"/>
                <w:szCs w:val="20"/>
              </w:rPr>
            </w:pPr>
          </w:p>
        </w:tc>
        <w:tc>
          <w:tcPr>
            <w:tcW w:w="1549" w:type="dxa"/>
          </w:tcPr>
          <w:p w:rsidR="002F691E" w:rsidRP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пар</w:t>
            </w:r>
          </w:p>
        </w:tc>
        <w:tc>
          <w:tcPr>
            <w:tcW w:w="1572" w:type="dxa"/>
          </w:tcPr>
          <w:p w:rsidR="002F691E" w:rsidRPr="002F691E" w:rsidRDefault="002F691E" w:rsidP="00CF31C9">
            <w:pPr>
              <w:jc w:val="center"/>
              <w:rPr>
                <w:sz w:val="20"/>
                <w:szCs w:val="20"/>
              </w:rPr>
            </w:pPr>
          </w:p>
          <w:p w:rsidR="002F691E" w:rsidRPr="002F691E" w:rsidRDefault="002F691E" w:rsidP="00CF31C9">
            <w:pPr>
              <w:jc w:val="center"/>
              <w:rPr>
                <w:sz w:val="20"/>
                <w:szCs w:val="20"/>
              </w:rPr>
            </w:pPr>
          </w:p>
          <w:p w:rsidR="002F691E" w:rsidRPr="002F691E" w:rsidRDefault="002F691E" w:rsidP="00CF31C9">
            <w:pPr>
              <w:jc w:val="center"/>
              <w:rPr>
                <w:sz w:val="20"/>
                <w:szCs w:val="20"/>
              </w:rPr>
            </w:pPr>
            <w:r w:rsidRPr="002F691E">
              <w:rPr>
                <w:sz w:val="20"/>
                <w:szCs w:val="20"/>
              </w:rPr>
              <w:t>2</w:t>
            </w:r>
          </w:p>
        </w:tc>
        <w:tc>
          <w:tcPr>
            <w:tcW w:w="4001" w:type="dxa"/>
          </w:tcPr>
          <w:p w:rsidR="00913F4E" w:rsidRPr="002F691E" w:rsidRDefault="00913F4E" w:rsidP="00913F4E">
            <w:pPr>
              <w:jc w:val="center"/>
              <w:rPr>
                <w:sz w:val="20"/>
                <w:szCs w:val="20"/>
              </w:rPr>
            </w:pPr>
            <w:r w:rsidRPr="002F691E">
              <w:rPr>
                <w:sz w:val="20"/>
                <w:szCs w:val="20"/>
              </w:rPr>
              <w:t xml:space="preserve">Равными частями в первый месяц </w:t>
            </w:r>
            <w:r>
              <w:rPr>
                <w:sz w:val="20"/>
                <w:szCs w:val="20"/>
              </w:rPr>
              <w:t xml:space="preserve">каждого </w:t>
            </w:r>
            <w:r w:rsidRPr="002F691E">
              <w:rPr>
                <w:sz w:val="20"/>
                <w:szCs w:val="20"/>
              </w:rPr>
              <w:t>квартала 2021 года, до 15 числа.</w:t>
            </w:r>
          </w:p>
          <w:p w:rsidR="002F691E" w:rsidRPr="002F691E" w:rsidRDefault="00913F4E" w:rsidP="00913F4E">
            <w:pPr>
              <w:jc w:val="center"/>
              <w:rPr>
                <w:sz w:val="20"/>
                <w:szCs w:val="20"/>
              </w:rPr>
            </w:pPr>
            <w:r w:rsidRPr="002F691E">
              <w:rPr>
                <w:sz w:val="20"/>
                <w:szCs w:val="20"/>
              </w:rPr>
              <w:t xml:space="preserve">Г.Псков, ул., </w:t>
            </w:r>
            <w:proofErr w:type="spellStart"/>
            <w:r w:rsidRPr="002F691E">
              <w:rPr>
                <w:sz w:val="20"/>
                <w:szCs w:val="20"/>
              </w:rPr>
              <w:t>Старотекстильная</w:t>
            </w:r>
            <w:proofErr w:type="spellEnd"/>
            <w:r w:rsidRPr="002F691E">
              <w:rPr>
                <w:sz w:val="20"/>
                <w:szCs w:val="20"/>
              </w:rPr>
              <w:t xml:space="preserve"> дом 32</w:t>
            </w:r>
          </w:p>
        </w:tc>
      </w:tr>
    </w:tbl>
    <w:p w:rsidR="002F691E" w:rsidRDefault="002F691E" w:rsidP="002F691E"/>
    <w:p w:rsidR="002F691E" w:rsidRDefault="002F691E" w:rsidP="002F691E">
      <w:r>
        <w:t xml:space="preserve">Форма оплаты: </w:t>
      </w:r>
    </w:p>
    <w:p w:rsidR="002F691E" w:rsidRPr="00C122D7" w:rsidRDefault="002F691E" w:rsidP="002F691E">
      <w:pPr>
        <w:tabs>
          <w:tab w:val="left" w:pos="1080"/>
        </w:tabs>
        <w:spacing w:before="60" w:after="200" w:line="276" w:lineRule="auto"/>
      </w:pPr>
      <w:r>
        <w:t>О</w:t>
      </w:r>
      <w:r w:rsidRPr="00C122D7">
        <w:t>плата поставленной продукции осуществляется</w:t>
      </w:r>
      <w:r>
        <w:t xml:space="preserve"> на расчетный счет Поставщика, в течение 10-</w:t>
      </w:r>
      <w:r w:rsidRPr="00C122D7">
        <w:t>банковских дней с мом</w:t>
      </w:r>
      <w:r>
        <w:t xml:space="preserve">ента поставки и приемки товара Заказчиком. </w:t>
      </w:r>
    </w:p>
    <w:p w:rsidR="002F691E" w:rsidRPr="00C122D7" w:rsidRDefault="002F691E" w:rsidP="00C96B21">
      <w:pPr>
        <w:pStyle w:val="a7"/>
        <w:numPr>
          <w:ilvl w:val="0"/>
          <w:numId w:val="50"/>
        </w:numPr>
        <w:autoSpaceDE w:val="0"/>
        <w:autoSpaceDN w:val="0"/>
        <w:spacing w:before="60" w:after="0"/>
      </w:pPr>
      <w:r w:rsidRPr="00C122D7">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2F691E" w:rsidRPr="00C122D7" w:rsidRDefault="002F691E" w:rsidP="00C96B21">
      <w:pPr>
        <w:pStyle w:val="a7"/>
        <w:numPr>
          <w:ilvl w:val="0"/>
          <w:numId w:val="49"/>
        </w:numPr>
        <w:autoSpaceDE w:val="0"/>
        <w:autoSpaceDN w:val="0"/>
        <w:spacing w:before="60" w:after="0"/>
      </w:pPr>
      <w:r w:rsidRPr="00C122D7">
        <w:t>поставляемый товар должен соответствовать требованиям, предъявляемым к его качеству и безопасности, предусмотренным для товара данного рода, действующим законодательством Российской Федерации, иным правовым актам органов государственной власти Российской Федерации.</w:t>
      </w:r>
    </w:p>
    <w:p w:rsidR="002F691E" w:rsidRPr="00C122D7" w:rsidRDefault="002F691E" w:rsidP="00C96B21">
      <w:pPr>
        <w:pStyle w:val="a7"/>
        <w:numPr>
          <w:ilvl w:val="0"/>
          <w:numId w:val="49"/>
        </w:numPr>
        <w:autoSpaceDE w:val="0"/>
        <w:autoSpaceDN w:val="0"/>
        <w:spacing w:before="60" w:after="0"/>
      </w:pPr>
      <w:r w:rsidRPr="00C122D7">
        <w:t>поставщик подтверждает качество товара представлением документов, подтверждающих его качество:</w:t>
      </w:r>
    </w:p>
    <w:p w:rsidR="002F691E" w:rsidRPr="00C122D7" w:rsidRDefault="002F691E" w:rsidP="002F691E">
      <w:pPr>
        <w:suppressLineNumbers/>
        <w:snapToGrid w:val="0"/>
      </w:pPr>
      <w:r w:rsidRPr="00C122D7">
        <w:t xml:space="preserve">                 </w:t>
      </w:r>
      <w:r>
        <w:t xml:space="preserve"> </w:t>
      </w:r>
      <w:r w:rsidRPr="00C122D7">
        <w:t>сертификатами качества или декларациями о соответствии</w:t>
      </w:r>
      <w:r>
        <w:t>;</w:t>
      </w:r>
    </w:p>
    <w:p w:rsidR="002F691E" w:rsidRPr="00C122D7" w:rsidRDefault="002F691E" w:rsidP="002F691E">
      <w:pPr>
        <w:suppressLineNumbers/>
        <w:snapToGrid w:val="0"/>
        <w:ind w:left="360"/>
      </w:pPr>
      <w:r w:rsidRPr="00C122D7">
        <w:t xml:space="preserve">            санитарно-эпидемиологические заключения или сертификат</w:t>
      </w:r>
      <w:r>
        <w:t>.</w:t>
      </w:r>
    </w:p>
    <w:p w:rsidR="00C720A4" w:rsidRDefault="00C720A4" w:rsidP="00C720A4">
      <w:r>
        <w:t xml:space="preserve">      </w:t>
      </w:r>
    </w:p>
    <w:p w:rsidR="00C720A4" w:rsidRDefault="00C720A4" w:rsidP="00C720A4">
      <w:pPr>
        <w:rPr>
          <w:b/>
        </w:rPr>
      </w:pPr>
      <w:r>
        <w:rPr>
          <w:b/>
        </w:rPr>
        <w:lastRenderedPageBreak/>
        <w:t>Гарантии изготовителя.</w:t>
      </w:r>
    </w:p>
    <w:p w:rsidR="00C720A4" w:rsidRDefault="00C720A4" w:rsidP="00C720A4">
      <w:pPr>
        <w:ind w:left="360"/>
      </w:pPr>
      <w:r>
        <w:t xml:space="preserve">     Гарантия на </w:t>
      </w:r>
      <w:proofErr w:type="spellStart"/>
      <w:r>
        <w:t>спецобувь</w:t>
      </w:r>
      <w:proofErr w:type="spellEnd"/>
      <w:r>
        <w:t xml:space="preserve"> должна быть не менее  – 6 месяцев со дня поставки продукции.</w:t>
      </w:r>
    </w:p>
    <w:p w:rsidR="00C720A4" w:rsidRDefault="00C720A4" w:rsidP="00C720A4">
      <w:pPr>
        <w:ind w:left="440"/>
      </w:pPr>
      <w:r>
        <w:t xml:space="preserve">    В случае выявления в процессе эксплуатации продукции ненадлежащего качества (бракованной продукции) в период действия гарантийного срока, Поставщик в течение 15 (пятнадцати) календарных дней </w:t>
      </w:r>
      <w:proofErr w:type="gramStart"/>
      <w:r>
        <w:t>с даты получения</w:t>
      </w:r>
      <w:proofErr w:type="gramEnd"/>
      <w:r>
        <w:t xml:space="preserve"> письменного уведомления от Заказчика, обязуется самостоятельно за свой счёт произвести замену указанной выше продукции.</w:t>
      </w:r>
    </w:p>
    <w:p w:rsidR="00C720A4" w:rsidRDefault="00C720A4" w:rsidP="00B743E3">
      <w:pPr>
        <w:ind w:firstLine="709"/>
        <w:rPr>
          <w:b/>
        </w:rPr>
      </w:pPr>
    </w:p>
    <w:p w:rsidR="00B743E3" w:rsidRPr="00C12CDA" w:rsidRDefault="00B743E3" w:rsidP="00B743E3">
      <w:pPr>
        <w:ind w:firstLine="709"/>
      </w:pPr>
      <w:r w:rsidRPr="00C12CDA">
        <w:rPr>
          <w:b/>
        </w:rPr>
        <w:t xml:space="preserve">Данная закупка является неделимым лотом, </w:t>
      </w:r>
      <w:r w:rsidRPr="00C12CDA">
        <w:t xml:space="preserve">не допускается подача заявок на отдельные позиции или часть объема </w:t>
      </w:r>
      <w:proofErr w:type="gramStart"/>
      <w:r w:rsidRPr="00C12CDA">
        <w:t>по</w:t>
      </w:r>
      <w:proofErr w:type="gramEnd"/>
      <w:r w:rsidRPr="00C12CDA">
        <w:t xml:space="preserve"> какой-либо из позиций.</w:t>
      </w:r>
    </w:p>
    <w:p w:rsidR="002F691E" w:rsidRPr="002F691E" w:rsidRDefault="002F691E" w:rsidP="002F691E"/>
    <w:p w:rsidR="002F691E" w:rsidRPr="002F691E" w:rsidRDefault="002F691E" w:rsidP="002F691E"/>
    <w:p w:rsidR="002F691E" w:rsidRPr="002F691E" w:rsidRDefault="002F691E" w:rsidP="002F691E"/>
    <w:p w:rsidR="002F691E" w:rsidRPr="002F691E" w:rsidRDefault="002F691E" w:rsidP="002F691E"/>
    <w:p w:rsidR="002F691E" w:rsidRPr="002F691E" w:rsidRDefault="002F691E" w:rsidP="002F691E"/>
    <w:p w:rsidR="002F691E" w:rsidRPr="002F691E" w:rsidRDefault="002F691E" w:rsidP="002F691E"/>
    <w:p w:rsidR="002F691E" w:rsidRPr="002F691E" w:rsidRDefault="002F691E" w:rsidP="002F691E"/>
    <w:p w:rsidR="002F691E" w:rsidRPr="002F691E" w:rsidRDefault="002F691E" w:rsidP="002F691E"/>
    <w:p w:rsidR="002F691E" w:rsidRPr="002F691E" w:rsidRDefault="002F691E" w:rsidP="002F691E"/>
    <w:p w:rsidR="002F691E" w:rsidRPr="002F691E" w:rsidRDefault="002F691E" w:rsidP="002F691E"/>
    <w:p w:rsidR="002F691E" w:rsidRPr="002F691E" w:rsidRDefault="002F691E" w:rsidP="002F691E"/>
    <w:p w:rsidR="002F691E" w:rsidRPr="002F691E" w:rsidRDefault="002F691E" w:rsidP="002F691E"/>
    <w:p w:rsidR="002F691E" w:rsidRPr="002F691E" w:rsidRDefault="002F691E" w:rsidP="002F691E"/>
    <w:p w:rsidR="002F691E" w:rsidRPr="002F691E" w:rsidRDefault="002F691E" w:rsidP="002F691E"/>
    <w:sectPr w:rsidR="002F691E" w:rsidRPr="002F691E" w:rsidSect="000B147F">
      <w:pgSz w:w="11906" w:h="16838" w:code="9"/>
      <w:pgMar w:top="902" w:right="567"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21" w:rsidRDefault="00C96B21" w:rsidP="008F15CD">
      <w:pPr>
        <w:spacing w:after="0"/>
      </w:pPr>
      <w:r>
        <w:separator/>
      </w:r>
    </w:p>
  </w:endnote>
  <w:endnote w:type="continuationSeparator" w:id="0">
    <w:p w:rsidR="00C96B21" w:rsidRDefault="00C96B21" w:rsidP="008F15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1C9" w:rsidRDefault="008C412F">
    <w:pPr>
      <w:pStyle w:val="af7"/>
      <w:framePr w:wrap="auto" w:vAnchor="text" w:hAnchor="margin" w:xAlign="right" w:y="1"/>
      <w:rPr>
        <w:rStyle w:val="af6"/>
      </w:rPr>
    </w:pPr>
    <w:r>
      <w:rPr>
        <w:rStyle w:val="af6"/>
      </w:rPr>
      <w:fldChar w:fldCharType="begin"/>
    </w:r>
    <w:r w:rsidR="00CF31C9">
      <w:rPr>
        <w:rStyle w:val="af6"/>
      </w:rPr>
      <w:instrText xml:space="preserve">PAGE  </w:instrText>
    </w:r>
    <w:r>
      <w:rPr>
        <w:rStyle w:val="af6"/>
      </w:rPr>
      <w:fldChar w:fldCharType="separate"/>
    </w:r>
    <w:r w:rsidR="00C720A4">
      <w:rPr>
        <w:rStyle w:val="af6"/>
        <w:noProof/>
      </w:rPr>
      <w:t>67</w:t>
    </w:r>
    <w:r>
      <w:rPr>
        <w:rStyle w:val="af6"/>
      </w:rPr>
      <w:fldChar w:fldCharType="end"/>
    </w:r>
  </w:p>
  <w:p w:rsidR="00CF31C9" w:rsidRDefault="00CF31C9">
    <w:pPr>
      <w:pStyle w:val="af7"/>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21" w:rsidRDefault="00C96B21" w:rsidP="008F15CD">
      <w:pPr>
        <w:spacing w:after="0"/>
      </w:pPr>
      <w:r>
        <w:separator/>
      </w:r>
    </w:p>
  </w:footnote>
  <w:footnote w:type="continuationSeparator" w:id="0">
    <w:p w:rsidR="00C96B21" w:rsidRDefault="00C96B21" w:rsidP="008F15CD">
      <w:pPr>
        <w:spacing w:after="0"/>
      </w:pPr>
      <w:r>
        <w:continuationSeparator/>
      </w:r>
    </w:p>
  </w:footnote>
  <w:footnote w:id="1">
    <w:p w:rsidR="00CF31C9" w:rsidRPr="006F4888" w:rsidRDefault="00CF31C9" w:rsidP="00380419">
      <w:pPr>
        <w:pStyle w:val="af4"/>
      </w:pPr>
      <w:r>
        <w:rPr>
          <w:rStyle w:val="af3"/>
        </w:rPr>
        <w:footnoteRef/>
      </w:r>
      <w:r w:rsidRPr="006F4888">
        <w:t xml:space="preserve"> </w:t>
      </w:r>
      <w:r>
        <w:t>По данным официальных источников</w:t>
      </w:r>
    </w:p>
  </w:footnote>
  <w:footnote w:id="2">
    <w:p w:rsidR="00CF31C9" w:rsidRPr="006F4888" w:rsidRDefault="00CF31C9" w:rsidP="000F7835">
      <w:pPr>
        <w:pStyle w:val="af4"/>
      </w:pPr>
      <w:r>
        <w:rPr>
          <w:rStyle w:val="af3"/>
        </w:rPr>
        <w:footnoteRef/>
      </w:r>
      <w:r w:rsidRPr="006F4888">
        <w:t xml:space="preserve"> </w:t>
      </w:r>
      <w:r>
        <w:t>По данным официальных источников</w:t>
      </w:r>
    </w:p>
  </w:footnote>
  <w:footnote w:id="3">
    <w:p w:rsidR="00CF31C9" w:rsidRDefault="00CF31C9"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4">
    <w:p w:rsidR="00CF31C9" w:rsidRDefault="00CF31C9"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5">
    <w:p w:rsidR="00CF31C9" w:rsidRDefault="00CF31C9" w:rsidP="008F15CD">
      <w:pPr>
        <w:pStyle w:val="af4"/>
      </w:pPr>
      <w:r>
        <w:rPr>
          <w:rStyle w:val="af3"/>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68F39A"/>
    <w:lvl w:ilvl="0">
      <w:numFmt w:val="bullet"/>
      <w:lvlText w:val="*"/>
      <w:lvlJc w:val="left"/>
    </w:lvl>
  </w:abstractNum>
  <w:abstractNum w:abstractNumId="1">
    <w:nsid w:val="017641BC"/>
    <w:multiLevelType w:val="hybridMultilevel"/>
    <w:tmpl w:val="0F98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4">
    <w:nsid w:val="09275650"/>
    <w:multiLevelType w:val="hybridMultilevel"/>
    <w:tmpl w:val="962E1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75474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2">
    <w:nsid w:val="224A1D68"/>
    <w:multiLevelType w:val="hybridMultilevel"/>
    <w:tmpl w:val="C734974A"/>
    <w:lvl w:ilvl="0" w:tplc="C4FED82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A2957"/>
    <w:multiLevelType w:val="multilevel"/>
    <w:tmpl w:val="C4A43D9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A63EE0"/>
    <w:multiLevelType w:val="hybridMultilevel"/>
    <w:tmpl w:val="A3765F9C"/>
    <w:lvl w:ilvl="0" w:tplc="C0EA6D7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C47D79"/>
    <w:multiLevelType w:val="hybridMultilevel"/>
    <w:tmpl w:val="C60C4262"/>
    <w:lvl w:ilvl="0" w:tplc="A5DED8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8">
    <w:nsid w:val="2EF0688A"/>
    <w:multiLevelType w:val="hybridMultilevel"/>
    <w:tmpl w:val="5A027740"/>
    <w:lvl w:ilvl="0" w:tplc="42E22BA8">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BC7F51"/>
    <w:multiLevelType w:val="multilevel"/>
    <w:tmpl w:val="DD34A826"/>
    <w:lvl w:ilvl="0">
      <w:start w:val="1"/>
      <w:numFmt w:val="decimal"/>
      <w:lvlText w:val="%1."/>
      <w:lvlJc w:val="left"/>
      <w:pPr>
        <w:tabs>
          <w:tab w:val="num" w:pos="1134"/>
        </w:tabs>
        <w:ind w:left="1134" w:hanging="1134"/>
      </w:pPr>
      <w:rPr>
        <w:rFonts w:ascii="Times New Roman" w:hAnsi="Times New Roman" w:cs="Times New Roman" w:hint="default"/>
        <w:sz w:val="28"/>
        <w:szCs w:val="28"/>
      </w:rPr>
    </w:lvl>
    <w:lvl w:ilvl="1">
      <w:start w:val="8"/>
      <w:numFmt w:val="decimal"/>
      <w:lvlText w:val="5.%2"/>
      <w:lvlJc w:val="left"/>
      <w:pPr>
        <w:tabs>
          <w:tab w:val="num" w:pos="1134"/>
        </w:tabs>
        <w:ind w:left="1134" w:hanging="1134"/>
      </w:pPr>
      <w:rPr>
        <w:rFonts w:cs="Times New Roman"/>
        <w:b/>
        <w:i w:val="0"/>
        <w:sz w:val="24"/>
        <w:szCs w:val="24"/>
      </w:rPr>
    </w:lvl>
    <w:lvl w:ilvl="2">
      <w:start w:val="1"/>
      <w:numFmt w:val="decimal"/>
      <w:lvlText w:val="5.3.%3"/>
      <w:lvlJc w:val="left"/>
      <w:pPr>
        <w:tabs>
          <w:tab w:val="num" w:pos="1134"/>
        </w:tabs>
        <w:ind w:left="1134" w:hanging="1134"/>
      </w:pPr>
      <w:rPr>
        <w:rFonts w:cs="Times New Roman"/>
        <w:b w:val="0"/>
        <w:i w:val="0"/>
        <w:color w:val="auto"/>
        <w:sz w:val="24"/>
        <w:szCs w:val="24"/>
      </w:rPr>
    </w:lvl>
    <w:lvl w:ilvl="3">
      <w:start w:val="3"/>
      <w:numFmt w:val="decimal"/>
      <w:lvlText w:val="4.8.3.%4"/>
      <w:lvlJc w:val="left"/>
      <w:pPr>
        <w:tabs>
          <w:tab w:val="num" w:pos="1134"/>
        </w:tabs>
        <w:ind w:left="1134" w:hanging="1134"/>
      </w:pPr>
      <w:rPr>
        <w:rFonts w:cs="Times New Roman"/>
        <w:b w:val="0"/>
        <w:i w:val="0"/>
        <w:color w:val="auto"/>
        <w:sz w:val="24"/>
        <w:szCs w:val="24"/>
      </w:rPr>
    </w:lvl>
    <w:lvl w:ilvl="4">
      <w:start w:val="1"/>
      <w:numFmt w:val="lowerLetter"/>
      <w:lvlText w:val="%5)"/>
      <w:lvlJc w:val="left"/>
      <w:pPr>
        <w:tabs>
          <w:tab w:val="num" w:pos="1341"/>
        </w:tabs>
        <w:ind w:left="1341" w:hanging="567"/>
      </w:pPr>
      <w:rPr>
        <w:rFonts w:cs="Times New Roman"/>
        <w:i w:val="0"/>
        <w:color w:val="auto"/>
        <w:sz w:val="24"/>
        <w:szCs w:val="24"/>
      </w:rPr>
    </w:lvl>
    <w:lvl w:ilvl="5">
      <w:start w:val="1"/>
      <w:numFmt w:val="decimal"/>
      <w:lvlText w:val="%1.%2.%3.%4.%5.%6."/>
      <w:lvlJc w:val="left"/>
      <w:pPr>
        <w:tabs>
          <w:tab w:val="num" w:pos="3600"/>
        </w:tabs>
        <w:ind w:left="2376" w:hanging="936"/>
      </w:pPr>
      <w:rPr>
        <w:rFonts w:cs="Times New Roman"/>
      </w:rPr>
    </w:lvl>
    <w:lvl w:ilvl="6">
      <w:start w:val="1"/>
      <w:numFmt w:val="decimal"/>
      <w:lvlText w:val="%1.%2.%3.%4.%5.%6.%7."/>
      <w:lvlJc w:val="left"/>
      <w:pPr>
        <w:tabs>
          <w:tab w:val="num" w:pos="4320"/>
        </w:tabs>
        <w:ind w:left="2880" w:hanging="1080"/>
      </w:pPr>
      <w:rPr>
        <w:rFonts w:cs="Times New Roman"/>
      </w:rPr>
    </w:lvl>
    <w:lvl w:ilvl="7">
      <w:start w:val="1"/>
      <w:numFmt w:val="decimal"/>
      <w:lvlText w:val="%1.%2.%3.%4.%5.%6.%7.%8."/>
      <w:lvlJc w:val="left"/>
      <w:pPr>
        <w:tabs>
          <w:tab w:val="num" w:pos="5040"/>
        </w:tabs>
        <w:ind w:left="3384" w:hanging="1224"/>
      </w:pPr>
      <w:rPr>
        <w:rFonts w:cs="Times New Roman"/>
      </w:rPr>
    </w:lvl>
    <w:lvl w:ilvl="8">
      <w:start w:val="1"/>
      <w:numFmt w:val="decimal"/>
      <w:lvlText w:val="%1.%2.%3.%4.%5.%6.%7.%8.%9."/>
      <w:lvlJc w:val="left"/>
      <w:pPr>
        <w:tabs>
          <w:tab w:val="num" w:pos="5760"/>
        </w:tabs>
        <w:ind w:left="3960" w:hanging="1440"/>
      </w:pPr>
      <w:rPr>
        <w:rFonts w:cs="Times New Roman"/>
      </w:rPr>
    </w:lvl>
  </w:abstractNum>
  <w:abstractNum w:abstractNumId="20">
    <w:nsid w:val="30A02185"/>
    <w:multiLevelType w:val="hybridMultilevel"/>
    <w:tmpl w:val="DC0E979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32162350"/>
    <w:multiLevelType w:val="hybridMultilevel"/>
    <w:tmpl w:val="5A027740"/>
    <w:lvl w:ilvl="0" w:tplc="42E22BA8">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0166C3"/>
    <w:multiLevelType w:val="multilevel"/>
    <w:tmpl w:val="39943126"/>
    <w:lvl w:ilvl="0">
      <w:start w:val="1"/>
      <w:numFmt w:val="decimal"/>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23">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7E7270F"/>
    <w:multiLevelType w:val="multilevel"/>
    <w:tmpl w:val="60E82C0A"/>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8802172"/>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28">
    <w:nsid w:val="4C2B5787"/>
    <w:multiLevelType w:val="hybridMultilevel"/>
    <w:tmpl w:val="4CB2A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0"/>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395034"/>
    <w:multiLevelType w:val="multilevel"/>
    <w:tmpl w:val="F7B45D74"/>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04945D7"/>
    <w:multiLevelType w:val="hybridMultilevel"/>
    <w:tmpl w:val="6804F142"/>
    <w:lvl w:ilvl="0" w:tplc="F91C6E34">
      <w:start w:val="1"/>
      <w:numFmt w:val="russianLower"/>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3D2689B"/>
    <w:multiLevelType w:val="hybridMultilevel"/>
    <w:tmpl w:val="1144E034"/>
    <w:lvl w:ilvl="0" w:tplc="B884405C">
      <w:start w:val="1"/>
      <w:numFmt w:val="bullet"/>
      <w:lvlText w:val=""/>
      <w:lvlJc w:val="left"/>
      <w:pPr>
        <w:ind w:left="785" w:hanging="360"/>
      </w:pPr>
      <w:rPr>
        <w:rFonts w:ascii="Symbol" w:hAnsi="Symbol"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CB0CCD"/>
    <w:multiLevelType w:val="hybridMultilevel"/>
    <w:tmpl w:val="A7E6C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6">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7">
    <w:nsid w:val="66FE7C1C"/>
    <w:multiLevelType w:val="hybridMultilevel"/>
    <w:tmpl w:val="1DD838CC"/>
    <w:lvl w:ilvl="0" w:tplc="12303C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D2352A"/>
    <w:multiLevelType w:val="multilevel"/>
    <w:tmpl w:val="F89AAD6C"/>
    <w:lvl w:ilvl="0">
      <w:start w:val="1"/>
      <w:numFmt w:val="decimal"/>
      <w:lvlText w:val="%1."/>
      <w:lvlJc w:val="left"/>
      <w:pPr>
        <w:ind w:left="360" w:hanging="360"/>
      </w:pPr>
      <w:rPr>
        <w:b/>
        <w:sz w:val="22"/>
      </w:rPr>
    </w:lvl>
    <w:lvl w:ilvl="1">
      <w:start w:val="1"/>
      <w:numFmt w:val="russianLower"/>
      <w:lvlText w:val="%2)"/>
      <w:lvlJc w:val="left"/>
      <w:pPr>
        <w:ind w:left="792" w:hanging="432"/>
      </w:pPr>
      <w:rPr>
        <w:rFonts w:cs="Times New Roman"/>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836F26"/>
    <w:multiLevelType w:val="hybridMultilevel"/>
    <w:tmpl w:val="E0A81786"/>
    <w:lvl w:ilvl="0" w:tplc="ECB46D36">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C34A2"/>
    <w:multiLevelType w:val="hybridMultilevel"/>
    <w:tmpl w:val="AB9E434C"/>
    <w:lvl w:ilvl="0" w:tplc="19A88E1E">
      <w:start w:val="1"/>
      <w:numFmt w:val="upperRoman"/>
      <w:lvlText w:val="%1."/>
      <w:lvlJc w:val="right"/>
      <w:pPr>
        <w:tabs>
          <w:tab w:val="num" w:pos="720"/>
        </w:tabs>
        <w:ind w:left="720" w:hanging="180"/>
      </w:pPr>
      <w:rPr>
        <w:rFonts w:ascii="Times New Roman" w:hAnsi="Times New Roman" w:cs="Times New Roman" w:hint="default"/>
        <w:color w:val="auto"/>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2">
    <w:nsid w:val="71454604"/>
    <w:multiLevelType w:val="hybridMultilevel"/>
    <w:tmpl w:val="5A027740"/>
    <w:lvl w:ilvl="0" w:tplc="42E22BA8">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9122DC"/>
    <w:multiLevelType w:val="hybridMultilevel"/>
    <w:tmpl w:val="58DA3DE6"/>
    <w:lvl w:ilvl="0" w:tplc="0F4AE248">
      <w:start w:val="1"/>
      <w:numFmt w:val="decimal"/>
      <w:lvlText w:val="%1)"/>
      <w:lvlJc w:val="left"/>
      <w:pPr>
        <w:ind w:left="785"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5">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50E64B3"/>
    <w:multiLevelType w:val="hybridMultilevel"/>
    <w:tmpl w:val="02E67486"/>
    <w:lvl w:ilvl="0" w:tplc="D47C4CF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0"/>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48">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0"/>
  </w:num>
  <w:num w:numId="2">
    <w:abstractNumId w:val="10"/>
  </w:num>
  <w:num w:numId="3">
    <w:abstractNumId w:val="40"/>
  </w:num>
  <w:num w:numId="4">
    <w:abstractNumId w:val="41"/>
  </w:num>
  <w:num w:numId="5">
    <w:abstractNumId w:val="29"/>
  </w:num>
  <w:num w:numId="6">
    <w:abstractNumId w:val="3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1"/>
  </w:num>
  <w:num w:numId="11">
    <w:abstractNumId w:val="23"/>
  </w:num>
  <w:num w:numId="12">
    <w:abstractNumId w:val="48"/>
  </w:num>
  <w:num w:numId="13">
    <w:abstractNumId w:val="7"/>
  </w:num>
  <w:num w:numId="14">
    <w:abstractNumId w:val="1"/>
  </w:num>
  <w:num w:numId="15">
    <w:abstractNumId w:val="8"/>
  </w:num>
  <w:num w:numId="16">
    <w:abstractNumId w:val="12"/>
  </w:num>
  <w:num w:numId="17">
    <w:abstractNumId w:val="22"/>
  </w:num>
  <w:num w:numId="18">
    <w:abstractNumId w:val="17"/>
  </w:num>
  <w:num w:numId="19">
    <w:abstractNumId w:val="5"/>
  </w:num>
  <w:num w:numId="20">
    <w:abstractNumId w:val="36"/>
    <w:lvlOverride w:ilvl="0">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44"/>
  </w:num>
  <w:num w:numId="25">
    <w:abstractNumId w:val="6"/>
  </w:num>
  <w:num w:numId="26">
    <w:abstractNumId w:val="24"/>
  </w:num>
  <w:num w:numId="27">
    <w:abstractNumId w:val="15"/>
  </w:num>
  <w:num w:numId="28">
    <w:abstractNumId w:val="2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
  </w:num>
  <w:num w:numId="32">
    <w:abstractNumId w:val="43"/>
  </w:num>
  <w:num w:numId="33">
    <w:abstractNumId w:val="37"/>
  </w:num>
  <w:num w:numId="34">
    <w:abstractNumId w:val="17"/>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9"/>
  </w:num>
  <w:num w:numId="38">
    <w:abstractNumId w:val="21"/>
  </w:num>
  <w:num w:numId="39">
    <w:abstractNumId w:val="46"/>
  </w:num>
  <w:num w:numId="40">
    <w:abstractNumId w:val="14"/>
  </w:num>
  <w:num w:numId="41">
    <w:abstractNumId w:val="42"/>
  </w:num>
  <w:num w:numId="42">
    <w:abstractNumId w:val="18"/>
  </w:num>
  <w:num w:numId="43">
    <w:abstractNumId w:val="33"/>
  </w:num>
  <w:num w:numId="44">
    <w:abstractNumId w:val="27"/>
  </w:num>
  <w:num w:numId="45">
    <w:abstractNumId w:val="0"/>
    <w:lvlOverride w:ilvl="0">
      <w:lvl w:ilvl="0">
        <w:numFmt w:val="bullet"/>
        <w:lvlText w:val="-"/>
        <w:legacy w:legacy="1" w:legacySpace="0" w:legacyIndent="154"/>
        <w:lvlJc w:val="left"/>
        <w:rPr>
          <w:rFonts w:ascii="Times New Roman" w:hAnsi="Times New Roman" w:hint="default"/>
        </w:rPr>
      </w:lvl>
    </w:lvlOverride>
  </w:num>
  <w:num w:numId="46">
    <w:abstractNumId w:val="13"/>
  </w:num>
  <w:num w:numId="47">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4"/>
  </w:num>
  <w:num w:numId="51">
    <w:abstractNumId w:val="32"/>
  </w:num>
  <w:num w:numId="52">
    <w:abstractNumId w:val="19"/>
    <w:lvlOverride w:ilvl="0">
      <w:startOverride w:val="1"/>
    </w:lvlOverride>
    <w:lvlOverride w:ilvl="1">
      <w:startOverride w:val="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15CD"/>
    <w:rsid w:val="000564B5"/>
    <w:rsid w:val="00071D00"/>
    <w:rsid w:val="000A5587"/>
    <w:rsid w:val="000A7525"/>
    <w:rsid w:val="000B147F"/>
    <w:rsid w:val="000B1FD8"/>
    <w:rsid w:val="000B373D"/>
    <w:rsid w:val="000C2313"/>
    <w:rsid w:val="000C7855"/>
    <w:rsid w:val="000E4DA6"/>
    <w:rsid w:val="000F514B"/>
    <w:rsid w:val="000F669A"/>
    <w:rsid w:val="000F7835"/>
    <w:rsid w:val="00114C22"/>
    <w:rsid w:val="0012359F"/>
    <w:rsid w:val="00123FD9"/>
    <w:rsid w:val="001718C8"/>
    <w:rsid w:val="001737D0"/>
    <w:rsid w:val="001970FD"/>
    <w:rsid w:val="001A4CD6"/>
    <w:rsid w:val="001A6521"/>
    <w:rsid w:val="001F2A8B"/>
    <w:rsid w:val="001F55EB"/>
    <w:rsid w:val="002030DA"/>
    <w:rsid w:val="00264071"/>
    <w:rsid w:val="00264F5A"/>
    <w:rsid w:val="002A24A3"/>
    <w:rsid w:val="002C7570"/>
    <w:rsid w:val="002D052D"/>
    <w:rsid w:val="002E0E83"/>
    <w:rsid w:val="002F691E"/>
    <w:rsid w:val="00337F52"/>
    <w:rsid w:val="003430F6"/>
    <w:rsid w:val="00380419"/>
    <w:rsid w:val="00385C9E"/>
    <w:rsid w:val="003901FB"/>
    <w:rsid w:val="00394835"/>
    <w:rsid w:val="003B5E67"/>
    <w:rsid w:val="003E080D"/>
    <w:rsid w:val="003F3433"/>
    <w:rsid w:val="0040143A"/>
    <w:rsid w:val="004017B4"/>
    <w:rsid w:val="00403781"/>
    <w:rsid w:val="00412CF2"/>
    <w:rsid w:val="0041341C"/>
    <w:rsid w:val="00455340"/>
    <w:rsid w:val="0045778A"/>
    <w:rsid w:val="00466EA6"/>
    <w:rsid w:val="004B5C11"/>
    <w:rsid w:val="004E3536"/>
    <w:rsid w:val="004E35DD"/>
    <w:rsid w:val="004F1250"/>
    <w:rsid w:val="005075A5"/>
    <w:rsid w:val="0052033B"/>
    <w:rsid w:val="00525078"/>
    <w:rsid w:val="00527D2B"/>
    <w:rsid w:val="005328D7"/>
    <w:rsid w:val="005741FC"/>
    <w:rsid w:val="0059034F"/>
    <w:rsid w:val="005910FD"/>
    <w:rsid w:val="00595E1A"/>
    <w:rsid w:val="005B38A1"/>
    <w:rsid w:val="005D297C"/>
    <w:rsid w:val="005F375F"/>
    <w:rsid w:val="005F52A8"/>
    <w:rsid w:val="006264C3"/>
    <w:rsid w:val="00666E91"/>
    <w:rsid w:val="006672AF"/>
    <w:rsid w:val="00675854"/>
    <w:rsid w:val="00694C5C"/>
    <w:rsid w:val="006A3B52"/>
    <w:rsid w:val="006C23AF"/>
    <w:rsid w:val="006D74FD"/>
    <w:rsid w:val="006E219B"/>
    <w:rsid w:val="007118C5"/>
    <w:rsid w:val="0073331B"/>
    <w:rsid w:val="00757A87"/>
    <w:rsid w:val="0078059B"/>
    <w:rsid w:val="0079363F"/>
    <w:rsid w:val="007A2E30"/>
    <w:rsid w:val="007E0EFE"/>
    <w:rsid w:val="007F2C64"/>
    <w:rsid w:val="007F3B45"/>
    <w:rsid w:val="007F7642"/>
    <w:rsid w:val="0080200B"/>
    <w:rsid w:val="00802282"/>
    <w:rsid w:val="00831BFA"/>
    <w:rsid w:val="00835F3C"/>
    <w:rsid w:val="00845A6D"/>
    <w:rsid w:val="00882629"/>
    <w:rsid w:val="008B3BE1"/>
    <w:rsid w:val="008C174D"/>
    <w:rsid w:val="008C2BD2"/>
    <w:rsid w:val="008C36CD"/>
    <w:rsid w:val="008C412F"/>
    <w:rsid w:val="008D1961"/>
    <w:rsid w:val="008D2D17"/>
    <w:rsid w:val="008D4517"/>
    <w:rsid w:val="008F15CD"/>
    <w:rsid w:val="008F7BE0"/>
    <w:rsid w:val="00906491"/>
    <w:rsid w:val="00913F4E"/>
    <w:rsid w:val="009145FA"/>
    <w:rsid w:val="009445DE"/>
    <w:rsid w:val="00954E55"/>
    <w:rsid w:val="00981CE2"/>
    <w:rsid w:val="0098469A"/>
    <w:rsid w:val="0098644B"/>
    <w:rsid w:val="009A24A4"/>
    <w:rsid w:val="009A4685"/>
    <w:rsid w:val="009D4AFF"/>
    <w:rsid w:val="009D6E5F"/>
    <w:rsid w:val="009E44EF"/>
    <w:rsid w:val="009F684E"/>
    <w:rsid w:val="00A01B9C"/>
    <w:rsid w:val="00A108E2"/>
    <w:rsid w:val="00A12072"/>
    <w:rsid w:val="00A23BBA"/>
    <w:rsid w:val="00A508DA"/>
    <w:rsid w:val="00A71B82"/>
    <w:rsid w:val="00A75197"/>
    <w:rsid w:val="00A8479F"/>
    <w:rsid w:val="00A97C89"/>
    <w:rsid w:val="00AB0236"/>
    <w:rsid w:val="00AB0A8F"/>
    <w:rsid w:val="00AC3DE0"/>
    <w:rsid w:val="00AD4D83"/>
    <w:rsid w:val="00B03CD5"/>
    <w:rsid w:val="00B34BD2"/>
    <w:rsid w:val="00B423C1"/>
    <w:rsid w:val="00B52C8E"/>
    <w:rsid w:val="00B55214"/>
    <w:rsid w:val="00B60B7B"/>
    <w:rsid w:val="00B6614A"/>
    <w:rsid w:val="00B743E3"/>
    <w:rsid w:val="00BE1989"/>
    <w:rsid w:val="00C00475"/>
    <w:rsid w:val="00C077FC"/>
    <w:rsid w:val="00C13176"/>
    <w:rsid w:val="00C460AA"/>
    <w:rsid w:val="00C55700"/>
    <w:rsid w:val="00C720A4"/>
    <w:rsid w:val="00C877FE"/>
    <w:rsid w:val="00C93DBE"/>
    <w:rsid w:val="00C96B21"/>
    <w:rsid w:val="00CB2AD3"/>
    <w:rsid w:val="00CE02F6"/>
    <w:rsid w:val="00CF31C9"/>
    <w:rsid w:val="00D02632"/>
    <w:rsid w:val="00D0619B"/>
    <w:rsid w:val="00D14938"/>
    <w:rsid w:val="00D95F07"/>
    <w:rsid w:val="00DA198D"/>
    <w:rsid w:val="00DB76B7"/>
    <w:rsid w:val="00DE39CE"/>
    <w:rsid w:val="00E076D4"/>
    <w:rsid w:val="00E42894"/>
    <w:rsid w:val="00E514FE"/>
    <w:rsid w:val="00E7316E"/>
    <w:rsid w:val="00E7375F"/>
    <w:rsid w:val="00EB2655"/>
    <w:rsid w:val="00EC0AC6"/>
    <w:rsid w:val="00ED5E99"/>
    <w:rsid w:val="00F00735"/>
    <w:rsid w:val="00F12F55"/>
    <w:rsid w:val="00F2094D"/>
    <w:rsid w:val="00F21151"/>
    <w:rsid w:val="00F225BD"/>
    <w:rsid w:val="00F34824"/>
    <w:rsid w:val="00F529E4"/>
    <w:rsid w:val="00F744A1"/>
    <w:rsid w:val="00FA485A"/>
    <w:rsid w:val="00FC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uiPriority w:val="99"/>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uiPriority w:val="99"/>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uiPriority w:val="99"/>
    <w:qFormat/>
    <w:rsid w:val="008F15CD"/>
    <w:pPr>
      <w:spacing w:before="240"/>
      <w:outlineLvl w:val="4"/>
    </w:pPr>
    <w:rPr>
      <w:rFonts w:ascii="Calibri" w:hAnsi="Calibri" w:cs="Calibri"/>
      <w:b/>
      <w:bCs/>
      <w:i/>
      <w:iCs/>
      <w:sz w:val="26"/>
      <w:szCs w:val="26"/>
    </w:rPr>
  </w:style>
  <w:style w:type="paragraph" w:styleId="6">
    <w:name w:val="heading 6"/>
    <w:basedOn w:val="a1"/>
    <w:next w:val="a1"/>
    <w:link w:val="60"/>
    <w:uiPriority w:val="99"/>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uiPriority w:val="99"/>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uiPriority w:val="99"/>
    <w:rsid w:val="008F15CD"/>
    <w:pPr>
      <w:numPr>
        <w:ilvl w:val="1"/>
        <w:numId w:val="2"/>
      </w:numPr>
    </w:pPr>
  </w:style>
  <w:style w:type="character" w:customStyle="1" w:styleId="a5">
    <w:name w:val="Основной текст с отступом Знак"/>
    <w:basedOn w:val="a2"/>
    <w:link w:val="a"/>
    <w:uiPriority w:val="99"/>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uiPriority w:val="99"/>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uiPriority w:val="9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uiPriority w:val="99"/>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uiPriority w:val="99"/>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uiPriority w:val="99"/>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uiPriority w:val="99"/>
    <w:rsid w:val="008F15CD"/>
    <w:rPr>
      <w:sz w:val="20"/>
      <w:szCs w:val="20"/>
    </w:rPr>
  </w:style>
  <w:style w:type="character" w:customStyle="1" w:styleId="af5">
    <w:name w:val="Текст сноски Знак"/>
    <w:basedOn w:val="a2"/>
    <w:link w:val="af4"/>
    <w:uiPriority w:val="99"/>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uiPriority w:val="99"/>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uiPriority w:val="99"/>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uiPriority w:val="99"/>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uiPriority w:val="9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1"/>
    <w:link w:val="affffc"/>
    <w:uiPriority w:val="34"/>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uiPriority w:val="59"/>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8"/>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8"/>
      </w:numPr>
      <w:spacing w:after="0"/>
    </w:pPr>
    <w:rPr>
      <w:sz w:val="28"/>
      <w:szCs w:val="28"/>
    </w:rPr>
  </w:style>
  <w:style w:type="paragraph" w:customStyle="1" w:styleId="20">
    <w:name w:val="Пункт_2"/>
    <w:basedOn w:val="a1"/>
    <w:uiPriority w:val="99"/>
    <w:rsid w:val="008F15CD"/>
    <w:pPr>
      <w:numPr>
        <w:ilvl w:val="1"/>
        <w:numId w:val="8"/>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7"/>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styleId="afffff7">
    <w:name w:val="Placeholder Text"/>
    <w:basedOn w:val="a2"/>
    <w:uiPriority w:val="99"/>
    <w:semiHidden/>
    <w:rsid w:val="0040143A"/>
    <w:rPr>
      <w:color w:val="808080"/>
    </w:rPr>
  </w:style>
  <w:style w:type="character" w:customStyle="1" w:styleId="99">
    <w:name w:val="Стиль99"/>
    <w:basedOn w:val="a2"/>
    <w:uiPriority w:val="1"/>
    <w:rsid w:val="00337F52"/>
    <w:rPr>
      <w:sz w:val="24"/>
    </w:rPr>
  </w:style>
  <w:style w:type="paragraph" w:customStyle="1" w:styleId="320">
    <w:name w:val="Основной текст 32"/>
    <w:basedOn w:val="a1"/>
    <w:rsid w:val="00B743E3"/>
    <w:pPr>
      <w:suppressAutoHyphens/>
      <w:overflowPunct w:val="0"/>
      <w:autoSpaceDE w:val="0"/>
      <w:spacing w:after="0" w:line="360" w:lineRule="auto"/>
      <w:jc w:val="left"/>
      <w:textAlignment w:val="baseline"/>
    </w:pPr>
    <w:rPr>
      <w:rFonts w:ascii="Arial" w:hAnsi="Arial"/>
      <w:bCs/>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uiPriority w:val="99"/>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uiPriority w:val="99"/>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uiPriority w:val="99"/>
    <w:qFormat/>
    <w:rsid w:val="008F15CD"/>
    <w:pPr>
      <w:spacing w:before="240"/>
      <w:outlineLvl w:val="4"/>
    </w:pPr>
    <w:rPr>
      <w:rFonts w:ascii="Calibri" w:hAnsi="Calibri" w:cs="Calibri"/>
      <w:b/>
      <w:bCs/>
      <w:i/>
      <w:iCs/>
      <w:sz w:val="26"/>
      <w:szCs w:val="26"/>
    </w:rPr>
  </w:style>
  <w:style w:type="paragraph" w:styleId="6">
    <w:name w:val="heading 6"/>
    <w:basedOn w:val="a1"/>
    <w:next w:val="a1"/>
    <w:link w:val="60"/>
    <w:uiPriority w:val="99"/>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uiPriority w:val="99"/>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uiPriority w:val="99"/>
    <w:rsid w:val="008F15CD"/>
    <w:pPr>
      <w:numPr>
        <w:ilvl w:val="1"/>
        <w:numId w:val="2"/>
      </w:numPr>
    </w:pPr>
  </w:style>
  <w:style w:type="character" w:customStyle="1" w:styleId="a5">
    <w:name w:val="Основной текст с отступом Знак"/>
    <w:basedOn w:val="a2"/>
    <w:link w:val="a"/>
    <w:uiPriority w:val="99"/>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uiPriority w:val="99"/>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uiPriority w:val="9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uiPriority w:val="99"/>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uiPriority w:val="99"/>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uiPriority w:val="99"/>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uiPriority w:val="99"/>
    <w:rsid w:val="008F15CD"/>
    <w:rPr>
      <w:sz w:val="20"/>
      <w:szCs w:val="20"/>
    </w:rPr>
  </w:style>
  <w:style w:type="character" w:customStyle="1" w:styleId="af5">
    <w:name w:val="Текст сноски Знак"/>
    <w:basedOn w:val="a2"/>
    <w:link w:val="af4"/>
    <w:uiPriority w:val="99"/>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uiPriority w:val="99"/>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uiPriority w:val="99"/>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uiPriority w:val="99"/>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uiPriority w:val="9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1"/>
    <w:link w:val="affffc"/>
    <w:uiPriority w:val="34"/>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uiPriority w:val="59"/>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8"/>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8"/>
      </w:numPr>
      <w:spacing w:after="0"/>
    </w:pPr>
    <w:rPr>
      <w:sz w:val="28"/>
      <w:szCs w:val="28"/>
    </w:rPr>
  </w:style>
  <w:style w:type="paragraph" w:customStyle="1" w:styleId="20">
    <w:name w:val="Пункт_2"/>
    <w:basedOn w:val="a1"/>
    <w:uiPriority w:val="99"/>
    <w:rsid w:val="008F15CD"/>
    <w:pPr>
      <w:numPr>
        <w:ilvl w:val="1"/>
        <w:numId w:val="8"/>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7"/>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styleId="afffff7">
    <w:name w:val="Placeholder Text"/>
    <w:basedOn w:val="a2"/>
    <w:uiPriority w:val="99"/>
    <w:semiHidden/>
    <w:rsid w:val="0040143A"/>
    <w:rPr>
      <w:color w:val="808080"/>
    </w:rPr>
  </w:style>
  <w:style w:type="character" w:customStyle="1" w:styleId="99">
    <w:name w:val="Стиль99"/>
    <w:basedOn w:val="a2"/>
    <w:uiPriority w:val="1"/>
    <w:rsid w:val="00337F52"/>
    <w:rPr>
      <w:sz w:val="24"/>
    </w:rPr>
  </w:style>
</w:styles>
</file>

<file path=word/webSettings.xml><?xml version="1.0" encoding="utf-8"?>
<w:webSettings xmlns:r="http://schemas.openxmlformats.org/officeDocument/2006/relationships" xmlns:w="http://schemas.openxmlformats.org/wordprocessingml/2006/main">
  <w:divs>
    <w:div w:id="37096052">
      <w:bodyDiv w:val="1"/>
      <w:marLeft w:val="0"/>
      <w:marRight w:val="0"/>
      <w:marTop w:val="0"/>
      <w:marBottom w:val="0"/>
      <w:divBdr>
        <w:top w:val="none" w:sz="0" w:space="0" w:color="auto"/>
        <w:left w:val="none" w:sz="0" w:space="0" w:color="auto"/>
        <w:bottom w:val="none" w:sz="0" w:space="0" w:color="auto"/>
        <w:right w:val="none" w:sz="0" w:space="0" w:color="auto"/>
      </w:divBdr>
    </w:div>
    <w:div w:id="320155538">
      <w:bodyDiv w:val="1"/>
      <w:marLeft w:val="0"/>
      <w:marRight w:val="0"/>
      <w:marTop w:val="0"/>
      <w:marBottom w:val="0"/>
      <w:divBdr>
        <w:top w:val="none" w:sz="0" w:space="0" w:color="auto"/>
        <w:left w:val="none" w:sz="0" w:space="0" w:color="auto"/>
        <w:bottom w:val="none" w:sz="0" w:space="0" w:color="auto"/>
        <w:right w:val="none" w:sz="0" w:space="0" w:color="auto"/>
      </w:divBdr>
    </w:div>
    <w:div w:id="410667238">
      <w:bodyDiv w:val="1"/>
      <w:marLeft w:val="0"/>
      <w:marRight w:val="0"/>
      <w:marTop w:val="0"/>
      <w:marBottom w:val="0"/>
      <w:divBdr>
        <w:top w:val="none" w:sz="0" w:space="0" w:color="auto"/>
        <w:left w:val="none" w:sz="0" w:space="0" w:color="auto"/>
        <w:bottom w:val="none" w:sz="0" w:space="0" w:color="auto"/>
        <w:right w:val="none" w:sz="0" w:space="0" w:color="auto"/>
      </w:divBdr>
    </w:div>
    <w:div w:id="491411487">
      <w:bodyDiv w:val="1"/>
      <w:marLeft w:val="0"/>
      <w:marRight w:val="0"/>
      <w:marTop w:val="0"/>
      <w:marBottom w:val="0"/>
      <w:divBdr>
        <w:top w:val="none" w:sz="0" w:space="0" w:color="auto"/>
        <w:left w:val="none" w:sz="0" w:space="0" w:color="auto"/>
        <w:bottom w:val="none" w:sz="0" w:space="0" w:color="auto"/>
        <w:right w:val="none" w:sz="0" w:space="0" w:color="auto"/>
      </w:divBdr>
    </w:div>
    <w:div w:id="1522082283">
      <w:bodyDiv w:val="1"/>
      <w:marLeft w:val="0"/>
      <w:marRight w:val="0"/>
      <w:marTop w:val="0"/>
      <w:marBottom w:val="0"/>
      <w:divBdr>
        <w:top w:val="none" w:sz="0" w:space="0" w:color="auto"/>
        <w:left w:val="none" w:sz="0" w:space="0" w:color="auto"/>
        <w:bottom w:val="none" w:sz="0" w:space="0" w:color="auto"/>
        <w:right w:val="none" w:sz="0" w:space="0" w:color="auto"/>
      </w:divBdr>
    </w:div>
    <w:div w:id="1683046824">
      <w:bodyDiv w:val="1"/>
      <w:marLeft w:val="0"/>
      <w:marRight w:val="0"/>
      <w:marTop w:val="0"/>
      <w:marBottom w:val="0"/>
      <w:divBdr>
        <w:top w:val="none" w:sz="0" w:space="0" w:color="auto"/>
        <w:left w:val="none" w:sz="0" w:space="0" w:color="auto"/>
        <w:bottom w:val="none" w:sz="0" w:space="0" w:color="auto"/>
        <w:right w:val="none" w:sz="0" w:space="0" w:color="auto"/>
      </w:divBdr>
    </w:div>
    <w:div w:id="19784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964/" TargetMode="External"/><Relationship Id="rId13" Type="http://schemas.openxmlformats.org/officeDocument/2006/relationships/hyperlink" Target="http://www.consultant.ru/document/cons_doc_LAW_5142/03edc46b2ef855fddfaaa3d77dac1d071ef3dba1/" TargetMode="External"/><Relationship Id="rId18" Type="http://schemas.openxmlformats.org/officeDocument/2006/relationships/hyperlink" Target="http://www.consultant.ru/document/cons_doc_LAW_34661/f61ff313afecf81a91a43d729c2df55c1d6a1533/" TargetMode="External"/><Relationship Id="rId26" Type="http://schemas.openxmlformats.org/officeDocument/2006/relationships/image" Target="media/image4.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5142/03edc46b2ef855fddfaaa3d77dac1d071ef3dba1/" TargetMode="External"/><Relationship Id="rId17" Type="http://schemas.openxmlformats.org/officeDocument/2006/relationships/hyperlink" Target="http://fssprus.ru/"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clause/public/order-clause/info/documents.html?clauseId=5494&amp;clauseInfoId=423399&amp;versioned=&amp;activeTab=1"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hyperlink" Target="http://www.mrsksevzap.ru/aboutcorruptionpolicy" TargetMode="External"/><Relationship Id="rId5" Type="http://schemas.openxmlformats.org/officeDocument/2006/relationships/webSettings" Target="webSettings.xml"/><Relationship Id="rId15" Type="http://schemas.openxmlformats.org/officeDocument/2006/relationships/hyperlink" Target="mailto:i.p.dolmatov@pskovenergoagent.ru" TargetMode="Externa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10" Type="http://schemas.openxmlformats.org/officeDocument/2006/relationships/hyperlink" Target="http://www.consultant.ru/document/cons_doc_LAW_5142/" TargetMode="External"/><Relationship Id="rId19" Type="http://schemas.openxmlformats.org/officeDocument/2006/relationships/footer" Target="footer1.xm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http://zakupki.gov.ru/223/clause/public/order-clause/info/documents.html?clauseId=5494&amp;clauseInfoId=423399&amp;versioned=&amp;activeTab=1" TargetMode="External"/><Relationship Id="rId14" Type="http://schemas.openxmlformats.org/officeDocument/2006/relationships/hyperlink" Target="mailto:i.yu.bedrickij@pskovenergoagent.ru"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F99F-8F3C-4D1E-B79D-1C170EAF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77</Pages>
  <Words>28304</Words>
  <Characters>161339</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Лунюшин Дмитрий Андреевич</dc:creator>
  <cp:lastModifiedBy>enuser</cp:lastModifiedBy>
  <cp:revision>8</cp:revision>
  <cp:lastPrinted>2020-11-16T09:11:00Z</cp:lastPrinted>
  <dcterms:created xsi:type="dcterms:W3CDTF">2020-11-10T05:19:00Z</dcterms:created>
  <dcterms:modified xsi:type="dcterms:W3CDTF">2020-11-16T10:23:00Z</dcterms:modified>
</cp:coreProperties>
</file>